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B9F" w:rsidRPr="00656E4C" w:rsidRDefault="009D7B9F" w:rsidP="009D7B9F">
      <w:pPr>
        <w:shd w:val="clear" w:color="auto" w:fill="FFFFFF"/>
        <w:jc w:val="center"/>
        <w:rPr>
          <w:sz w:val="2"/>
          <w:szCs w:val="2"/>
        </w:rPr>
      </w:pPr>
      <w:bookmarkStart w:id="0" w:name="_GoBack"/>
      <w:bookmarkEnd w:id="0"/>
      <w:r>
        <w:rPr>
          <w:sz w:val="2"/>
          <w:szCs w:val="2"/>
        </w:rPr>
        <w:t xml:space="preserve">         </w:t>
      </w:r>
    </w:p>
    <w:p w:rsidR="009D7B9F" w:rsidRPr="00656E4C" w:rsidRDefault="009D7B9F" w:rsidP="009D7B9F">
      <w:pPr>
        <w:shd w:val="clear" w:color="auto" w:fill="FFFFFF"/>
        <w:jc w:val="center"/>
        <w:rPr>
          <w:sz w:val="2"/>
          <w:szCs w:val="2"/>
        </w:rPr>
      </w:pPr>
    </w:p>
    <w:p w:rsidR="003059FA" w:rsidRDefault="003059FA" w:rsidP="003059FA">
      <w:pPr>
        <w:shd w:val="clear" w:color="auto" w:fill="FFFFFF"/>
        <w:jc w:val="center"/>
        <w:rPr>
          <w:sz w:val="2"/>
          <w:szCs w:val="2"/>
        </w:rPr>
      </w:pPr>
      <w:bookmarkStart w:id="1" w:name="OLE_LINK3"/>
      <w:r>
        <w:rPr>
          <w:noProof/>
        </w:rPr>
        <w:drawing>
          <wp:inline distT="0" distB="0" distL="0" distR="0">
            <wp:extent cx="795020" cy="87439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95020" cy="874395"/>
                    </a:xfrm>
                    <a:prstGeom prst="rect">
                      <a:avLst/>
                    </a:prstGeom>
                    <a:noFill/>
                    <a:ln w="9525">
                      <a:noFill/>
                      <a:miter lim="800000"/>
                      <a:headEnd/>
                      <a:tailEnd/>
                    </a:ln>
                  </pic:spPr>
                </pic:pic>
              </a:graphicData>
            </a:graphic>
          </wp:inline>
        </w:drawing>
      </w:r>
    </w:p>
    <w:p w:rsidR="003059FA" w:rsidRDefault="003059FA" w:rsidP="003059FA">
      <w:pPr>
        <w:shd w:val="clear" w:color="auto" w:fill="FFFFFF"/>
        <w:jc w:val="center"/>
        <w:rPr>
          <w:sz w:val="2"/>
          <w:szCs w:val="2"/>
        </w:rPr>
      </w:pPr>
    </w:p>
    <w:p w:rsidR="003059FA" w:rsidRDefault="003059FA" w:rsidP="003059FA">
      <w:pPr>
        <w:shd w:val="clear" w:color="auto" w:fill="FFFFFF"/>
        <w:jc w:val="center"/>
        <w:rPr>
          <w:sz w:val="2"/>
          <w:szCs w:val="2"/>
        </w:rPr>
      </w:pPr>
    </w:p>
    <w:p w:rsidR="003059FA" w:rsidRDefault="003059FA" w:rsidP="003059FA">
      <w:pPr>
        <w:shd w:val="clear" w:color="auto" w:fill="FFFFFF"/>
        <w:jc w:val="center"/>
        <w:rPr>
          <w:sz w:val="2"/>
          <w:szCs w:val="2"/>
        </w:rPr>
      </w:pPr>
    </w:p>
    <w:p w:rsidR="003059FA" w:rsidRDefault="003059FA" w:rsidP="003059FA">
      <w:pPr>
        <w:shd w:val="clear" w:color="auto" w:fill="FFFFFF"/>
        <w:jc w:val="center"/>
        <w:rPr>
          <w:sz w:val="2"/>
          <w:szCs w:val="2"/>
        </w:rPr>
      </w:pPr>
    </w:p>
    <w:p w:rsidR="003059FA" w:rsidRDefault="003059FA" w:rsidP="003059FA">
      <w:pPr>
        <w:shd w:val="clear" w:color="auto" w:fill="FFFFFF"/>
        <w:jc w:val="center"/>
        <w:rPr>
          <w:sz w:val="2"/>
          <w:szCs w:val="2"/>
        </w:rPr>
      </w:pPr>
    </w:p>
    <w:p w:rsidR="003059FA" w:rsidRDefault="003059FA" w:rsidP="003059FA">
      <w:pPr>
        <w:shd w:val="clear" w:color="auto" w:fill="FFFFFF"/>
        <w:jc w:val="center"/>
        <w:rPr>
          <w:sz w:val="2"/>
          <w:szCs w:val="2"/>
        </w:rPr>
      </w:pPr>
    </w:p>
    <w:p w:rsidR="003059FA" w:rsidRDefault="003059FA" w:rsidP="003059FA">
      <w:pPr>
        <w:shd w:val="clear" w:color="auto" w:fill="FFFFFF"/>
        <w:jc w:val="center"/>
        <w:rPr>
          <w:sz w:val="2"/>
          <w:szCs w:val="2"/>
        </w:rPr>
      </w:pPr>
    </w:p>
    <w:p w:rsidR="003059FA" w:rsidRPr="00C5239D" w:rsidRDefault="003059FA" w:rsidP="003059FA">
      <w:pPr>
        <w:shd w:val="clear" w:color="auto" w:fill="FFFFFF"/>
        <w:jc w:val="center"/>
        <w:rPr>
          <w:b/>
          <w:spacing w:val="-11"/>
          <w:sz w:val="2"/>
          <w:szCs w:val="2"/>
        </w:rPr>
      </w:pPr>
    </w:p>
    <w:p w:rsidR="003059FA" w:rsidRDefault="003059FA" w:rsidP="003059FA">
      <w:pPr>
        <w:shd w:val="clear" w:color="auto" w:fill="FFFFFF"/>
        <w:jc w:val="center"/>
        <w:rPr>
          <w:b/>
          <w:spacing w:val="-11"/>
          <w:sz w:val="2"/>
          <w:szCs w:val="2"/>
        </w:rPr>
      </w:pPr>
      <w:r w:rsidRPr="00806D4E">
        <w:rPr>
          <w:b/>
          <w:spacing w:val="-11"/>
          <w:sz w:val="33"/>
          <w:szCs w:val="33"/>
        </w:rPr>
        <w:t>ПРАВИТЕЛЬСТВО ЗАБАЙКАЛЬСКОГО КРАЯ</w:t>
      </w:r>
    </w:p>
    <w:p w:rsidR="003059FA" w:rsidRDefault="003059FA" w:rsidP="003059FA">
      <w:pPr>
        <w:shd w:val="clear" w:color="auto" w:fill="FFFFFF"/>
        <w:jc w:val="center"/>
        <w:rPr>
          <w:b/>
          <w:spacing w:val="-11"/>
          <w:sz w:val="2"/>
          <w:szCs w:val="2"/>
        </w:rPr>
      </w:pPr>
    </w:p>
    <w:p w:rsidR="003059FA" w:rsidRDefault="003059FA" w:rsidP="003059FA">
      <w:pPr>
        <w:shd w:val="clear" w:color="auto" w:fill="FFFFFF"/>
        <w:jc w:val="center"/>
        <w:rPr>
          <w:b/>
          <w:spacing w:val="-11"/>
          <w:sz w:val="2"/>
          <w:szCs w:val="2"/>
        </w:rPr>
      </w:pPr>
    </w:p>
    <w:p w:rsidR="003059FA" w:rsidRDefault="003059FA" w:rsidP="003059FA">
      <w:pPr>
        <w:shd w:val="clear" w:color="auto" w:fill="FFFFFF"/>
        <w:jc w:val="center"/>
        <w:rPr>
          <w:b/>
          <w:spacing w:val="-11"/>
          <w:sz w:val="2"/>
          <w:szCs w:val="2"/>
        </w:rPr>
      </w:pPr>
    </w:p>
    <w:p w:rsidR="003059FA" w:rsidRDefault="003059FA" w:rsidP="003059FA">
      <w:pPr>
        <w:shd w:val="clear" w:color="auto" w:fill="FFFFFF"/>
        <w:jc w:val="center"/>
        <w:rPr>
          <w:b/>
          <w:spacing w:val="-11"/>
          <w:sz w:val="2"/>
          <w:szCs w:val="2"/>
        </w:rPr>
      </w:pPr>
    </w:p>
    <w:p w:rsidR="003059FA" w:rsidRPr="006861E1" w:rsidRDefault="003059FA" w:rsidP="003059FA">
      <w:pPr>
        <w:shd w:val="clear" w:color="auto" w:fill="FFFFFF"/>
        <w:jc w:val="center"/>
        <w:rPr>
          <w:b/>
          <w:sz w:val="2"/>
          <w:szCs w:val="2"/>
        </w:rPr>
      </w:pPr>
    </w:p>
    <w:p w:rsidR="003059FA" w:rsidRPr="00947D75" w:rsidRDefault="003059FA" w:rsidP="003059FA">
      <w:pPr>
        <w:shd w:val="clear" w:color="auto" w:fill="FFFFFF"/>
        <w:jc w:val="center"/>
        <w:rPr>
          <w:bCs/>
          <w:spacing w:val="-14"/>
        </w:rPr>
      </w:pPr>
      <w:r>
        <w:rPr>
          <w:bCs/>
          <w:spacing w:val="-14"/>
          <w:sz w:val="35"/>
          <w:szCs w:val="35"/>
        </w:rPr>
        <w:t>РАСПОРЯЖЕНИЕ</w:t>
      </w:r>
    </w:p>
    <w:p w:rsidR="003059FA" w:rsidRPr="0090097A" w:rsidRDefault="003059FA" w:rsidP="003059FA">
      <w:pPr>
        <w:shd w:val="clear" w:color="auto" w:fill="FFFFFF"/>
        <w:jc w:val="center"/>
        <w:rPr>
          <w:bCs/>
        </w:rPr>
      </w:pPr>
      <w:r>
        <w:rPr>
          <w:bCs/>
        </w:rPr>
        <w:t>от 29 ноября 2017 года                                                                                № 510-р</w:t>
      </w:r>
    </w:p>
    <w:p w:rsidR="003059FA" w:rsidRPr="00674D09" w:rsidRDefault="003059FA" w:rsidP="003059FA">
      <w:pPr>
        <w:shd w:val="clear" w:color="auto" w:fill="FFFFFF"/>
        <w:jc w:val="center"/>
        <w:rPr>
          <w:bCs/>
          <w:spacing w:val="-14"/>
          <w:sz w:val="6"/>
          <w:szCs w:val="6"/>
        </w:rPr>
      </w:pPr>
      <w:r w:rsidRPr="0090222D">
        <w:rPr>
          <w:bCs/>
          <w:spacing w:val="-6"/>
          <w:sz w:val="35"/>
          <w:szCs w:val="35"/>
        </w:rPr>
        <w:t>г. Чита</w:t>
      </w:r>
    </w:p>
    <w:bookmarkEnd w:id="1"/>
    <w:p w:rsidR="00BF5CEB" w:rsidRDefault="00BF5CEB" w:rsidP="009D7B9F">
      <w:pPr>
        <w:jc w:val="both"/>
        <w:rPr>
          <w:b/>
          <w:bCs/>
          <w:color w:val="auto"/>
        </w:rPr>
      </w:pPr>
    </w:p>
    <w:p w:rsidR="003059FA" w:rsidRDefault="003059FA" w:rsidP="009D7B9F">
      <w:pPr>
        <w:jc w:val="both"/>
        <w:rPr>
          <w:b/>
          <w:bCs/>
          <w:color w:val="auto"/>
        </w:rPr>
      </w:pPr>
    </w:p>
    <w:p w:rsidR="003059FA" w:rsidRDefault="003059FA" w:rsidP="009D7B9F">
      <w:pPr>
        <w:jc w:val="both"/>
        <w:rPr>
          <w:b/>
          <w:bCs/>
          <w:color w:val="auto"/>
          <w:sz w:val="2"/>
          <w:szCs w:val="2"/>
        </w:rPr>
      </w:pPr>
    </w:p>
    <w:p w:rsidR="003059FA" w:rsidRDefault="003059FA" w:rsidP="009D7B9F">
      <w:pPr>
        <w:jc w:val="both"/>
        <w:rPr>
          <w:b/>
          <w:bCs/>
          <w:color w:val="auto"/>
          <w:sz w:val="2"/>
          <w:szCs w:val="2"/>
        </w:rPr>
      </w:pPr>
    </w:p>
    <w:p w:rsidR="003059FA" w:rsidRDefault="003059FA" w:rsidP="009D7B9F">
      <w:pPr>
        <w:jc w:val="both"/>
        <w:rPr>
          <w:b/>
          <w:bCs/>
          <w:color w:val="auto"/>
          <w:sz w:val="2"/>
          <w:szCs w:val="2"/>
        </w:rPr>
      </w:pPr>
    </w:p>
    <w:p w:rsidR="003059FA" w:rsidRDefault="003059FA" w:rsidP="009D7B9F">
      <w:pPr>
        <w:jc w:val="both"/>
        <w:rPr>
          <w:b/>
          <w:bCs/>
          <w:color w:val="auto"/>
          <w:sz w:val="2"/>
          <w:szCs w:val="2"/>
        </w:rPr>
      </w:pPr>
    </w:p>
    <w:p w:rsidR="009D7B9F" w:rsidRPr="00656E4C" w:rsidRDefault="009D7B9F" w:rsidP="009D7B9F">
      <w:pPr>
        <w:jc w:val="both"/>
        <w:rPr>
          <w:b/>
          <w:bCs/>
          <w:color w:val="auto"/>
        </w:rPr>
      </w:pPr>
      <w:r w:rsidRPr="00656E4C">
        <w:rPr>
          <w:b/>
          <w:bCs/>
          <w:color w:val="auto"/>
        </w:rPr>
        <w:t>Об утверждении отчета о ходе исполнения Плана мероприятий по реализации</w:t>
      </w:r>
      <w:r w:rsidR="003D4EB9">
        <w:rPr>
          <w:b/>
          <w:bCs/>
          <w:color w:val="auto"/>
        </w:rPr>
        <w:t xml:space="preserve"> </w:t>
      </w:r>
      <w:r w:rsidRPr="00656E4C">
        <w:rPr>
          <w:b/>
          <w:bCs/>
          <w:color w:val="auto"/>
        </w:rPr>
        <w:t>Стратегии социально-экономического развития  Забайкальского края на период до 2030 года  за 201</w:t>
      </w:r>
      <w:r>
        <w:rPr>
          <w:b/>
          <w:bCs/>
          <w:color w:val="auto"/>
        </w:rPr>
        <w:t>6</w:t>
      </w:r>
      <w:r w:rsidRPr="00656E4C">
        <w:rPr>
          <w:b/>
          <w:bCs/>
          <w:color w:val="auto"/>
        </w:rPr>
        <w:t xml:space="preserve"> год</w:t>
      </w:r>
    </w:p>
    <w:p w:rsidR="009D7B9F" w:rsidRDefault="009D7B9F" w:rsidP="009D7B9F">
      <w:pPr>
        <w:jc w:val="both"/>
      </w:pPr>
    </w:p>
    <w:p w:rsidR="00BF5CEB" w:rsidRPr="00656E4C" w:rsidRDefault="00BF5CEB" w:rsidP="009D7B9F">
      <w:pPr>
        <w:jc w:val="both"/>
      </w:pPr>
    </w:p>
    <w:p w:rsidR="009D7B9F" w:rsidRPr="00656E4C" w:rsidRDefault="009D7B9F" w:rsidP="009D7B9F">
      <w:pPr>
        <w:pStyle w:val="a3"/>
        <w:ind w:firstLine="708"/>
      </w:pPr>
      <w:r w:rsidRPr="00656E4C">
        <w:t>В соответствии со статьей 44 Устава Забайкальского края, статьей</w:t>
      </w:r>
      <w:r w:rsidR="00156A35">
        <w:t xml:space="preserve"> </w:t>
      </w:r>
      <w:r w:rsidRPr="00656E4C">
        <w:t>15 Закона Забайкальского края</w:t>
      </w:r>
      <w:r w:rsidRPr="009D7B9F">
        <w:t xml:space="preserve"> </w:t>
      </w:r>
      <w:r>
        <w:t>от 20 ноября 2015 года № 1253-ЗЗК</w:t>
      </w:r>
      <w:r w:rsidRPr="00656E4C">
        <w:t xml:space="preserve"> «О стратегическом планировании в Забайкальском крае», во исполнение постановления Правительства Забайкальского края от 26 декабря 2013 года № 586 «Об утверждении Стратегии социально-экономического развития Забайкальского края на период до 2030 года: </w:t>
      </w:r>
      <w:r>
        <w:t xml:space="preserve"> </w:t>
      </w:r>
    </w:p>
    <w:p w:rsidR="009D7B9F" w:rsidRPr="00656E4C" w:rsidRDefault="009D7B9F" w:rsidP="009D7B9F">
      <w:pPr>
        <w:pStyle w:val="a3"/>
        <w:ind w:firstLine="708"/>
        <w:rPr>
          <w:sz w:val="20"/>
          <w:szCs w:val="20"/>
        </w:rPr>
      </w:pPr>
    </w:p>
    <w:p w:rsidR="009D7B9F" w:rsidRPr="00656E4C" w:rsidRDefault="009D7B9F" w:rsidP="009D7B9F">
      <w:pPr>
        <w:pStyle w:val="a3"/>
        <w:ind w:firstLine="708"/>
      </w:pPr>
      <w:r w:rsidRPr="00656E4C">
        <w:t xml:space="preserve">утвердить  отчет  </w:t>
      </w:r>
      <w:r w:rsidRPr="00656E4C">
        <w:rPr>
          <w:sz w:val="27"/>
          <w:szCs w:val="27"/>
        </w:rPr>
        <w:t>о ходе исполнения Плана мероприятий по реализации Стратегии  социально-экономического развития Забайкальского края на период до 2030 года за 201</w:t>
      </w:r>
      <w:r>
        <w:rPr>
          <w:sz w:val="27"/>
          <w:szCs w:val="27"/>
        </w:rPr>
        <w:t>6</w:t>
      </w:r>
      <w:r w:rsidRPr="00656E4C">
        <w:rPr>
          <w:sz w:val="27"/>
          <w:szCs w:val="27"/>
        </w:rPr>
        <w:t xml:space="preserve"> год  </w:t>
      </w:r>
      <w:r w:rsidRPr="00656E4C">
        <w:t>(прилагается).</w:t>
      </w:r>
    </w:p>
    <w:p w:rsidR="009D7B9F" w:rsidRPr="00656E4C" w:rsidRDefault="009D7B9F" w:rsidP="009D7B9F">
      <w:pPr>
        <w:ind w:firstLine="708"/>
        <w:jc w:val="both"/>
        <w:rPr>
          <w:color w:val="auto"/>
        </w:rPr>
      </w:pPr>
    </w:p>
    <w:p w:rsidR="009D7B9F" w:rsidRPr="00656E4C" w:rsidRDefault="009D7B9F" w:rsidP="009D7B9F">
      <w:pPr>
        <w:ind w:firstLine="708"/>
        <w:jc w:val="both"/>
        <w:rPr>
          <w:color w:val="auto"/>
        </w:rPr>
      </w:pPr>
    </w:p>
    <w:p w:rsidR="009D7B9F" w:rsidRPr="00656E4C" w:rsidRDefault="009D7B9F" w:rsidP="009D7B9F">
      <w:pPr>
        <w:ind w:firstLine="708"/>
        <w:jc w:val="both"/>
        <w:rPr>
          <w:color w:val="auto"/>
        </w:rPr>
      </w:pPr>
    </w:p>
    <w:p w:rsidR="00BF5CEB" w:rsidRDefault="00BF5CEB" w:rsidP="00BF5CEB">
      <w:proofErr w:type="gramStart"/>
      <w:r>
        <w:t>Исполняющий</w:t>
      </w:r>
      <w:proofErr w:type="gramEnd"/>
      <w:r>
        <w:t xml:space="preserve"> обязанности председателя</w:t>
      </w:r>
    </w:p>
    <w:p w:rsidR="00BF5CEB" w:rsidRDefault="00BF5CEB" w:rsidP="00BF5CEB">
      <w:r>
        <w:t>Правительства Забайкальского края                                                  А.С.Кулаков</w:t>
      </w:r>
    </w:p>
    <w:p w:rsidR="009D7B9F" w:rsidRPr="00656E4C" w:rsidRDefault="009D7B9F" w:rsidP="009D7B9F">
      <w:pPr>
        <w:tabs>
          <w:tab w:val="left" w:pos="993"/>
        </w:tabs>
      </w:pPr>
    </w:p>
    <w:p w:rsidR="009D7B9F" w:rsidRPr="00656E4C" w:rsidRDefault="009D7B9F" w:rsidP="009D7B9F">
      <w:pPr>
        <w:tabs>
          <w:tab w:val="left" w:pos="993"/>
        </w:tabs>
      </w:pPr>
    </w:p>
    <w:p w:rsidR="009D7B9F" w:rsidRPr="00656E4C" w:rsidRDefault="009D7B9F" w:rsidP="009D7B9F">
      <w:pPr>
        <w:tabs>
          <w:tab w:val="left" w:pos="993"/>
        </w:tabs>
      </w:pPr>
    </w:p>
    <w:p w:rsidR="009D7B9F" w:rsidRPr="00656E4C" w:rsidRDefault="009D7B9F" w:rsidP="009D7B9F">
      <w:pPr>
        <w:tabs>
          <w:tab w:val="left" w:pos="993"/>
        </w:tabs>
      </w:pPr>
    </w:p>
    <w:p w:rsidR="009D7B9F" w:rsidRPr="00656E4C" w:rsidRDefault="009D7B9F" w:rsidP="009D7B9F">
      <w:pPr>
        <w:tabs>
          <w:tab w:val="left" w:pos="993"/>
        </w:tabs>
      </w:pPr>
    </w:p>
    <w:p w:rsidR="009D7B9F" w:rsidRPr="00656E4C" w:rsidRDefault="009D7B9F" w:rsidP="009D7B9F">
      <w:pPr>
        <w:tabs>
          <w:tab w:val="left" w:pos="993"/>
        </w:tabs>
      </w:pPr>
    </w:p>
    <w:p w:rsidR="009D7B9F" w:rsidRPr="00656E4C" w:rsidRDefault="009D7B9F" w:rsidP="009D7B9F">
      <w:pPr>
        <w:tabs>
          <w:tab w:val="left" w:pos="993"/>
        </w:tabs>
      </w:pPr>
    </w:p>
    <w:p w:rsidR="009D7B9F" w:rsidRPr="00656E4C" w:rsidRDefault="009D7B9F" w:rsidP="009D7B9F">
      <w:pPr>
        <w:tabs>
          <w:tab w:val="left" w:pos="993"/>
        </w:tabs>
      </w:pPr>
    </w:p>
    <w:p w:rsidR="009D7B9F" w:rsidRPr="00656E4C" w:rsidRDefault="009D7B9F" w:rsidP="009D7B9F">
      <w:pPr>
        <w:tabs>
          <w:tab w:val="left" w:pos="993"/>
        </w:tabs>
      </w:pPr>
    </w:p>
    <w:p w:rsidR="009D7B9F" w:rsidRPr="00656E4C" w:rsidRDefault="009D7B9F" w:rsidP="009D7B9F">
      <w:pPr>
        <w:tabs>
          <w:tab w:val="left" w:pos="993"/>
        </w:tabs>
      </w:pPr>
    </w:p>
    <w:p w:rsidR="009D7B9F" w:rsidRPr="00656E4C" w:rsidRDefault="009D7B9F" w:rsidP="009D7B9F">
      <w:pPr>
        <w:tabs>
          <w:tab w:val="left" w:pos="993"/>
        </w:tabs>
      </w:pPr>
    </w:p>
    <w:p w:rsidR="009D7B9F" w:rsidRDefault="009D7B9F" w:rsidP="009D7B9F">
      <w:pPr>
        <w:tabs>
          <w:tab w:val="left" w:pos="993"/>
        </w:tabs>
        <w:sectPr w:rsidR="009D7B9F" w:rsidSect="00C14FC4">
          <w:headerReference w:type="default" r:id="rId10"/>
          <w:pgSz w:w="11906" w:h="16838" w:code="9"/>
          <w:pgMar w:top="1134" w:right="851" w:bottom="1134" w:left="1701" w:header="709" w:footer="709" w:gutter="0"/>
          <w:cols w:space="708"/>
          <w:titlePg/>
          <w:docGrid w:linePitch="381"/>
        </w:sectPr>
      </w:pPr>
    </w:p>
    <w:p w:rsidR="00F71925" w:rsidRDefault="003D4EB9" w:rsidP="00BF5CEB">
      <w:pPr>
        <w:keepNext/>
        <w:ind w:firstLine="10915"/>
        <w:jc w:val="center"/>
      </w:pPr>
      <w:r w:rsidRPr="003D4EB9">
        <w:lastRenderedPageBreak/>
        <w:t>УТВЕРЖДЕН</w:t>
      </w:r>
    </w:p>
    <w:p w:rsidR="003D4EB9" w:rsidRDefault="003D4EB9" w:rsidP="00BF5CEB">
      <w:pPr>
        <w:keepNext/>
        <w:ind w:firstLine="10915"/>
        <w:jc w:val="center"/>
      </w:pPr>
    </w:p>
    <w:p w:rsidR="003D4EB9" w:rsidRDefault="003D4EB9" w:rsidP="00BF5CEB">
      <w:pPr>
        <w:keepNext/>
        <w:ind w:firstLine="10915"/>
        <w:jc w:val="center"/>
      </w:pPr>
      <w:r>
        <w:t>распоряжением Правительства</w:t>
      </w:r>
    </w:p>
    <w:p w:rsidR="003D4EB9" w:rsidRDefault="003D4EB9" w:rsidP="00BF5CEB">
      <w:pPr>
        <w:keepNext/>
        <w:ind w:firstLine="10915"/>
        <w:jc w:val="center"/>
      </w:pPr>
      <w:r>
        <w:t>Забайкальского края</w:t>
      </w:r>
    </w:p>
    <w:p w:rsidR="003059FA" w:rsidRPr="003D4EB9" w:rsidRDefault="003059FA" w:rsidP="00BF5CEB">
      <w:pPr>
        <w:keepNext/>
        <w:ind w:firstLine="10915"/>
        <w:jc w:val="center"/>
      </w:pPr>
      <w:r>
        <w:t>от 29 ноября 2017 года № 510-р</w:t>
      </w:r>
    </w:p>
    <w:p w:rsidR="00F71925" w:rsidRDefault="00F71925" w:rsidP="00F71925">
      <w:pPr>
        <w:keepNext/>
        <w:jc w:val="center"/>
        <w:rPr>
          <w:b/>
        </w:rPr>
      </w:pPr>
    </w:p>
    <w:p w:rsidR="006B4DBB" w:rsidRDefault="006B4DBB" w:rsidP="003059FA">
      <w:pPr>
        <w:keepNext/>
        <w:rPr>
          <w:b/>
        </w:rPr>
      </w:pPr>
    </w:p>
    <w:p w:rsidR="00F71925" w:rsidRDefault="00296FB3" w:rsidP="00F71925">
      <w:pPr>
        <w:keepNext/>
        <w:jc w:val="center"/>
        <w:rPr>
          <w:b/>
        </w:rPr>
      </w:pPr>
      <w:r>
        <w:rPr>
          <w:b/>
        </w:rPr>
        <w:t xml:space="preserve">Отчет </w:t>
      </w:r>
    </w:p>
    <w:p w:rsidR="00296FB3" w:rsidRDefault="00296FB3" w:rsidP="00F71925">
      <w:pPr>
        <w:keepNext/>
        <w:jc w:val="center"/>
        <w:rPr>
          <w:b/>
        </w:rPr>
      </w:pPr>
      <w:r>
        <w:rPr>
          <w:b/>
        </w:rPr>
        <w:t>о ходе исполнения Плана мероприятий по реализации Стратегии социально-экономического развития Забайкальского края на период до 2030 года за 2016 год</w:t>
      </w:r>
    </w:p>
    <w:p w:rsidR="00463158" w:rsidRDefault="00463158" w:rsidP="00F71925">
      <w:pPr>
        <w:keepNext/>
        <w:jc w:val="center"/>
        <w:rPr>
          <w:b/>
        </w:rPr>
      </w:pPr>
    </w:p>
    <w:p w:rsidR="00463158" w:rsidRPr="00AA3D35" w:rsidRDefault="00AA3D35" w:rsidP="00AA3D35">
      <w:pPr>
        <w:keepNext/>
        <w:ind w:left="360"/>
        <w:jc w:val="center"/>
        <w:rPr>
          <w:b/>
        </w:rPr>
      </w:pPr>
      <w:r>
        <w:rPr>
          <w:b/>
        </w:rPr>
        <w:t xml:space="preserve">1. </w:t>
      </w:r>
      <w:r w:rsidR="00463158" w:rsidRPr="00AA3D35">
        <w:rPr>
          <w:b/>
        </w:rPr>
        <w:t>Информация о выполнении целевых индикаторов социально-экономического развития</w:t>
      </w:r>
    </w:p>
    <w:p w:rsidR="00463158" w:rsidRDefault="00463158" w:rsidP="00463158">
      <w:pPr>
        <w:keepNext/>
        <w:jc w:val="center"/>
        <w:rPr>
          <w:b/>
        </w:rPr>
      </w:pPr>
      <w:r w:rsidRPr="00A87779">
        <w:rPr>
          <w:b/>
        </w:rPr>
        <w:t>Забайкальского края</w:t>
      </w:r>
    </w:p>
    <w:p w:rsidR="00F71925" w:rsidRDefault="00F71925" w:rsidP="00F71925">
      <w:pPr>
        <w:keepNext/>
        <w:jc w:val="cente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1559"/>
        <w:gridCol w:w="1418"/>
        <w:gridCol w:w="1417"/>
        <w:gridCol w:w="1418"/>
        <w:gridCol w:w="1417"/>
        <w:gridCol w:w="3402"/>
      </w:tblGrid>
      <w:tr w:rsidR="00F71925" w:rsidRPr="006B4DBB" w:rsidTr="008965E4">
        <w:trPr>
          <w:trHeight w:val="304"/>
          <w:tblHeader/>
        </w:trPr>
        <w:tc>
          <w:tcPr>
            <w:tcW w:w="4219" w:type="dxa"/>
            <w:vMerge w:val="restart"/>
            <w:vAlign w:val="center"/>
          </w:tcPr>
          <w:p w:rsidR="00F71925" w:rsidRPr="006B4DBB" w:rsidRDefault="00F71925" w:rsidP="00091849">
            <w:pPr>
              <w:keepNext/>
              <w:jc w:val="center"/>
              <w:rPr>
                <w:b/>
                <w:sz w:val="24"/>
                <w:szCs w:val="24"/>
              </w:rPr>
            </w:pPr>
            <w:r w:rsidRPr="006B4DBB">
              <w:rPr>
                <w:b/>
                <w:sz w:val="24"/>
                <w:szCs w:val="24"/>
              </w:rPr>
              <w:t>Индикаторы</w:t>
            </w:r>
          </w:p>
        </w:tc>
        <w:tc>
          <w:tcPr>
            <w:tcW w:w="1559" w:type="dxa"/>
            <w:vMerge w:val="restart"/>
            <w:vAlign w:val="center"/>
          </w:tcPr>
          <w:p w:rsidR="00F71925" w:rsidRPr="006B4DBB" w:rsidRDefault="00F71925" w:rsidP="00091849">
            <w:pPr>
              <w:keepNext/>
              <w:jc w:val="center"/>
              <w:rPr>
                <w:b/>
                <w:sz w:val="24"/>
                <w:szCs w:val="24"/>
              </w:rPr>
            </w:pPr>
            <w:r w:rsidRPr="006B4DBB">
              <w:rPr>
                <w:b/>
                <w:sz w:val="24"/>
                <w:szCs w:val="24"/>
              </w:rPr>
              <w:t>2015 год</w:t>
            </w:r>
          </w:p>
          <w:p w:rsidR="00F71925" w:rsidRPr="006B4DBB" w:rsidRDefault="00F71925" w:rsidP="00091849">
            <w:pPr>
              <w:keepNext/>
              <w:jc w:val="center"/>
              <w:rPr>
                <w:b/>
                <w:sz w:val="24"/>
                <w:szCs w:val="24"/>
              </w:rPr>
            </w:pPr>
            <w:r w:rsidRPr="006B4DBB">
              <w:rPr>
                <w:b/>
                <w:sz w:val="24"/>
                <w:szCs w:val="24"/>
              </w:rPr>
              <w:t>факт</w:t>
            </w:r>
          </w:p>
        </w:tc>
        <w:tc>
          <w:tcPr>
            <w:tcW w:w="2835" w:type="dxa"/>
            <w:gridSpan w:val="2"/>
            <w:vAlign w:val="center"/>
          </w:tcPr>
          <w:p w:rsidR="00F71925" w:rsidRPr="006B4DBB" w:rsidRDefault="00F71925" w:rsidP="00091849">
            <w:pPr>
              <w:keepNext/>
              <w:jc w:val="center"/>
              <w:rPr>
                <w:b/>
                <w:sz w:val="24"/>
                <w:szCs w:val="24"/>
              </w:rPr>
            </w:pPr>
            <w:r w:rsidRPr="006B4DBB">
              <w:rPr>
                <w:b/>
                <w:sz w:val="24"/>
                <w:szCs w:val="24"/>
              </w:rPr>
              <w:t>2016 год</w:t>
            </w:r>
          </w:p>
        </w:tc>
        <w:tc>
          <w:tcPr>
            <w:tcW w:w="1418" w:type="dxa"/>
            <w:vMerge w:val="restart"/>
            <w:vAlign w:val="center"/>
          </w:tcPr>
          <w:p w:rsidR="00F71925" w:rsidRPr="006B4DBB" w:rsidRDefault="00F71925" w:rsidP="00091849">
            <w:pPr>
              <w:keepNext/>
              <w:jc w:val="center"/>
              <w:rPr>
                <w:b/>
                <w:sz w:val="24"/>
                <w:szCs w:val="24"/>
              </w:rPr>
            </w:pPr>
            <w:r w:rsidRPr="006B4DBB">
              <w:rPr>
                <w:b/>
                <w:sz w:val="24"/>
                <w:szCs w:val="24"/>
              </w:rPr>
              <w:t xml:space="preserve">факт в % к   факту 2015 года </w:t>
            </w:r>
          </w:p>
        </w:tc>
        <w:tc>
          <w:tcPr>
            <w:tcW w:w="1417" w:type="dxa"/>
            <w:vMerge w:val="restart"/>
            <w:vAlign w:val="center"/>
          </w:tcPr>
          <w:p w:rsidR="00F71925" w:rsidRPr="006B4DBB" w:rsidRDefault="00F71925" w:rsidP="00091849">
            <w:pPr>
              <w:keepNext/>
              <w:jc w:val="center"/>
              <w:rPr>
                <w:b/>
                <w:sz w:val="24"/>
                <w:szCs w:val="24"/>
              </w:rPr>
            </w:pPr>
            <w:r w:rsidRPr="006B4DBB">
              <w:rPr>
                <w:b/>
                <w:sz w:val="24"/>
                <w:szCs w:val="24"/>
              </w:rPr>
              <w:t>факт в % к   плану 2016 года</w:t>
            </w:r>
          </w:p>
        </w:tc>
        <w:tc>
          <w:tcPr>
            <w:tcW w:w="3402" w:type="dxa"/>
            <w:vMerge w:val="restart"/>
          </w:tcPr>
          <w:p w:rsidR="00F71925" w:rsidRPr="006B4DBB" w:rsidRDefault="00F71925" w:rsidP="00091849">
            <w:pPr>
              <w:keepNext/>
              <w:jc w:val="center"/>
              <w:rPr>
                <w:b/>
                <w:bCs/>
                <w:sz w:val="24"/>
                <w:szCs w:val="24"/>
              </w:rPr>
            </w:pPr>
            <w:r w:rsidRPr="006B4DBB">
              <w:rPr>
                <w:b/>
                <w:bCs/>
                <w:sz w:val="24"/>
                <w:szCs w:val="24"/>
              </w:rPr>
              <w:t xml:space="preserve">Причины </w:t>
            </w:r>
          </w:p>
          <w:p w:rsidR="00F71925" w:rsidRPr="006B4DBB" w:rsidRDefault="00F71925" w:rsidP="00091849">
            <w:pPr>
              <w:keepNext/>
              <w:jc w:val="center"/>
              <w:rPr>
                <w:b/>
                <w:sz w:val="24"/>
                <w:szCs w:val="24"/>
              </w:rPr>
            </w:pPr>
            <w:r w:rsidRPr="006B4DBB">
              <w:rPr>
                <w:b/>
                <w:bCs/>
                <w:sz w:val="24"/>
                <w:szCs w:val="24"/>
              </w:rPr>
              <w:t>отклонения от плана</w:t>
            </w:r>
          </w:p>
        </w:tc>
      </w:tr>
      <w:tr w:rsidR="00F71925" w:rsidRPr="006B4DBB" w:rsidTr="008965E4">
        <w:trPr>
          <w:trHeight w:val="270"/>
          <w:tblHeader/>
        </w:trPr>
        <w:tc>
          <w:tcPr>
            <w:tcW w:w="4219" w:type="dxa"/>
            <w:vMerge/>
          </w:tcPr>
          <w:p w:rsidR="00F71925" w:rsidRPr="006B4DBB" w:rsidRDefault="00F71925" w:rsidP="00091849">
            <w:pPr>
              <w:keepNext/>
              <w:jc w:val="center"/>
              <w:rPr>
                <w:b/>
                <w:sz w:val="24"/>
                <w:szCs w:val="24"/>
              </w:rPr>
            </w:pPr>
          </w:p>
        </w:tc>
        <w:tc>
          <w:tcPr>
            <w:tcW w:w="1559" w:type="dxa"/>
            <w:vMerge/>
          </w:tcPr>
          <w:p w:rsidR="00F71925" w:rsidRPr="006B4DBB" w:rsidRDefault="00F71925" w:rsidP="00091849">
            <w:pPr>
              <w:keepNext/>
              <w:jc w:val="center"/>
              <w:rPr>
                <w:b/>
                <w:sz w:val="24"/>
                <w:szCs w:val="24"/>
              </w:rPr>
            </w:pPr>
          </w:p>
        </w:tc>
        <w:tc>
          <w:tcPr>
            <w:tcW w:w="1418" w:type="dxa"/>
            <w:vAlign w:val="center"/>
          </w:tcPr>
          <w:p w:rsidR="00F71925" w:rsidRPr="006B4DBB" w:rsidRDefault="00F71925" w:rsidP="00091849">
            <w:pPr>
              <w:keepNext/>
              <w:jc w:val="center"/>
              <w:rPr>
                <w:b/>
                <w:sz w:val="24"/>
                <w:szCs w:val="24"/>
              </w:rPr>
            </w:pPr>
            <w:r w:rsidRPr="006B4DBB">
              <w:rPr>
                <w:b/>
                <w:sz w:val="24"/>
                <w:szCs w:val="24"/>
              </w:rPr>
              <w:t>план</w:t>
            </w:r>
          </w:p>
        </w:tc>
        <w:tc>
          <w:tcPr>
            <w:tcW w:w="1417" w:type="dxa"/>
            <w:vAlign w:val="center"/>
          </w:tcPr>
          <w:p w:rsidR="00F71925" w:rsidRPr="006B4DBB" w:rsidRDefault="00F71925" w:rsidP="00091849">
            <w:pPr>
              <w:keepNext/>
              <w:jc w:val="center"/>
              <w:rPr>
                <w:b/>
                <w:sz w:val="24"/>
                <w:szCs w:val="24"/>
              </w:rPr>
            </w:pPr>
            <w:r w:rsidRPr="006B4DBB">
              <w:rPr>
                <w:b/>
                <w:sz w:val="24"/>
                <w:szCs w:val="24"/>
              </w:rPr>
              <w:t>факт</w:t>
            </w:r>
          </w:p>
        </w:tc>
        <w:tc>
          <w:tcPr>
            <w:tcW w:w="1418" w:type="dxa"/>
            <w:vMerge/>
          </w:tcPr>
          <w:p w:rsidR="00F71925" w:rsidRPr="006B4DBB" w:rsidRDefault="00F71925" w:rsidP="00091849">
            <w:pPr>
              <w:keepNext/>
              <w:jc w:val="center"/>
              <w:rPr>
                <w:b/>
                <w:sz w:val="24"/>
                <w:szCs w:val="24"/>
              </w:rPr>
            </w:pPr>
          </w:p>
        </w:tc>
        <w:tc>
          <w:tcPr>
            <w:tcW w:w="1417" w:type="dxa"/>
            <w:vMerge/>
          </w:tcPr>
          <w:p w:rsidR="00F71925" w:rsidRPr="006B4DBB" w:rsidRDefault="00F71925" w:rsidP="00091849">
            <w:pPr>
              <w:keepNext/>
              <w:jc w:val="center"/>
              <w:rPr>
                <w:b/>
                <w:sz w:val="24"/>
                <w:szCs w:val="24"/>
              </w:rPr>
            </w:pPr>
          </w:p>
        </w:tc>
        <w:tc>
          <w:tcPr>
            <w:tcW w:w="3402" w:type="dxa"/>
            <w:vMerge/>
          </w:tcPr>
          <w:p w:rsidR="00F71925" w:rsidRPr="006B4DBB" w:rsidRDefault="00F71925" w:rsidP="00091849">
            <w:pPr>
              <w:keepNext/>
              <w:jc w:val="center"/>
              <w:rPr>
                <w:b/>
                <w:sz w:val="24"/>
                <w:szCs w:val="24"/>
              </w:rPr>
            </w:pPr>
          </w:p>
        </w:tc>
      </w:tr>
      <w:tr w:rsidR="00F71925" w:rsidRPr="006B4DBB" w:rsidTr="008965E4">
        <w:tc>
          <w:tcPr>
            <w:tcW w:w="4219" w:type="dxa"/>
            <w:vAlign w:val="center"/>
          </w:tcPr>
          <w:p w:rsidR="00F71925" w:rsidRPr="006B4DBB" w:rsidRDefault="00F71925" w:rsidP="00C57EF2">
            <w:pPr>
              <w:keepNext/>
              <w:tabs>
                <w:tab w:val="left" w:pos="318"/>
              </w:tabs>
              <w:contextualSpacing/>
              <w:jc w:val="both"/>
              <w:rPr>
                <w:sz w:val="24"/>
                <w:szCs w:val="24"/>
              </w:rPr>
            </w:pPr>
            <w:r w:rsidRPr="006B4DBB">
              <w:rPr>
                <w:sz w:val="24"/>
                <w:szCs w:val="24"/>
              </w:rPr>
              <w:t xml:space="preserve">Численность постоянного населения (среднегодовая), тыс. человек </w:t>
            </w:r>
          </w:p>
        </w:tc>
        <w:tc>
          <w:tcPr>
            <w:tcW w:w="1559" w:type="dxa"/>
          </w:tcPr>
          <w:p w:rsidR="00F71925" w:rsidRPr="006B4DBB" w:rsidRDefault="00F71925" w:rsidP="00091849">
            <w:pPr>
              <w:keepNext/>
              <w:jc w:val="center"/>
              <w:rPr>
                <w:sz w:val="24"/>
                <w:szCs w:val="24"/>
              </w:rPr>
            </w:pPr>
            <w:r w:rsidRPr="006B4DBB">
              <w:rPr>
                <w:sz w:val="24"/>
                <w:szCs w:val="24"/>
              </w:rPr>
              <w:t>1085,2</w:t>
            </w:r>
          </w:p>
        </w:tc>
        <w:tc>
          <w:tcPr>
            <w:tcW w:w="1418" w:type="dxa"/>
          </w:tcPr>
          <w:p w:rsidR="00F71925" w:rsidRPr="006B4DBB" w:rsidRDefault="00F71925" w:rsidP="00091849">
            <w:pPr>
              <w:keepNext/>
              <w:jc w:val="center"/>
              <w:rPr>
                <w:sz w:val="24"/>
                <w:szCs w:val="24"/>
              </w:rPr>
            </w:pPr>
            <w:r w:rsidRPr="006B4DBB">
              <w:rPr>
                <w:sz w:val="24"/>
                <w:szCs w:val="24"/>
              </w:rPr>
              <w:t>1081,0</w:t>
            </w:r>
          </w:p>
        </w:tc>
        <w:tc>
          <w:tcPr>
            <w:tcW w:w="1417" w:type="dxa"/>
          </w:tcPr>
          <w:p w:rsidR="00F71925" w:rsidRPr="006B4DBB" w:rsidRDefault="00F71925" w:rsidP="00091849">
            <w:pPr>
              <w:keepNext/>
              <w:jc w:val="center"/>
              <w:rPr>
                <w:sz w:val="24"/>
                <w:szCs w:val="24"/>
              </w:rPr>
            </w:pPr>
            <w:r w:rsidRPr="006B4DBB">
              <w:rPr>
                <w:sz w:val="24"/>
                <w:szCs w:val="24"/>
              </w:rPr>
              <w:t>1081,0</w:t>
            </w:r>
          </w:p>
        </w:tc>
        <w:tc>
          <w:tcPr>
            <w:tcW w:w="1418" w:type="dxa"/>
          </w:tcPr>
          <w:p w:rsidR="00F71925" w:rsidRPr="006B4DBB" w:rsidRDefault="00F71925" w:rsidP="00091849">
            <w:pPr>
              <w:keepNext/>
              <w:jc w:val="center"/>
              <w:rPr>
                <w:sz w:val="24"/>
                <w:szCs w:val="24"/>
              </w:rPr>
            </w:pPr>
            <w:r w:rsidRPr="006B4DBB">
              <w:rPr>
                <w:sz w:val="24"/>
                <w:szCs w:val="24"/>
              </w:rPr>
              <w:t>99,6</w:t>
            </w:r>
          </w:p>
        </w:tc>
        <w:tc>
          <w:tcPr>
            <w:tcW w:w="1417" w:type="dxa"/>
          </w:tcPr>
          <w:p w:rsidR="00F71925" w:rsidRPr="006B4DBB" w:rsidRDefault="00F71925" w:rsidP="00091849">
            <w:pPr>
              <w:keepNext/>
              <w:jc w:val="center"/>
              <w:rPr>
                <w:sz w:val="24"/>
                <w:szCs w:val="24"/>
              </w:rPr>
            </w:pPr>
            <w:r w:rsidRPr="006B4DBB">
              <w:rPr>
                <w:sz w:val="24"/>
                <w:szCs w:val="24"/>
              </w:rPr>
              <w:t>100,0</w:t>
            </w:r>
          </w:p>
        </w:tc>
        <w:tc>
          <w:tcPr>
            <w:tcW w:w="3402" w:type="dxa"/>
          </w:tcPr>
          <w:p w:rsidR="00F71925" w:rsidRPr="006B4DBB" w:rsidRDefault="00F71925" w:rsidP="00091849">
            <w:pPr>
              <w:keepNext/>
              <w:jc w:val="center"/>
              <w:rPr>
                <w:sz w:val="24"/>
                <w:szCs w:val="24"/>
              </w:rPr>
            </w:pPr>
          </w:p>
        </w:tc>
      </w:tr>
      <w:tr w:rsidR="00F71925" w:rsidRPr="006B4DBB" w:rsidTr="008965E4">
        <w:tc>
          <w:tcPr>
            <w:tcW w:w="4219" w:type="dxa"/>
            <w:vAlign w:val="center"/>
          </w:tcPr>
          <w:p w:rsidR="00F71925" w:rsidRPr="006B4DBB" w:rsidRDefault="00F71925" w:rsidP="00C57EF2">
            <w:pPr>
              <w:keepNext/>
              <w:tabs>
                <w:tab w:val="left" w:pos="318"/>
              </w:tabs>
              <w:contextualSpacing/>
              <w:jc w:val="both"/>
              <w:rPr>
                <w:sz w:val="24"/>
                <w:szCs w:val="24"/>
              </w:rPr>
            </w:pPr>
            <w:r w:rsidRPr="006B4DBB">
              <w:rPr>
                <w:sz w:val="24"/>
                <w:szCs w:val="24"/>
              </w:rPr>
              <w:t>Общий коэффициент рождаемости, на 1000 человек  населения</w:t>
            </w:r>
          </w:p>
        </w:tc>
        <w:tc>
          <w:tcPr>
            <w:tcW w:w="1559" w:type="dxa"/>
          </w:tcPr>
          <w:p w:rsidR="00F71925" w:rsidRPr="006B4DBB" w:rsidRDefault="00F71925" w:rsidP="00091849">
            <w:pPr>
              <w:keepNext/>
              <w:jc w:val="center"/>
              <w:rPr>
                <w:sz w:val="24"/>
                <w:szCs w:val="24"/>
              </w:rPr>
            </w:pPr>
            <w:r w:rsidRPr="006B4DBB">
              <w:rPr>
                <w:sz w:val="24"/>
                <w:szCs w:val="24"/>
              </w:rPr>
              <w:t>15,4</w:t>
            </w:r>
          </w:p>
        </w:tc>
        <w:tc>
          <w:tcPr>
            <w:tcW w:w="1418" w:type="dxa"/>
          </w:tcPr>
          <w:p w:rsidR="00F71925" w:rsidRPr="006B4DBB" w:rsidRDefault="00F71925" w:rsidP="00091849">
            <w:pPr>
              <w:keepNext/>
              <w:jc w:val="center"/>
              <w:rPr>
                <w:sz w:val="24"/>
                <w:szCs w:val="24"/>
              </w:rPr>
            </w:pPr>
            <w:r w:rsidRPr="006B4DBB">
              <w:rPr>
                <w:sz w:val="24"/>
                <w:szCs w:val="24"/>
              </w:rPr>
              <w:t>14,4</w:t>
            </w:r>
          </w:p>
        </w:tc>
        <w:tc>
          <w:tcPr>
            <w:tcW w:w="1417" w:type="dxa"/>
          </w:tcPr>
          <w:p w:rsidR="00F71925" w:rsidRPr="006B4DBB" w:rsidRDefault="00F71925" w:rsidP="00091849">
            <w:pPr>
              <w:keepNext/>
              <w:jc w:val="center"/>
              <w:rPr>
                <w:sz w:val="24"/>
                <w:szCs w:val="24"/>
              </w:rPr>
            </w:pPr>
            <w:r w:rsidRPr="006B4DBB">
              <w:rPr>
                <w:sz w:val="24"/>
                <w:szCs w:val="24"/>
              </w:rPr>
              <w:t>14,6</w:t>
            </w:r>
          </w:p>
        </w:tc>
        <w:tc>
          <w:tcPr>
            <w:tcW w:w="1418" w:type="dxa"/>
          </w:tcPr>
          <w:p w:rsidR="00F71925" w:rsidRPr="006B4DBB" w:rsidRDefault="00F71925" w:rsidP="00091849">
            <w:pPr>
              <w:keepNext/>
              <w:jc w:val="center"/>
              <w:rPr>
                <w:sz w:val="24"/>
                <w:szCs w:val="24"/>
              </w:rPr>
            </w:pPr>
            <w:r w:rsidRPr="006B4DBB">
              <w:rPr>
                <w:sz w:val="24"/>
                <w:szCs w:val="24"/>
              </w:rPr>
              <w:t>94,8</w:t>
            </w:r>
          </w:p>
        </w:tc>
        <w:tc>
          <w:tcPr>
            <w:tcW w:w="1417" w:type="dxa"/>
          </w:tcPr>
          <w:p w:rsidR="00F71925" w:rsidRPr="006B4DBB" w:rsidRDefault="00F71925" w:rsidP="00091849">
            <w:pPr>
              <w:keepNext/>
              <w:jc w:val="center"/>
              <w:rPr>
                <w:sz w:val="24"/>
                <w:szCs w:val="24"/>
              </w:rPr>
            </w:pPr>
            <w:r w:rsidRPr="006B4DBB">
              <w:rPr>
                <w:sz w:val="24"/>
                <w:szCs w:val="24"/>
              </w:rPr>
              <w:t>101,4</w:t>
            </w:r>
          </w:p>
        </w:tc>
        <w:tc>
          <w:tcPr>
            <w:tcW w:w="3402" w:type="dxa"/>
          </w:tcPr>
          <w:p w:rsidR="00F71925" w:rsidRPr="006B4DBB" w:rsidRDefault="00F71925" w:rsidP="00091849">
            <w:pPr>
              <w:keepNext/>
              <w:jc w:val="center"/>
              <w:rPr>
                <w:sz w:val="24"/>
                <w:szCs w:val="24"/>
              </w:rPr>
            </w:pPr>
          </w:p>
        </w:tc>
      </w:tr>
      <w:tr w:rsidR="00F71925" w:rsidRPr="006B4DBB" w:rsidTr="008965E4">
        <w:tc>
          <w:tcPr>
            <w:tcW w:w="4219" w:type="dxa"/>
          </w:tcPr>
          <w:p w:rsidR="00F71925" w:rsidRPr="006B4DBB" w:rsidRDefault="00F71925" w:rsidP="00C57EF2">
            <w:pPr>
              <w:keepNext/>
              <w:tabs>
                <w:tab w:val="left" w:pos="318"/>
              </w:tabs>
              <w:contextualSpacing/>
              <w:jc w:val="both"/>
              <w:rPr>
                <w:sz w:val="24"/>
                <w:szCs w:val="24"/>
              </w:rPr>
            </w:pPr>
            <w:r w:rsidRPr="006B4DBB">
              <w:rPr>
                <w:sz w:val="24"/>
                <w:szCs w:val="24"/>
              </w:rPr>
              <w:t>Суммарный коэффициент рождаемости  (число рождений на одну женщину за ее генеративный период)</w:t>
            </w:r>
          </w:p>
        </w:tc>
        <w:tc>
          <w:tcPr>
            <w:tcW w:w="1559" w:type="dxa"/>
          </w:tcPr>
          <w:p w:rsidR="00F71925" w:rsidRPr="006B4DBB" w:rsidRDefault="00F71925" w:rsidP="00091849">
            <w:pPr>
              <w:keepNext/>
              <w:jc w:val="center"/>
              <w:rPr>
                <w:sz w:val="24"/>
                <w:szCs w:val="24"/>
              </w:rPr>
            </w:pPr>
            <w:r w:rsidRPr="006B4DBB">
              <w:rPr>
                <w:sz w:val="24"/>
                <w:szCs w:val="24"/>
              </w:rPr>
              <w:t>2,057</w:t>
            </w:r>
          </w:p>
        </w:tc>
        <w:tc>
          <w:tcPr>
            <w:tcW w:w="1418" w:type="dxa"/>
          </w:tcPr>
          <w:p w:rsidR="00F71925" w:rsidRPr="006B4DBB" w:rsidRDefault="00F71925" w:rsidP="00091849">
            <w:pPr>
              <w:keepNext/>
              <w:jc w:val="center"/>
              <w:rPr>
                <w:sz w:val="24"/>
                <w:szCs w:val="24"/>
              </w:rPr>
            </w:pPr>
            <w:r w:rsidRPr="006B4DBB">
              <w:rPr>
                <w:sz w:val="24"/>
                <w:szCs w:val="24"/>
              </w:rPr>
              <w:t>2,037</w:t>
            </w:r>
          </w:p>
        </w:tc>
        <w:tc>
          <w:tcPr>
            <w:tcW w:w="1417" w:type="dxa"/>
          </w:tcPr>
          <w:p w:rsidR="00F71925" w:rsidRPr="006B4DBB" w:rsidRDefault="00F71925" w:rsidP="00091849">
            <w:pPr>
              <w:keepNext/>
              <w:jc w:val="center"/>
              <w:rPr>
                <w:sz w:val="24"/>
                <w:szCs w:val="24"/>
              </w:rPr>
            </w:pPr>
            <w:r w:rsidRPr="006B4DBB">
              <w:rPr>
                <w:sz w:val="24"/>
                <w:szCs w:val="24"/>
              </w:rPr>
              <w:t>1,979</w:t>
            </w:r>
          </w:p>
        </w:tc>
        <w:tc>
          <w:tcPr>
            <w:tcW w:w="1418" w:type="dxa"/>
          </w:tcPr>
          <w:p w:rsidR="00F71925" w:rsidRPr="006B4DBB" w:rsidRDefault="00F71925" w:rsidP="00091849">
            <w:pPr>
              <w:keepNext/>
              <w:jc w:val="center"/>
              <w:rPr>
                <w:sz w:val="24"/>
                <w:szCs w:val="24"/>
              </w:rPr>
            </w:pPr>
            <w:r w:rsidRPr="006B4DBB">
              <w:rPr>
                <w:sz w:val="24"/>
                <w:szCs w:val="24"/>
              </w:rPr>
              <w:t>96,2</w:t>
            </w:r>
          </w:p>
        </w:tc>
        <w:tc>
          <w:tcPr>
            <w:tcW w:w="1417" w:type="dxa"/>
          </w:tcPr>
          <w:p w:rsidR="00F71925" w:rsidRPr="006B4DBB" w:rsidRDefault="00F71925" w:rsidP="00091849">
            <w:pPr>
              <w:keepNext/>
              <w:jc w:val="center"/>
              <w:rPr>
                <w:sz w:val="24"/>
                <w:szCs w:val="24"/>
              </w:rPr>
            </w:pPr>
            <w:r w:rsidRPr="006B4DBB">
              <w:rPr>
                <w:sz w:val="24"/>
                <w:szCs w:val="24"/>
              </w:rPr>
              <w:t>97,2</w:t>
            </w:r>
          </w:p>
        </w:tc>
        <w:tc>
          <w:tcPr>
            <w:tcW w:w="3402" w:type="dxa"/>
          </w:tcPr>
          <w:p w:rsidR="00F71925" w:rsidRPr="006B4DBB" w:rsidRDefault="00F71925" w:rsidP="00C57EF2">
            <w:pPr>
              <w:keepNext/>
              <w:jc w:val="both"/>
              <w:rPr>
                <w:sz w:val="24"/>
                <w:szCs w:val="24"/>
              </w:rPr>
            </w:pPr>
            <w:r w:rsidRPr="006B4DBB">
              <w:rPr>
                <w:sz w:val="24"/>
                <w:szCs w:val="24"/>
              </w:rPr>
              <w:t xml:space="preserve">Отклонение показателя  от планового значения обусловлено сокращением численности женщин активного репродуктивного возраста 20-29 лет при одновременном увеличении численности женщин в возрасте 30-39 лет, а также тенденцией откладывания рождения первого ребенка на </w:t>
            </w:r>
            <w:r w:rsidRPr="006B4DBB">
              <w:rPr>
                <w:sz w:val="24"/>
                <w:szCs w:val="24"/>
              </w:rPr>
              <w:lastRenderedPageBreak/>
              <w:t xml:space="preserve">более поздний период  </w:t>
            </w: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lastRenderedPageBreak/>
              <w:t>Общий коэффициент смертности, на 1000 человек  населения</w:t>
            </w:r>
          </w:p>
        </w:tc>
        <w:tc>
          <w:tcPr>
            <w:tcW w:w="1559" w:type="dxa"/>
          </w:tcPr>
          <w:p w:rsidR="00F71925" w:rsidRPr="006B4DBB" w:rsidRDefault="00F71925" w:rsidP="00091849">
            <w:pPr>
              <w:keepNext/>
              <w:jc w:val="center"/>
              <w:rPr>
                <w:sz w:val="24"/>
                <w:szCs w:val="24"/>
              </w:rPr>
            </w:pPr>
            <w:r w:rsidRPr="006B4DBB">
              <w:rPr>
                <w:sz w:val="24"/>
                <w:szCs w:val="24"/>
              </w:rPr>
              <w:t>12,9</w:t>
            </w:r>
          </w:p>
        </w:tc>
        <w:tc>
          <w:tcPr>
            <w:tcW w:w="1418" w:type="dxa"/>
          </w:tcPr>
          <w:p w:rsidR="00F71925" w:rsidRPr="006B4DBB" w:rsidRDefault="00F71925" w:rsidP="00091849">
            <w:pPr>
              <w:keepNext/>
              <w:jc w:val="center"/>
              <w:rPr>
                <w:sz w:val="24"/>
                <w:szCs w:val="24"/>
              </w:rPr>
            </w:pPr>
            <w:r w:rsidRPr="006B4DBB">
              <w:rPr>
                <w:sz w:val="24"/>
                <w:szCs w:val="24"/>
              </w:rPr>
              <w:t>12,5</w:t>
            </w:r>
          </w:p>
        </w:tc>
        <w:tc>
          <w:tcPr>
            <w:tcW w:w="1417" w:type="dxa"/>
          </w:tcPr>
          <w:p w:rsidR="00F71925" w:rsidRPr="006B4DBB" w:rsidRDefault="00F71925" w:rsidP="00091849">
            <w:pPr>
              <w:keepNext/>
              <w:jc w:val="center"/>
              <w:rPr>
                <w:sz w:val="24"/>
                <w:szCs w:val="24"/>
              </w:rPr>
            </w:pPr>
            <w:r w:rsidRPr="006B4DBB">
              <w:rPr>
                <w:sz w:val="24"/>
                <w:szCs w:val="24"/>
              </w:rPr>
              <w:t>12,3</w:t>
            </w:r>
          </w:p>
        </w:tc>
        <w:tc>
          <w:tcPr>
            <w:tcW w:w="1418" w:type="dxa"/>
          </w:tcPr>
          <w:p w:rsidR="00F71925" w:rsidRPr="006B4DBB" w:rsidRDefault="003E3A2E" w:rsidP="00091849">
            <w:pPr>
              <w:keepNext/>
              <w:jc w:val="center"/>
              <w:rPr>
                <w:sz w:val="24"/>
                <w:szCs w:val="24"/>
              </w:rPr>
            </w:pPr>
            <w:r>
              <w:rPr>
                <w:sz w:val="24"/>
                <w:szCs w:val="24"/>
              </w:rPr>
              <w:t>95,3</w:t>
            </w:r>
          </w:p>
        </w:tc>
        <w:tc>
          <w:tcPr>
            <w:tcW w:w="1417" w:type="dxa"/>
          </w:tcPr>
          <w:p w:rsidR="00F71925" w:rsidRPr="006B4DBB" w:rsidRDefault="003E3A2E" w:rsidP="00091849">
            <w:pPr>
              <w:keepNext/>
              <w:jc w:val="center"/>
              <w:rPr>
                <w:sz w:val="24"/>
                <w:szCs w:val="24"/>
              </w:rPr>
            </w:pPr>
            <w:r>
              <w:rPr>
                <w:sz w:val="24"/>
                <w:szCs w:val="24"/>
              </w:rPr>
              <w:t>98,4</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Младенческая смертность, на 1000 родившихся живыми</w:t>
            </w:r>
          </w:p>
        </w:tc>
        <w:tc>
          <w:tcPr>
            <w:tcW w:w="1559" w:type="dxa"/>
          </w:tcPr>
          <w:p w:rsidR="00F71925" w:rsidRPr="006B4DBB" w:rsidRDefault="00F71925" w:rsidP="00091849">
            <w:pPr>
              <w:keepNext/>
              <w:jc w:val="center"/>
              <w:rPr>
                <w:sz w:val="24"/>
                <w:szCs w:val="24"/>
              </w:rPr>
            </w:pPr>
            <w:r w:rsidRPr="006B4DBB">
              <w:rPr>
                <w:sz w:val="24"/>
                <w:szCs w:val="24"/>
              </w:rPr>
              <w:t>7,7</w:t>
            </w:r>
          </w:p>
        </w:tc>
        <w:tc>
          <w:tcPr>
            <w:tcW w:w="1418" w:type="dxa"/>
          </w:tcPr>
          <w:p w:rsidR="00F71925" w:rsidRPr="006B4DBB" w:rsidRDefault="00F71925" w:rsidP="00091849">
            <w:pPr>
              <w:keepNext/>
              <w:jc w:val="center"/>
              <w:rPr>
                <w:sz w:val="24"/>
                <w:szCs w:val="24"/>
              </w:rPr>
            </w:pPr>
            <w:r w:rsidRPr="006B4DBB">
              <w:rPr>
                <w:sz w:val="24"/>
                <w:szCs w:val="24"/>
              </w:rPr>
              <w:t>6,9</w:t>
            </w:r>
          </w:p>
        </w:tc>
        <w:tc>
          <w:tcPr>
            <w:tcW w:w="1417" w:type="dxa"/>
          </w:tcPr>
          <w:p w:rsidR="00F71925" w:rsidRPr="006B4DBB" w:rsidRDefault="00F71925" w:rsidP="00091849">
            <w:pPr>
              <w:keepNext/>
              <w:jc w:val="center"/>
              <w:rPr>
                <w:sz w:val="24"/>
                <w:szCs w:val="24"/>
              </w:rPr>
            </w:pPr>
            <w:r w:rsidRPr="006B4DBB">
              <w:rPr>
                <w:sz w:val="24"/>
                <w:szCs w:val="24"/>
              </w:rPr>
              <w:t>6,1</w:t>
            </w:r>
          </w:p>
        </w:tc>
        <w:tc>
          <w:tcPr>
            <w:tcW w:w="1418" w:type="dxa"/>
          </w:tcPr>
          <w:p w:rsidR="00F71925" w:rsidRPr="006B4DBB" w:rsidRDefault="00F71925" w:rsidP="00091849">
            <w:pPr>
              <w:keepNext/>
              <w:jc w:val="center"/>
              <w:rPr>
                <w:sz w:val="24"/>
                <w:szCs w:val="24"/>
              </w:rPr>
            </w:pPr>
            <w:r w:rsidRPr="006B4DBB">
              <w:rPr>
                <w:sz w:val="24"/>
                <w:szCs w:val="24"/>
              </w:rPr>
              <w:t>77,2</w:t>
            </w:r>
          </w:p>
        </w:tc>
        <w:tc>
          <w:tcPr>
            <w:tcW w:w="1417" w:type="dxa"/>
          </w:tcPr>
          <w:p w:rsidR="00F71925" w:rsidRPr="006B4DBB" w:rsidRDefault="00F71925" w:rsidP="00091849">
            <w:pPr>
              <w:keepNext/>
              <w:jc w:val="center"/>
              <w:rPr>
                <w:sz w:val="24"/>
                <w:szCs w:val="24"/>
              </w:rPr>
            </w:pPr>
            <w:r w:rsidRPr="006B4DBB">
              <w:rPr>
                <w:sz w:val="24"/>
                <w:szCs w:val="24"/>
              </w:rPr>
              <w:t>88,4</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Материнская смертность, на 100 тысяч  родившихся живыми</w:t>
            </w:r>
          </w:p>
        </w:tc>
        <w:tc>
          <w:tcPr>
            <w:tcW w:w="1559" w:type="dxa"/>
          </w:tcPr>
          <w:p w:rsidR="00F71925" w:rsidRPr="006B4DBB" w:rsidRDefault="00F71925" w:rsidP="00091849">
            <w:pPr>
              <w:keepNext/>
              <w:jc w:val="center"/>
              <w:rPr>
                <w:sz w:val="24"/>
                <w:szCs w:val="24"/>
              </w:rPr>
            </w:pPr>
            <w:r w:rsidRPr="006B4DBB">
              <w:rPr>
                <w:sz w:val="24"/>
                <w:szCs w:val="24"/>
              </w:rPr>
              <w:t>23,8</w:t>
            </w:r>
          </w:p>
        </w:tc>
        <w:tc>
          <w:tcPr>
            <w:tcW w:w="1418" w:type="dxa"/>
          </w:tcPr>
          <w:p w:rsidR="00F71925" w:rsidRPr="006B4DBB" w:rsidRDefault="00F71925" w:rsidP="00091849">
            <w:pPr>
              <w:keepNext/>
              <w:jc w:val="center"/>
              <w:rPr>
                <w:sz w:val="24"/>
                <w:szCs w:val="24"/>
              </w:rPr>
            </w:pPr>
            <w:r w:rsidRPr="006B4DBB">
              <w:rPr>
                <w:sz w:val="24"/>
                <w:szCs w:val="24"/>
              </w:rPr>
              <w:t>11,0</w:t>
            </w:r>
          </w:p>
        </w:tc>
        <w:tc>
          <w:tcPr>
            <w:tcW w:w="1417" w:type="dxa"/>
          </w:tcPr>
          <w:p w:rsidR="00F71925" w:rsidRPr="006B4DBB" w:rsidRDefault="00F71925" w:rsidP="00091849">
            <w:pPr>
              <w:keepNext/>
              <w:jc w:val="center"/>
              <w:rPr>
                <w:sz w:val="24"/>
                <w:szCs w:val="24"/>
              </w:rPr>
            </w:pPr>
            <w:r w:rsidRPr="006B4DBB">
              <w:rPr>
                <w:sz w:val="24"/>
                <w:szCs w:val="24"/>
              </w:rPr>
              <w:t>25,2</w:t>
            </w:r>
          </w:p>
        </w:tc>
        <w:tc>
          <w:tcPr>
            <w:tcW w:w="1418" w:type="dxa"/>
          </w:tcPr>
          <w:p w:rsidR="00F71925" w:rsidRPr="006B4DBB" w:rsidRDefault="00F71925" w:rsidP="00091849">
            <w:pPr>
              <w:keepNext/>
              <w:jc w:val="center"/>
              <w:rPr>
                <w:sz w:val="24"/>
                <w:szCs w:val="24"/>
              </w:rPr>
            </w:pPr>
            <w:r w:rsidRPr="006B4DBB">
              <w:rPr>
                <w:sz w:val="24"/>
                <w:szCs w:val="24"/>
              </w:rPr>
              <w:t>105,9</w:t>
            </w:r>
          </w:p>
        </w:tc>
        <w:tc>
          <w:tcPr>
            <w:tcW w:w="1417" w:type="dxa"/>
          </w:tcPr>
          <w:p w:rsidR="00F71925" w:rsidRPr="006B4DBB" w:rsidRDefault="00F71925" w:rsidP="00091849">
            <w:pPr>
              <w:keepNext/>
              <w:jc w:val="center"/>
              <w:rPr>
                <w:sz w:val="24"/>
                <w:szCs w:val="24"/>
              </w:rPr>
            </w:pPr>
            <w:r w:rsidRPr="006B4DBB">
              <w:rPr>
                <w:sz w:val="24"/>
                <w:szCs w:val="24"/>
              </w:rPr>
              <w:t>229,1</w:t>
            </w:r>
          </w:p>
        </w:tc>
        <w:tc>
          <w:tcPr>
            <w:tcW w:w="3402" w:type="dxa"/>
          </w:tcPr>
          <w:p w:rsidR="00F71925" w:rsidRPr="006B4DBB" w:rsidRDefault="00F71925" w:rsidP="00C57EF2">
            <w:pPr>
              <w:keepNext/>
              <w:jc w:val="both"/>
              <w:rPr>
                <w:sz w:val="24"/>
                <w:szCs w:val="24"/>
              </w:rPr>
            </w:pPr>
            <w:r w:rsidRPr="006B4DBB">
              <w:rPr>
                <w:sz w:val="24"/>
                <w:szCs w:val="24"/>
              </w:rPr>
              <w:t>Отклонение показателя  от планового значения обусловлено неуправляемыми причинами:</w:t>
            </w:r>
          </w:p>
          <w:p w:rsidR="00F71925" w:rsidRPr="006B4DBB" w:rsidRDefault="00F71925" w:rsidP="00C57EF2">
            <w:pPr>
              <w:keepNext/>
              <w:jc w:val="both"/>
              <w:rPr>
                <w:sz w:val="24"/>
                <w:szCs w:val="24"/>
              </w:rPr>
            </w:pPr>
            <w:r w:rsidRPr="006B4DBB">
              <w:rPr>
                <w:sz w:val="24"/>
                <w:szCs w:val="24"/>
              </w:rPr>
              <w:t>4 случая смертности, в том числе:</w:t>
            </w:r>
          </w:p>
          <w:p w:rsidR="00F71925" w:rsidRPr="006B4DBB" w:rsidRDefault="00F71925" w:rsidP="00C57EF2">
            <w:pPr>
              <w:keepNext/>
              <w:jc w:val="both"/>
              <w:rPr>
                <w:sz w:val="24"/>
                <w:szCs w:val="24"/>
              </w:rPr>
            </w:pPr>
            <w:r w:rsidRPr="006B4DBB">
              <w:rPr>
                <w:sz w:val="24"/>
                <w:szCs w:val="24"/>
              </w:rPr>
              <w:t>2 случая – неуправляемых (позднее поступление в стационар);</w:t>
            </w:r>
          </w:p>
          <w:p w:rsidR="00F71925" w:rsidRPr="006B4DBB" w:rsidRDefault="00F71925" w:rsidP="00C57EF2">
            <w:pPr>
              <w:keepNext/>
              <w:jc w:val="both"/>
              <w:rPr>
                <w:sz w:val="24"/>
                <w:szCs w:val="24"/>
              </w:rPr>
            </w:pPr>
            <w:r w:rsidRPr="006B4DBB">
              <w:rPr>
                <w:sz w:val="24"/>
                <w:szCs w:val="24"/>
              </w:rPr>
              <w:t>2 случая – условно управляемых</w:t>
            </w: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Смертность населения трудоспособного возраста (на 100000 населения соответствующего возраста)</w:t>
            </w:r>
          </w:p>
        </w:tc>
        <w:tc>
          <w:tcPr>
            <w:tcW w:w="1559" w:type="dxa"/>
          </w:tcPr>
          <w:p w:rsidR="00F71925" w:rsidRPr="006B4DBB" w:rsidRDefault="00F71925" w:rsidP="00091849">
            <w:pPr>
              <w:keepNext/>
              <w:jc w:val="center"/>
              <w:rPr>
                <w:sz w:val="24"/>
                <w:szCs w:val="24"/>
              </w:rPr>
            </w:pPr>
            <w:r w:rsidRPr="006B4DBB">
              <w:rPr>
                <w:sz w:val="24"/>
                <w:szCs w:val="24"/>
              </w:rPr>
              <w:t>698,4</w:t>
            </w:r>
          </w:p>
        </w:tc>
        <w:tc>
          <w:tcPr>
            <w:tcW w:w="1418" w:type="dxa"/>
          </w:tcPr>
          <w:p w:rsidR="00F71925" w:rsidRPr="006B4DBB" w:rsidRDefault="00F71925" w:rsidP="00091849">
            <w:pPr>
              <w:keepNext/>
              <w:jc w:val="center"/>
              <w:rPr>
                <w:sz w:val="24"/>
                <w:szCs w:val="24"/>
              </w:rPr>
            </w:pPr>
            <w:r w:rsidRPr="006B4DBB">
              <w:rPr>
                <w:sz w:val="24"/>
                <w:szCs w:val="24"/>
              </w:rPr>
              <w:t>698,0</w:t>
            </w:r>
          </w:p>
        </w:tc>
        <w:tc>
          <w:tcPr>
            <w:tcW w:w="1417" w:type="dxa"/>
          </w:tcPr>
          <w:p w:rsidR="00F71925" w:rsidRPr="006B4DBB" w:rsidRDefault="00F71925" w:rsidP="00091849">
            <w:pPr>
              <w:keepNext/>
              <w:jc w:val="center"/>
              <w:rPr>
                <w:sz w:val="24"/>
                <w:szCs w:val="24"/>
              </w:rPr>
            </w:pPr>
            <w:r w:rsidRPr="006B4DBB">
              <w:rPr>
                <w:sz w:val="24"/>
                <w:szCs w:val="24"/>
              </w:rPr>
              <w:t>643,7</w:t>
            </w:r>
          </w:p>
        </w:tc>
        <w:tc>
          <w:tcPr>
            <w:tcW w:w="1418" w:type="dxa"/>
          </w:tcPr>
          <w:p w:rsidR="00F71925" w:rsidRPr="006B4DBB" w:rsidRDefault="00F71925" w:rsidP="00091849">
            <w:pPr>
              <w:keepNext/>
              <w:jc w:val="center"/>
              <w:rPr>
                <w:sz w:val="24"/>
                <w:szCs w:val="24"/>
              </w:rPr>
            </w:pPr>
            <w:r w:rsidRPr="006B4DBB">
              <w:rPr>
                <w:sz w:val="24"/>
                <w:szCs w:val="24"/>
              </w:rPr>
              <w:t>92,2</w:t>
            </w:r>
          </w:p>
        </w:tc>
        <w:tc>
          <w:tcPr>
            <w:tcW w:w="1417" w:type="dxa"/>
          </w:tcPr>
          <w:p w:rsidR="00F71925" w:rsidRPr="006B4DBB" w:rsidRDefault="00F71925" w:rsidP="00091849">
            <w:pPr>
              <w:keepNext/>
              <w:jc w:val="center"/>
              <w:rPr>
                <w:sz w:val="24"/>
                <w:szCs w:val="24"/>
              </w:rPr>
            </w:pPr>
            <w:r w:rsidRPr="006B4DBB">
              <w:rPr>
                <w:sz w:val="24"/>
                <w:szCs w:val="24"/>
              </w:rPr>
              <w:t>92,2</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Заболеваемость наркологическими расстройствами (включая алкоголизм и алкогольные психозы), на 100 тыс. населения</w:t>
            </w:r>
          </w:p>
        </w:tc>
        <w:tc>
          <w:tcPr>
            <w:tcW w:w="1559" w:type="dxa"/>
          </w:tcPr>
          <w:p w:rsidR="00F71925" w:rsidRPr="006B4DBB" w:rsidRDefault="00F71925" w:rsidP="00091849">
            <w:pPr>
              <w:keepNext/>
              <w:jc w:val="center"/>
              <w:rPr>
                <w:sz w:val="24"/>
                <w:szCs w:val="24"/>
              </w:rPr>
            </w:pPr>
            <w:r w:rsidRPr="006B4DBB">
              <w:rPr>
                <w:sz w:val="24"/>
                <w:szCs w:val="24"/>
              </w:rPr>
              <w:t>264,7</w:t>
            </w:r>
          </w:p>
        </w:tc>
        <w:tc>
          <w:tcPr>
            <w:tcW w:w="1418" w:type="dxa"/>
          </w:tcPr>
          <w:p w:rsidR="00F71925" w:rsidRPr="006B4DBB" w:rsidRDefault="00F71925" w:rsidP="00091849">
            <w:pPr>
              <w:keepNext/>
              <w:jc w:val="center"/>
              <w:rPr>
                <w:sz w:val="24"/>
                <w:szCs w:val="24"/>
              </w:rPr>
            </w:pPr>
            <w:r w:rsidRPr="006B4DBB">
              <w:rPr>
                <w:sz w:val="24"/>
                <w:szCs w:val="24"/>
              </w:rPr>
              <w:t>246,0</w:t>
            </w:r>
          </w:p>
        </w:tc>
        <w:tc>
          <w:tcPr>
            <w:tcW w:w="1417" w:type="dxa"/>
          </w:tcPr>
          <w:p w:rsidR="00F71925" w:rsidRPr="006B4DBB" w:rsidRDefault="00F71925" w:rsidP="00091849">
            <w:pPr>
              <w:keepNext/>
              <w:jc w:val="center"/>
              <w:rPr>
                <w:sz w:val="24"/>
                <w:szCs w:val="24"/>
              </w:rPr>
            </w:pPr>
            <w:r w:rsidRPr="006B4DBB">
              <w:rPr>
                <w:sz w:val="24"/>
                <w:szCs w:val="24"/>
              </w:rPr>
              <w:t>259,5</w:t>
            </w:r>
          </w:p>
        </w:tc>
        <w:tc>
          <w:tcPr>
            <w:tcW w:w="1418" w:type="dxa"/>
          </w:tcPr>
          <w:p w:rsidR="00F71925" w:rsidRPr="006B4DBB" w:rsidRDefault="00F71925" w:rsidP="00091849">
            <w:pPr>
              <w:keepNext/>
              <w:jc w:val="center"/>
              <w:rPr>
                <w:sz w:val="24"/>
                <w:szCs w:val="24"/>
              </w:rPr>
            </w:pPr>
            <w:r w:rsidRPr="006B4DBB">
              <w:rPr>
                <w:sz w:val="24"/>
                <w:szCs w:val="24"/>
              </w:rPr>
              <w:t>98,0</w:t>
            </w:r>
          </w:p>
        </w:tc>
        <w:tc>
          <w:tcPr>
            <w:tcW w:w="1417" w:type="dxa"/>
          </w:tcPr>
          <w:p w:rsidR="00F71925" w:rsidRPr="006B4DBB" w:rsidRDefault="00F71925" w:rsidP="00091849">
            <w:pPr>
              <w:keepNext/>
              <w:jc w:val="center"/>
              <w:rPr>
                <w:sz w:val="24"/>
                <w:szCs w:val="24"/>
              </w:rPr>
            </w:pPr>
            <w:r w:rsidRPr="006B4DBB">
              <w:rPr>
                <w:sz w:val="24"/>
                <w:szCs w:val="24"/>
              </w:rPr>
              <w:t>105,5</w:t>
            </w:r>
          </w:p>
        </w:tc>
        <w:tc>
          <w:tcPr>
            <w:tcW w:w="3402" w:type="dxa"/>
          </w:tcPr>
          <w:p w:rsidR="00F71925" w:rsidRPr="006B4DBB" w:rsidRDefault="00F71925" w:rsidP="00C57EF2">
            <w:pPr>
              <w:keepNext/>
              <w:jc w:val="both"/>
              <w:rPr>
                <w:sz w:val="24"/>
                <w:szCs w:val="24"/>
              </w:rPr>
            </w:pPr>
            <w:r w:rsidRPr="006B4DBB">
              <w:rPr>
                <w:sz w:val="24"/>
                <w:szCs w:val="24"/>
              </w:rPr>
              <w:t xml:space="preserve">Отклонения фактического значения показателя от планового обусловлены увеличением заболеваемости пациентов, так врачи психиатры-наркологи выявляют пациентов с наркологическими расстройствами, в том числе на донозологических формах заболеваний (употребление с вредными последствиями)  </w:t>
            </w: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lastRenderedPageBreak/>
              <w:t>Смертность от болезней системы кровообращения, на 100 тыс. населения</w:t>
            </w:r>
          </w:p>
        </w:tc>
        <w:tc>
          <w:tcPr>
            <w:tcW w:w="1559" w:type="dxa"/>
          </w:tcPr>
          <w:p w:rsidR="00F71925" w:rsidRPr="006B4DBB" w:rsidRDefault="00F71925" w:rsidP="00091849">
            <w:pPr>
              <w:keepNext/>
              <w:jc w:val="center"/>
              <w:rPr>
                <w:sz w:val="24"/>
                <w:szCs w:val="24"/>
              </w:rPr>
            </w:pPr>
            <w:r w:rsidRPr="006B4DBB">
              <w:rPr>
                <w:sz w:val="24"/>
                <w:szCs w:val="24"/>
              </w:rPr>
              <w:t>569,0</w:t>
            </w:r>
          </w:p>
        </w:tc>
        <w:tc>
          <w:tcPr>
            <w:tcW w:w="1418" w:type="dxa"/>
          </w:tcPr>
          <w:p w:rsidR="00F71925" w:rsidRPr="006B4DBB" w:rsidRDefault="00F71925" w:rsidP="00091849">
            <w:pPr>
              <w:keepNext/>
              <w:jc w:val="center"/>
              <w:rPr>
                <w:sz w:val="24"/>
                <w:szCs w:val="24"/>
              </w:rPr>
            </w:pPr>
            <w:r w:rsidRPr="006B4DBB">
              <w:rPr>
                <w:sz w:val="24"/>
                <w:szCs w:val="24"/>
              </w:rPr>
              <w:t>533,1</w:t>
            </w:r>
          </w:p>
        </w:tc>
        <w:tc>
          <w:tcPr>
            <w:tcW w:w="1417" w:type="dxa"/>
          </w:tcPr>
          <w:p w:rsidR="00F71925" w:rsidRPr="006B4DBB" w:rsidRDefault="00F71925" w:rsidP="00091849">
            <w:pPr>
              <w:keepNext/>
              <w:jc w:val="center"/>
              <w:rPr>
                <w:sz w:val="24"/>
                <w:szCs w:val="24"/>
              </w:rPr>
            </w:pPr>
            <w:r w:rsidRPr="006B4DBB">
              <w:rPr>
                <w:sz w:val="24"/>
                <w:szCs w:val="24"/>
              </w:rPr>
              <w:t>469,7</w:t>
            </w:r>
          </w:p>
        </w:tc>
        <w:tc>
          <w:tcPr>
            <w:tcW w:w="1418" w:type="dxa"/>
          </w:tcPr>
          <w:p w:rsidR="00F71925" w:rsidRPr="006B4DBB" w:rsidRDefault="00F71925" w:rsidP="00091849">
            <w:pPr>
              <w:keepNext/>
              <w:jc w:val="center"/>
              <w:rPr>
                <w:sz w:val="24"/>
                <w:szCs w:val="24"/>
              </w:rPr>
            </w:pPr>
            <w:r w:rsidRPr="006B4DBB">
              <w:rPr>
                <w:sz w:val="24"/>
                <w:szCs w:val="24"/>
              </w:rPr>
              <w:t>82,5</w:t>
            </w:r>
          </w:p>
        </w:tc>
        <w:tc>
          <w:tcPr>
            <w:tcW w:w="1417" w:type="dxa"/>
          </w:tcPr>
          <w:p w:rsidR="00F71925" w:rsidRPr="006B4DBB" w:rsidRDefault="00F71925" w:rsidP="00091849">
            <w:pPr>
              <w:keepNext/>
              <w:jc w:val="center"/>
              <w:rPr>
                <w:sz w:val="24"/>
                <w:szCs w:val="24"/>
              </w:rPr>
            </w:pPr>
            <w:r w:rsidRPr="006B4DBB">
              <w:rPr>
                <w:sz w:val="24"/>
                <w:szCs w:val="24"/>
              </w:rPr>
              <w:t>88,1</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Смертность от злокачественных новообразований, на 100 тыс. населения</w:t>
            </w:r>
          </w:p>
        </w:tc>
        <w:tc>
          <w:tcPr>
            <w:tcW w:w="1559" w:type="dxa"/>
          </w:tcPr>
          <w:p w:rsidR="00F71925" w:rsidRPr="006B4DBB" w:rsidRDefault="00F71925" w:rsidP="00091849">
            <w:pPr>
              <w:keepNext/>
              <w:jc w:val="center"/>
              <w:rPr>
                <w:sz w:val="24"/>
                <w:szCs w:val="24"/>
              </w:rPr>
            </w:pPr>
            <w:r w:rsidRPr="006B4DBB">
              <w:rPr>
                <w:sz w:val="24"/>
                <w:szCs w:val="24"/>
              </w:rPr>
              <w:t>185,7</w:t>
            </w:r>
          </w:p>
        </w:tc>
        <w:tc>
          <w:tcPr>
            <w:tcW w:w="1418" w:type="dxa"/>
          </w:tcPr>
          <w:p w:rsidR="00F71925" w:rsidRPr="006B4DBB" w:rsidRDefault="00F71925" w:rsidP="00091849">
            <w:pPr>
              <w:keepNext/>
              <w:jc w:val="center"/>
              <w:rPr>
                <w:sz w:val="24"/>
                <w:szCs w:val="24"/>
              </w:rPr>
            </w:pPr>
            <w:r w:rsidRPr="006B4DBB">
              <w:rPr>
                <w:sz w:val="24"/>
                <w:szCs w:val="24"/>
              </w:rPr>
              <w:t>171,0</w:t>
            </w:r>
          </w:p>
        </w:tc>
        <w:tc>
          <w:tcPr>
            <w:tcW w:w="1417" w:type="dxa"/>
          </w:tcPr>
          <w:p w:rsidR="00F71925" w:rsidRPr="006B4DBB" w:rsidRDefault="00F71925" w:rsidP="00091849">
            <w:pPr>
              <w:keepNext/>
              <w:jc w:val="center"/>
              <w:rPr>
                <w:sz w:val="24"/>
                <w:szCs w:val="24"/>
              </w:rPr>
            </w:pPr>
            <w:r w:rsidRPr="006B4DBB">
              <w:rPr>
                <w:sz w:val="24"/>
                <w:szCs w:val="24"/>
              </w:rPr>
              <w:t>186,2</w:t>
            </w:r>
          </w:p>
        </w:tc>
        <w:tc>
          <w:tcPr>
            <w:tcW w:w="1418" w:type="dxa"/>
          </w:tcPr>
          <w:p w:rsidR="00F71925" w:rsidRPr="006B4DBB" w:rsidRDefault="00F71925" w:rsidP="00091849">
            <w:pPr>
              <w:keepNext/>
              <w:jc w:val="center"/>
              <w:rPr>
                <w:sz w:val="24"/>
                <w:szCs w:val="24"/>
              </w:rPr>
            </w:pPr>
            <w:r w:rsidRPr="006B4DBB">
              <w:rPr>
                <w:sz w:val="24"/>
                <w:szCs w:val="24"/>
              </w:rPr>
              <w:t>100,3</w:t>
            </w:r>
          </w:p>
        </w:tc>
        <w:tc>
          <w:tcPr>
            <w:tcW w:w="1417" w:type="dxa"/>
          </w:tcPr>
          <w:p w:rsidR="00F71925" w:rsidRPr="006B4DBB" w:rsidRDefault="00F71925" w:rsidP="00091849">
            <w:pPr>
              <w:keepNext/>
              <w:jc w:val="center"/>
              <w:rPr>
                <w:sz w:val="24"/>
                <w:szCs w:val="24"/>
              </w:rPr>
            </w:pPr>
            <w:r w:rsidRPr="006B4DBB">
              <w:rPr>
                <w:sz w:val="24"/>
                <w:szCs w:val="24"/>
              </w:rPr>
              <w:t>108,9</w:t>
            </w:r>
          </w:p>
        </w:tc>
        <w:tc>
          <w:tcPr>
            <w:tcW w:w="3402" w:type="dxa"/>
          </w:tcPr>
          <w:p w:rsidR="00F71925" w:rsidRPr="006B4DBB" w:rsidRDefault="00F71925" w:rsidP="00C57EF2">
            <w:pPr>
              <w:keepNext/>
              <w:jc w:val="both"/>
              <w:rPr>
                <w:sz w:val="24"/>
                <w:szCs w:val="24"/>
              </w:rPr>
            </w:pPr>
            <w:r w:rsidRPr="006B4DBB">
              <w:rPr>
                <w:sz w:val="24"/>
                <w:szCs w:val="24"/>
              </w:rPr>
              <w:t>Отклонения фактического значения показателя от планового обусловлено изменением демографической компоненты, ростом доли злокачественных образований  у лиц пожилого возраста</w:t>
            </w: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Заболеваемость туберкулезом, на 100 тысяч населения</w:t>
            </w:r>
          </w:p>
        </w:tc>
        <w:tc>
          <w:tcPr>
            <w:tcW w:w="1559" w:type="dxa"/>
          </w:tcPr>
          <w:p w:rsidR="00F71925" w:rsidRPr="006B4DBB" w:rsidRDefault="00F71925" w:rsidP="00091849">
            <w:pPr>
              <w:keepNext/>
              <w:jc w:val="center"/>
              <w:rPr>
                <w:sz w:val="24"/>
                <w:szCs w:val="24"/>
              </w:rPr>
            </w:pPr>
            <w:r w:rsidRPr="006B4DBB">
              <w:rPr>
                <w:sz w:val="24"/>
                <w:szCs w:val="24"/>
              </w:rPr>
              <w:t>69,1</w:t>
            </w:r>
          </w:p>
        </w:tc>
        <w:tc>
          <w:tcPr>
            <w:tcW w:w="1418" w:type="dxa"/>
          </w:tcPr>
          <w:p w:rsidR="00F71925" w:rsidRPr="006B4DBB" w:rsidRDefault="00F71925" w:rsidP="00091849">
            <w:pPr>
              <w:keepNext/>
              <w:jc w:val="center"/>
              <w:rPr>
                <w:sz w:val="24"/>
                <w:szCs w:val="24"/>
              </w:rPr>
            </w:pPr>
            <w:r w:rsidRPr="006B4DBB">
              <w:rPr>
                <w:sz w:val="24"/>
                <w:szCs w:val="24"/>
              </w:rPr>
              <w:t>58,9</w:t>
            </w:r>
          </w:p>
        </w:tc>
        <w:tc>
          <w:tcPr>
            <w:tcW w:w="1417" w:type="dxa"/>
          </w:tcPr>
          <w:p w:rsidR="00F71925" w:rsidRPr="006B4DBB" w:rsidRDefault="00F71925" w:rsidP="00091849">
            <w:pPr>
              <w:keepNext/>
              <w:jc w:val="center"/>
              <w:rPr>
                <w:sz w:val="24"/>
                <w:szCs w:val="24"/>
              </w:rPr>
            </w:pPr>
            <w:r w:rsidRPr="006B4DBB">
              <w:rPr>
                <w:sz w:val="24"/>
                <w:szCs w:val="24"/>
              </w:rPr>
              <w:t>69,1</w:t>
            </w:r>
          </w:p>
        </w:tc>
        <w:tc>
          <w:tcPr>
            <w:tcW w:w="1418" w:type="dxa"/>
          </w:tcPr>
          <w:p w:rsidR="00F71925" w:rsidRPr="006B4DBB" w:rsidRDefault="00F71925" w:rsidP="00091849">
            <w:pPr>
              <w:keepNext/>
              <w:jc w:val="center"/>
              <w:rPr>
                <w:sz w:val="24"/>
                <w:szCs w:val="24"/>
              </w:rPr>
            </w:pPr>
            <w:r w:rsidRPr="006B4DBB">
              <w:rPr>
                <w:sz w:val="24"/>
                <w:szCs w:val="24"/>
              </w:rPr>
              <w:t>100,0</w:t>
            </w:r>
          </w:p>
        </w:tc>
        <w:tc>
          <w:tcPr>
            <w:tcW w:w="1417" w:type="dxa"/>
          </w:tcPr>
          <w:p w:rsidR="00F71925" w:rsidRPr="006B4DBB" w:rsidRDefault="00F71925" w:rsidP="00091849">
            <w:pPr>
              <w:keepNext/>
              <w:jc w:val="center"/>
              <w:rPr>
                <w:sz w:val="24"/>
                <w:szCs w:val="24"/>
              </w:rPr>
            </w:pPr>
            <w:r w:rsidRPr="006B4DBB">
              <w:rPr>
                <w:sz w:val="24"/>
                <w:szCs w:val="24"/>
              </w:rPr>
              <w:t>117,3</w:t>
            </w:r>
          </w:p>
        </w:tc>
        <w:tc>
          <w:tcPr>
            <w:tcW w:w="3402" w:type="dxa"/>
          </w:tcPr>
          <w:p w:rsidR="00F71925" w:rsidRPr="006B4DBB" w:rsidRDefault="00F71925" w:rsidP="00C57EF2">
            <w:pPr>
              <w:keepNext/>
              <w:jc w:val="both"/>
              <w:rPr>
                <w:sz w:val="24"/>
                <w:szCs w:val="24"/>
              </w:rPr>
            </w:pPr>
            <w:r w:rsidRPr="006B4DBB">
              <w:rPr>
                <w:sz w:val="24"/>
                <w:szCs w:val="24"/>
              </w:rPr>
              <w:t>Отклонения фактического значения показателя от планового обусловлено увеличением на 10 % по сравнению с уровнем 2015 года  охвата населения края старше 15 лет профилактическими флюорографическими (рентгенологическими) осмотрами и, соответственно, увеличением выявляемости туберкулеза среди населения</w:t>
            </w:r>
          </w:p>
        </w:tc>
      </w:tr>
      <w:tr w:rsidR="00F71925" w:rsidRPr="006B4DBB" w:rsidTr="008965E4">
        <w:tc>
          <w:tcPr>
            <w:tcW w:w="4219" w:type="dxa"/>
            <w:vAlign w:val="center"/>
          </w:tcPr>
          <w:p w:rsidR="00F71925" w:rsidRPr="006B4DBB" w:rsidRDefault="00F71925" w:rsidP="00C57EF2">
            <w:pPr>
              <w:keepNext/>
              <w:tabs>
                <w:tab w:val="left" w:pos="318"/>
              </w:tabs>
              <w:contextualSpacing/>
              <w:jc w:val="both"/>
              <w:rPr>
                <w:sz w:val="24"/>
                <w:szCs w:val="24"/>
              </w:rPr>
            </w:pPr>
            <w:r w:rsidRPr="006B4DBB">
              <w:rPr>
                <w:sz w:val="24"/>
                <w:szCs w:val="24"/>
              </w:rPr>
              <w:t>Ожидаемая продолжительность жизни, число лет</w:t>
            </w:r>
          </w:p>
        </w:tc>
        <w:tc>
          <w:tcPr>
            <w:tcW w:w="1559" w:type="dxa"/>
          </w:tcPr>
          <w:p w:rsidR="00F71925" w:rsidRPr="006B4DBB" w:rsidRDefault="00F71925" w:rsidP="00091849">
            <w:pPr>
              <w:keepNext/>
              <w:jc w:val="center"/>
              <w:rPr>
                <w:sz w:val="24"/>
                <w:szCs w:val="24"/>
              </w:rPr>
            </w:pPr>
            <w:r w:rsidRPr="006B4DBB">
              <w:rPr>
                <w:sz w:val="24"/>
                <w:szCs w:val="24"/>
              </w:rPr>
              <w:t>67,34</w:t>
            </w:r>
          </w:p>
        </w:tc>
        <w:tc>
          <w:tcPr>
            <w:tcW w:w="1418" w:type="dxa"/>
          </w:tcPr>
          <w:p w:rsidR="00F71925" w:rsidRPr="006B4DBB" w:rsidRDefault="00F71925" w:rsidP="00091849">
            <w:pPr>
              <w:keepNext/>
              <w:jc w:val="center"/>
              <w:rPr>
                <w:sz w:val="24"/>
                <w:szCs w:val="24"/>
              </w:rPr>
            </w:pPr>
            <w:r w:rsidRPr="006B4DBB">
              <w:rPr>
                <w:sz w:val="24"/>
                <w:szCs w:val="24"/>
              </w:rPr>
              <w:t>67,6</w:t>
            </w:r>
          </w:p>
        </w:tc>
        <w:tc>
          <w:tcPr>
            <w:tcW w:w="1417" w:type="dxa"/>
          </w:tcPr>
          <w:p w:rsidR="00F71925" w:rsidRPr="006B4DBB" w:rsidRDefault="00F71925" w:rsidP="00091849">
            <w:pPr>
              <w:keepNext/>
              <w:jc w:val="center"/>
              <w:rPr>
                <w:sz w:val="24"/>
                <w:szCs w:val="24"/>
              </w:rPr>
            </w:pPr>
            <w:r w:rsidRPr="006B4DBB">
              <w:rPr>
                <w:sz w:val="24"/>
                <w:szCs w:val="24"/>
              </w:rPr>
              <w:t>67,9</w:t>
            </w:r>
          </w:p>
        </w:tc>
        <w:tc>
          <w:tcPr>
            <w:tcW w:w="1418" w:type="dxa"/>
          </w:tcPr>
          <w:p w:rsidR="00F71925" w:rsidRPr="006B4DBB" w:rsidRDefault="00F71925" w:rsidP="00091849">
            <w:pPr>
              <w:keepNext/>
              <w:jc w:val="center"/>
              <w:rPr>
                <w:sz w:val="24"/>
                <w:szCs w:val="24"/>
              </w:rPr>
            </w:pPr>
            <w:r w:rsidRPr="006B4DBB">
              <w:rPr>
                <w:sz w:val="24"/>
                <w:szCs w:val="24"/>
              </w:rPr>
              <w:t>+0,56 года</w:t>
            </w:r>
          </w:p>
        </w:tc>
        <w:tc>
          <w:tcPr>
            <w:tcW w:w="1417" w:type="dxa"/>
          </w:tcPr>
          <w:p w:rsidR="00F71925" w:rsidRPr="006B4DBB" w:rsidRDefault="00F71925" w:rsidP="00091849">
            <w:pPr>
              <w:keepNext/>
              <w:jc w:val="center"/>
              <w:rPr>
                <w:sz w:val="24"/>
                <w:szCs w:val="24"/>
              </w:rPr>
            </w:pPr>
            <w:r w:rsidRPr="006B4DBB">
              <w:rPr>
                <w:sz w:val="24"/>
                <w:szCs w:val="24"/>
              </w:rPr>
              <w:t>+0,3 года</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tabs>
                <w:tab w:val="left" w:pos="318"/>
              </w:tabs>
              <w:contextualSpacing/>
              <w:jc w:val="both"/>
              <w:rPr>
                <w:sz w:val="24"/>
                <w:szCs w:val="24"/>
              </w:rPr>
            </w:pPr>
            <w:r w:rsidRPr="006B4DBB">
              <w:rPr>
                <w:sz w:val="24"/>
                <w:szCs w:val="24"/>
              </w:rPr>
              <w:t>Реальные располагаемые денежные доходы населения, в % к предыдущему году</w:t>
            </w:r>
          </w:p>
        </w:tc>
        <w:tc>
          <w:tcPr>
            <w:tcW w:w="1559" w:type="dxa"/>
          </w:tcPr>
          <w:p w:rsidR="00F71925" w:rsidRPr="006B4DBB" w:rsidRDefault="00F71925" w:rsidP="00091849">
            <w:pPr>
              <w:keepNext/>
              <w:jc w:val="center"/>
              <w:rPr>
                <w:sz w:val="24"/>
                <w:szCs w:val="24"/>
              </w:rPr>
            </w:pPr>
            <w:r w:rsidRPr="006B4DBB">
              <w:rPr>
                <w:sz w:val="24"/>
                <w:szCs w:val="24"/>
              </w:rPr>
              <w:t>96,3</w:t>
            </w:r>
          </w:p>
        </w:tc>
        <w:tc>
          <w:tcPr>
            <w:tcW w:w="1418" w:type="dxa"/>
          </w:tcPr>
          <w:p w:rsidR="00F71925" w:rsidRPr="006B4DBB" w:rsidRDefault="00F71925" w:rsidP="00091849">
            <w:pPr>
              <w:keepNext/>
              <w:jc w:val="center"/>
              <w:rPr>
                <w:sz w:val="24"/>
                <w:szCs w:val="24"/>
              </w:rPr>
            </w:pPr>
            <w:r w:rsidRPr="006B4DBB">
              <w:rPr>
                <w:sz w:val="24"/>
                <w:szCs w:val="24"/>
              </w:rPr>
              <w:t>92,7</w:t>
            </w:r>
          </w:p>
        </w:tc>
        <w:tc>
          <w:tcPr>
            <w:tcW w:w="1417" w:type="dxa"/>
          </w:tcPr>
          <w:p w:rsidR="00F71925" w:rsidRPr="006B4DBB" w:rsidRDefault="00F71925" w:rsidP="00091849">
            <w:pPr>
              <w:keepNext/>
              <w:jc w:val="center"/>
              <w:rPr>
                <w:sz w:val="24"/>
                <w:szCs w:val="24"/>
              </w:rPr>
            </w:pPr>
            <w:r w:rsidRPr="006B4DBB">
              <w:rPr>
                <w:sz w:val="24"/>
                <w:szCs w:val="24"/>
              </w:rPr>
              <w:t>91,5</w:t>
            </w:r>
          </w:p>
        </w:tc>
        <w:tc>
          <w:tcPr>
            <w:tcW w:w="1418" w:type="dxa"/>
          </w:tcPr>
          <w:p w:rsidR="00F71925" w:rsidRPr="006B4DBB" w:rsidRDefault="00F71925" w:rsidP="00091849">
            <w:pPr>
              <w:keepNext/>
              <w:jc w:val="center"/>
              <w:rPr>
                <w:sz w:val="24"/>
                <w:szCs w:val="24"/>
              </w:rPr>
            </w:pPr>
            <w:r w:rsidRPr="006B4DBB">
              <w:rPr>
                <w:sz w:val="24"/>
                <w:szCs w:val="24"/>
              </w:rPr>
              <w:t>-4,8 п.п.</w:t>
            </w:r>
          </w:p>
        </w:tc>
        <w:tc>
          <w:tcPr>
            <w:tcW w:w="1417" w:type="dxa"/>
          </w:tcPr>
          <w:p w:rsidR="00F71925" w:rsidRPr="006B4DBB" w:rsidRDefault="00F71925" w:rsidP="00091849">
            <w:pPr>
              <w:keepNext/>
              <w:jc w:val="center"/>
              <w:rPr>
                <w:sz w:val="24"/>
                <w:szCs w:val="24"/>
              </w:rPr>
            </w:pPr>
            <w:r w:rsidRPr="006B4DBB">
              <w:rPr>
                <w:sz w:val="24"/>
                <w:szCs w:val="24"/>
              </w:rPr>
              <w:t>-1,2 п.п.</w:t>
            </w:r>
          </w:p>
        </w:tc>
        <w:tc>
          <w:tcPr>
            <w:tcW w:w="3402" w:type="dxa"/>
          </w:tcPr>
          <w:p w:rsidR="00F71925" w:rsidRPr="006B4DBB" w:rsidRDefault="00F71925" w:rsidP="00C57EF2">
            <w:pPr>
              <w:keepNext/>
              <w:jc w:val="both"/>
              <w:rPr>
                <w:sz w:val="24"/>
                <w:szCs w:val="24"/>
              </w:rPr>
            </w:pPr>
            <w:r w:rsidRPr="006B4DBB">
              <w:rPr>
                <w:sz w:val="24"/>
                <w:szCs w:val="24"/>
              </w:rPr>
              <w:t xml:space="preserve">Отклонение показателя от планового значения обусловлено замедлением темпа роста оплаты труда, которая формирует 42,2 %  доходов населения края </w:t>
            </w:r>
          </w:p>
        </w:tc>
      </w:tr>
      <w:tr w:rsidR="00F71925" w:rsidRPr="006B4DBB" w:rsidTr="008965E4">
        <w:tc>
          <w:tcPr>
            <w:tcW w:w="4219" w:type="dxa"/>
          </w:tcPr>
          <w:p w:rsidR="00F71925" w:rsidRPr="006B4DBB" w:rsidRDefault="00F71925" w:rsidP="00C57EF2">
            <w:pPr>
              <w:keepNext/>
              <w:tabs>
                <w:tab w:val="left" w:pos="318"/>
              </w:tabs>
              <w:contextualSpacing/>
              <w:jc w:val="both"/>
              <w:rPr>
                <w:sz w:val="24"/>
                <w:szCs w:val="24"/>
              </w:rPr>
            </w:pPr>
            <w:r w:rsidRPr="006B4DBB">
              <w:rPr>
                <w:sz w:val="24"/>
                <w:szCs w:val="24"/>
              </w:rPr>
              <w:t xml:space="preserve">Доля населения с доходами ниже </w:t>
            </w:r>
            <w:r w:rsidRPr="006B4DBB">
              <w:rPr>
                <w:sz w:val="24"/>
                <w:szCs w:val="24"/>
              </w:rPr>
              <w:lastRenderedPageBreak/>
              <w:t>величины прожиточного минимума населения, %</w:t>
            </w:r>
          </w:p>
        </w:tc>
        <w:tc>
          <w:tcPr>
            <w:tcW w:w="1559" w:type="dxa"/>
          </w:tcPr>
          <w:p w:rsidR="00F71925" w:rsidRPr="006B4DBB" w:rsidRDefault="00F71925" w:rsidP="00091849">
            <w:pPr>
              <w:keepNext/>
              <w:jc w:val="center"/>
              <w:rPr>
                <w:sz w:val="24"/>
                <w:szCs w:val="24"/>
              </w:rPr>
            </w:pPr>
            <w:r w:rsidRPr="006B4DBB">
              <w:rPr>
                <w:sz w:val="24"/>
                <w:szCs w:val="24"/>
              </w:rPr>
              <w:lastRenderedPageBreak/>
              <w:t>20,4</w:t>
            </w:r>
          </w:p>
        </w:tc>
        <w:tc>
          <w:tcPr>
            <w:tcW w:w="1418" w:type="dxa"/>
          </w:tcPr>
          <w:p w:rsidR="00F71925" w:rsidRPr="006B4DBB" w:rsidRDefault="00F71925" w:rsidP="00091849">
            <w:pPr>
              <w:keepNext/>
              <w:jc w:val="center"/>
              <w:rPr>
                <w:sz w:val="24"/>
                <w:szCs w:val="24"/>
              </w:rPr>
            </w:pPr>
            <w:r w:rsidRPr="006B4DBB">
              <w:rPr>
                <w:sz w:val="24"/>
                <w:szCs w:val="24"/>
              </w:rPr>
              <w:t>20,4</w:t>
            </w:r>
          </w:p>
        </w:tc>
        <w:tc>
          <w:tcPr>
            <w:tcW w:w="1417" w:type="dxa"/>
          </w:tcPr>
          <w:p w:rsidR="00F71925" w:rsidRPr="006B4DBB" w:rsidRDefault="00F71925" w:rsidP="00091849">
            <w:pPr>
              <w:keepNext/>
              <w:jc w:val="center"/>
              <w:rPr>
                <w:sz w:val="24"/>
                <w:szCs w:val="24"/>
              </w:rPr>
            </w:pPr>
            <w:r w:rsidRPr="006B4DBB">
              <w:rPr>
                <w:sz w:val="24"/>
                <w:szCs w:val="24"/>
              </w:rPr>
              <w:t>21,1</w:t>
            </w:r>
          </w:p>
        </w:tc>
        <w:tc>
          <w:tcPr>
            <w:tcW w:w="1418" w:type="dxa"/>
          </w:tcPr>
          <w:p w:rsidR="00F71925" w:rsidRPr="006B4DBB" w:rsidRDefault="00F71925" w:rsidP="00091849">
            <w:pPr>
              <w:keepNext/>
              <w:jc w:val="center"/>
              <w:rPr>
                <w:sz w:val="24"/>
                <w:szCs w:val="24"/>
              </w:rPr>
            </w:pPr>
            <w:r w:rsidRPr="006B4DBB">
              <w:rPr>
                <w:sz w:val="24"/>
                <w:szCs w:val="24"/>
              </w:rPr>
              <w:t>+0,7 п.п.</w:t>
            </w:r>
          </w:p>
        </w:tc>
        <w:tc>
          <w:tcPr>
            <w:tcW w:w="1417" w:type="dxa"/>
          </w:tcPr>
          <w:p w:rsidR="00F71925" w:rsidRPr="006B4DBB" w:rsidRDefault="00F71925" w:rsidP="00091849">
            <w:pPr>
              <w:keepNext/>
              <w:jc w:val="center"/>
              <w:rPr>
                <w:sz w:val="24"/>
                <w:szCs w:val="24"/>
              </w:rPr>
            </w:pPr>
            <w:r w:rsidRPr="006B4DBB">
              <w:rPr>
                <w:sz w:val="24"/>
                <w:szCs w:val="24"/>
              </w:rPr>
              <w:t>+0,7 п.п.</w:t>
            </w:r>
          </w:p>
        </w:tc>
        <w:tc>
          <w:tcPr>
            <w:tcW w:w="3402" w:type="dxa"/>
          </w:tcPr>
          <w:p w:rsidR="00F71925" w:rsidRPr="006B4DBB" w:rsidRDefault="00F71925" w:rsidP="00B446D0">
            <w:pPr>
              <w:keepNext/>
              <w:jc w:val="both"/>
              <w:rPr>
                <w:sz w:val="24"/>
                <w:szCs w:val="24"/>
              </w:rPr>
            </w:pPr>
            <w:r w:rsidRPr="006B4DBB">
              <w:rPr>
                <w:sz w:val="24"/>
                <w:szCs w:val="24"/>
              </w:rPr>
              <w:t xml:space="preserve">Отклонение показателя от </w:t>
            </w:r>
            <w:r w:rsidRPr="006B4DBB">
              <w:rPr>
                <w:sz w:val="24"/>
                <w:szCs w:val="24"/>
              </w:rPr>
              <w:lastRenderedPageBreak/>
              <w:t xml:space="preserve">планового значения обусловлено снижением уровня реальных </w:t>
            </w:r>
            <w:r w:rsidRPr="00B446D0">
              <w:rPr>
                <w:color w:val="auto"/>
                <w:sz w:val="24"/>
                <w:szCs w:val="24"/>
              </w:rPr>
              <w:t>среднедушевых доходов населения (</w:t>
            </w:r>
            <w:r w:rsidR="00B446D0" w:rsidRPr="00B446D0">
              <w:rPr>
                <w:color w:val="auto"/>
                <w:sz w:val="24"/>
                <w:szCs w:val="24"/>
              </w:rPr>
              <w:t xml:space="preserve">93,2 </w:t>
            </w:r>
            <w:r w:rsidRPr="00B446D0">
              <w:rPr>
                <w:color w:val="auto"/>
                <w:sz w:val="24"/>
                <w:szCs w:val="24"/>
              </w:rPr>
              <w:t>%</w:t>
            </w:r>
            <w:r w:rsidR="00121DF6" w:rsidRPr="00B446D0">
              <w:rPr>
                <w:color w:val="auto"/>
                <w:sz w:val="24"/>
                <w:szCs w:val="24"/>
              </w:rPr>
              <w:t xml:space="preserve"> </w:t>
            </w:r>
            <w:r w:rsidRPr="00B446D0">
              <w:rPr>
                <w:color w:val="auto"/>
                <w:sz w:val="24"/>
                <w:szCs w:val="24"/>
              </w:rPr>
              <w:t xml:space="preserve">к уровню 2015 года) </w:t>
            </w:r>
          </w:p>
        </w:tc>
      </w:tr>
      <w:tr w:rsidR="00F71925" w:rsidRPr="006B4DBB" w:rsidTr="008965E4">
        <w:tc>
          <w:tcPr>
            <w:tcW w:w="4219" w:type="dxa"/>
            <w:vAlign w:val="center"/>
          </w:tcPr>
          <w:p w:rsidR="00F71925" w:rsidRPr="006B4DBB" w:rsidRDefault="00F71925" w:rsidP="00C57EF2">
            <w:pPr>
              <w:keepNext/>
              <w:tabs>
                <w:tab w:val="left" w:pos="318"/>
              </w:tabs>
              <w:contextualSpacing/>
              <w:jc w:val="both"/>
              <w:rPr>
                <w:sz w:val="24"/>
                <w:szCs w:val="24"/>
              </w:rPr>
            </w:pPr>
            <w:r w:rsidRPr="006B4DBB">
              <w:rPr>
                <w:sz w:val="24"/>
                <w:szCs w:val="24"/>
              </w:rPr>
              <w:lastRenderedPageBreak/>
              <w:t>Уровень регистрируемой безработицы в среднегодовом исчислении, %</w:t>
            </w:r>
          </w:p>
        </w:tc>
        <w:tc>
          <w:tcPr>
            <w:tcW w:w="1559" w:type="dxa"/>
          </w:tcPr>
          <w:p w:rsidR="00F71925" w:rsidRPr="006B4DBB" w:rsidRDefault="00F71925" w:rsidP="00091849">
            <w:pPr>
              <w:keepNext/>
              <w:jc w:val="center"/>
              <w:rPr>
                <w:sz w:val="24"/>
                <w:szCs w:val="24"/>
              </w:rPr>
            </w:pPr>
            <w:r w:rsidRPr="006B4DBB">
              <w:rPr>
                <w:sz w:val="24"/>
                <w:szCs w:val="24"/>
              </w:rPr>
              <w:t>2,3</w:t>
            </w:r>
          </w:p>
        </w:tc>
        <w:tc>
          <w:tcPr>
            <w:tcW w:w="1418" w:type="dxa"/>
          </w:tcPr>
          <w:p w:rsidR="00F71925" w:rsidRPr="006B4DBB" w:rsidRDefault="00F71925" w:rsidP="00091849">
            <w:pPr>
              <w:keepNext/>
              <w:jc w:val="center"/>
              <w:rPr>
                <w:sz w:val="24"/>
                <w:szCs w:val="24"/>
              </w:rPr>
            </w:pPr>
            <w:r w:rsidRPr="006B4DBB">
              <w:rPr>
                <w:sz w:val="24"/>
                <w:szCs w:val="24"/>
              </w:rPr>
              <w:t>2,6</w:t>
            </w:r>
          </w:p>
        </w:tc>
        <w:tc>
          <w:tcPr>
            <w:tcW w:w="1417" w:type="dxa"/>
          </w:tcPr>
          <w:p w:rsidR="00F71925" w:rsidRPr="006B4DBB" w:rsidRDefault="00F71925" w:rsidP="00091849">
            <w:pPr>
              <w:keepNext/>
              <w:jc w:val="center"/>
              <w:rPr>
                <w:sz w:val="24"/>
                <w:szCs w:val="24"/>
              </w:rPr>
            </w:pPr>
            <w:r w:rsidRPr="006B4DBB">
              <w:rPr>
                <w:sz w:val="24"/>
                <w:szCs w:val="24"/>
              </w:rPr>
              <w:t>2,1</w:t>
            </w:r>
          </w:p>
        </w:tc>
        <w:tc>
          <w:tcPr>
            <w:tcW w:w="1418" w:type="dxa"/>
          </w:tcPr>
          <w:p w:rsidR="00F71925" w:rsidRPr="006B4DBB" w:rsidRDefault="00F71925" w:rsidP="00091849">
            <w:pPr>
              <w:keepNext/>
              <w:jc w:val="center"/>
              <w:rPr>
                <w:sz w:val="24"/>
                <w:szCs w:val="24"/>
              </w:rPr>
            </w:pPr>
            <w:r w:rsidRPr="006B4DBB">
              <w:rPr>
                <w:sz w:val="24"/>
                <w:szCs w:val="24"/>
              </w:rPr>
              <w:t>-0,2 п.п.</w:t>
            </w:r>
          </w:p>
        </w:tc>
        <w:tc>
          <w:tcPr>
            <w:tcW w:w="1417" w:type="dxa"/>
          </w:tcPr>
          <w:p w:rsidR="00F71925" w:rsidRPr="006B4DBB" w:rsidRDefault="00F71925" w:rsidP="00091849">
            <w:pPr>
              <w:keepNext/>
              <w:jc w:val="center"/>
              <w:rPr>
                <w:sz w:val="24"/>
                <w:szCs w:val="24"/>
              </w:rPr>
            </w:pPr>
            <w:r w:rsidRPr="006B4DBB">
              <w:rPr>
                <w:sz w:val="24"/>
                <w:szCs w:val="24"/>
              </w:rPr>
              <w:t>-0,5 п.п.</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Ввод в эксплуатацию жилых домов за счет всех источников финансирования, тыс. кв. м общей площади</w:t>
            </w:r>
          </w:p>
        </w:tc>
        <w:tc>
          <w:tcPr>
            <w:tcW w:w="1559" w:type="dxa"/>
          </w:tcPr>
          <w:p w:rsidR="00F71925" w:rsidRPr="006B4DBB" w:rsidRDefault="00F71925" w:rsidP="00091849">
            <w:pPr>
              <w:keepNext/>
              <w:jc w:val="center"/>
              <w:rPr>
                <w:sz w:val="24"/>
                <w:szCs w:val="24"/>
              </w:rPr>
            </w:pPr>
            <w:r w:rsidRPr="006B4DBB">
              <w:rPr>
                <w:sz w:val="24"/>
                <w:szCs w:val="24"/>
              </w:rPr>
              <w:t>235,0</w:t>
            </w:r>
          </w:p>
        </w:tc>
        <w:tc>
          <w:tcPr>
            <w:tcW w:w="1418" w:type="dxa"/>
          </w:tcPr>
          <w:p w:rsidR="00F71925" w:rsidRPr="006B4DBB" w:rsidRDefault="00F71925" w:rsidP="00091849">
            <w:pPr>
              <w:keepNext/>
              <w:jc w:val="center"/>
              <w:rPr>
                <w:sz w:val="24"/>
                <w:szCs w:val="24"/>
              </w:rPr>
            </w:pPr>
            <w:r w:rsidRPr="006B4DBB">
              <w:rPr>
                <w:sz w:val="24"/>
                <w:szCs w:val="24"/>
              </w:rPr>
              <w:t>200,0</w:t>
            </w:r>
          </w:p>
        </w:tc>
        <w:tc>
          <w:tcPr>
            <w:tcW w:w="1417" w:type="dxa"/>
          </w:tcPr>
          <w:p w:rsidR="00F71925" w:rsidRPr="006B4DBB" w:rsidRDefault="00F71925" w:rsidP="00AF5ED5">
            <w:pPr>
              <w:keepNext/>
              <w:jc w:val="center"/>
              <w:rPr>
                <w:sz w:val="24"/>
                <w:szCs w:val="24"/>
              </w:rPr>
            </w:pPr>
            <w:r w:rsidRPr="006B4DBB">
              <w:rPr>
                <w:sz w:val="24"/>
                <w:szCs w:val="24"/>
              </w:rPr>
              <w:t>291,</w:t>
            </w:r>
            <w:r w:rsidR="00AF5ED5">
              <w:rPr>
                <w:sz w:val="24"/>
                <w:szCs w:val="24"/>
              </w:rPr>
              <w:t>66</w:t>
            </w:r>
          </w:p>
        </w:tc>
        <w:tc>
          <w:tcPr>
            <w:tcW w:w="1418" w:type="dxa"/>
          </w:tcPr>
          <w:p w:rsidR="00F71925" w:rsidRPr="006B4DBB" w:rsidRDefault="00F71925" w:rsidP="00091849">
            <w:pPr>
              <w:keepNext/>
              <w:jc w:val="center"/>
              <w:rPr>
                <w:sz w:val="24"/>
                <w:szCs w:val="24"/>
              </w:rPr>
            </w:pPr>
            <w:r w:rsidRPr="006B4DBB">
              <w:rPr>
                <w:sz w:val="24"/>
                <w:szCs w:val="24"/>
              </w:rPr>
              <w:t>124,1</w:t>
            </w:r>
          </w:p>
        </w:tc>
        <w:tc>
          <w:tcPr>
            <w:tcW w:w="1417" w:type="dxa"/>
          </w:tcPr>
          <w:p w:rsidR="00F71925" w:rsidRPr="006B4DBB" w:rsidRDefault="00F71925" w:rsidP="00AF5ED5">
            <w:pPr>
              <w:keepNext/>
              <w:jc w:val="center"/>
              <w:rPr>
                <w:sz w:val="24"/>
                <w:szCs w:val="24"/>
              </w:rPr>
            </w:pPr>
            <w:r w:rsidRPr="006B4DBB">
              <w:rPr>
                <w:sz w:val="24"/>
                <w:szCs w:val="24"/>
              </w:rPr>
              <w:t>145,</w:t>
            </w:r>
            <w:r w:rsidR="00AF5ED5">
              <w:rPr>
                <w:sz w:val="24"/>
                <w:szCs w:val="24"/>
              </w:rPr>
              <w:t>8</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Удельный вес введенной общей площади жилых домов по отношению к общей площади жилищного фонда, %</w:t>
            </w:r>
          </w:p>
        </w:tc>
        <w:tc>
          <w:tcPr>
            <w:tcW w:w="1559" w:type="dxa"/>
          </w:tcPr>
          <w:p w:rsidR="00F71925" w:rsidRPr="006B4DBB" w:rsidRDefault="00F71925" w:rsidP="00091849">
            <w:pPr>
              <w:keepNext/>
              <w:jc w:val="center"/>
              <w:rPr>
                <w:sz w:val="24"/>
                <w:szCs w:val="24"/>
              </w:rPr>
            </w:pPr>
            <w:r w:rsidRPr="006B4DBB">
              <w:rPr>
                <w:sz w:val="24"/>
                <w:szCs w:val="24"/>
              </w:rPr>
              <w:t>1,06</w:t>
            </w:r>
          </w:p>
        </w:tc>
        <w:tc>
          <w:tcPr>
            <w:tcW w:w="1418" w:type="dxa"/>
          </w:tcPr>
          <w:p w:rsidR="00F71925" w:rsidRPr="006B4DBB" w:rsidRDefault="00F71925" w:rsidP="00091849">
            <w:pPr>
              <w:keepNext/>
              <w:jc w:val="center"/>
              <w:rPr>
                <w:sz w:val="24"/>
                <w:szCs w:val="24"/>
              </w:rPr>
            </w:pPr>
            <w:r w:rsidRPr="006B4DBB">
              <w:rPr>
                <w:sz w:val="24"/>
                <w:szCs w:val="24"/>
              </w:rPr>
              <w:t>0,9</w:t>
            </w:r>
          </w:p>
        </w:tc>
        <w:tc>
          <w:tcPr>
            <w:tcW w:w="1417" w:type="dxa"/>
          </w:tcPr>
          <w:p w:rsidR="00F71925" w:rsidRPr="006B4DBB" w:rsidRDefault="00F71925" w:rsidP="00091849">
            <w:pPr>
              <w:keepNext/>
              <w:jc w:val="center"/>
              <w:rPr>
                <w:sz w:val="24"/>
                <w:szCs w:val="24"/>
              </w:rPr>
            </w:pPr>
            <w:r w:rsidRPr="006B4DBB">
              <w:rPr>
                <w:sz w:val="24"/>
                <w:szCs w:val="24"/>
              </w:rPr>
              <w:t>1,3</w:t>
            </w:r>
          </w:p>
        </w:tc>
        <w:tc>
          <w:tcPr>
            <w:tcW w:w="1418" w:type="dxa"/>
          </w:tcPr>
          <w:p w:rsidR="00F71925" w:rsidRPr="006B4DBB" w:rsidRDefault="00F71925" w:rsidP="00091849">
            <w:pPr>
              <w:keepNext/>
              <w:jc w:val="center"/>
              <w:rPr>
                <w:sz w:val="24"/>
                <w:szCs w:val="24"/>
              </w:rPr>
            </w:pPr>
            <w:r w:rsidRPr="006B4DBB">
              <w:rPr>
                <w:sz w:val="24"/>
                <w:szCs w:val="24"/>
              </w:rPr>
              <w:t>+0,24 п.п.</w:t>
            </w:r>
          </w:p>
        </w:tc>
        <w:tc>
          <w:tcPr>
            <w:tcW w:w="1417" w:type="dxa"/>
          </w:tcPr>
          <w:p w:rsidR="00F71925" w:rsidRPr="006B4DBB" w:rsidRDefault="00F71925" w:rsidP="00091849">
            <w:pPr>
              <w:keepNext/>
              <w:jc w:val="center"/>
              <w:rPr>
                <w:sz w:val="24"/>
                <w:szCs w:val="24"/>
              </w:rPr>
            </w:pPr>
            <w:r w:rsidRPr="006B4DBB">
              <w:rPr>
                <w:sz w:val="24"/>
                <w:szCs w:val="24"/>
              </w:rPr>
              <w:t>+0,4 п.п.</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Охват детей в возрасте от 3 до 7 лет услугами системы дошкольного образования, % (на конец года)</w:t>
            </w:r>
          </w:p>
        </w:tc>
        <w:tc>
          <w:tcPr>
            <w:tcW w:w="1559" w:type="dxa"/>
          </w:tcPr>
          <w:p w:rsidR="00F71925" w:rsidRPr="006B4DBB" w:rsidRDefault="00F71925" w:rsidP="00091849">
            <w:pPr>
              <w:keepNext/>
              <w:jc w:val="center"/>
              <w:rPr>
                <w:sz w:val="24"/>
                <w:szCs w:val="24"/>
              </w:rPr>
            </w:pPr>
            <w:r w:rsidRPr="006B4DBB">
              <w:rPr>
                <w:sz w:val="24"/>
                <w:szCs w:val="24"/>
              </w:rPr>
              <w:t>93,5</w:t>
            </w:r>
          </w:p>
        </w:tc>
        <w:tc>
          <w:tcPr>
            <w:tcW w:w="1418" w:type="dxa"/>
          </w:tcPr>
          <w:p w:rsidR="00F71925" w:rsidRPr="006B4DBB" w:rsidRDefault="00F71925" w:rsidP="00091849">
            <w:pPr>
              <w:keepNext/>
              <w:jc w:val="center"/>
              <w:rPr>
                <w:sz w:val="24"/>
                <w:szCs w:val="24"/>
              </w:rPr>
            </w:pPr>
            <w:r w:rsidRPr="006B4DBB">
              <w:rPr>
                <w:sz w:val="24"/>
                <w:szCs w:val="24"/>
              </w:rPr>
              <w:t>100,0</w:t>
            </w:r>
          </w:p>
        </w:tc>
        <w:tc>
          <w:tcPr>
            <w:tcW w:w="1417" w:type="dxa"/>
          </w:tcPr>
          <w:p w:rsidR="00F71925" w:rsidRPr="006B4DBB" w:rsidRDefault="00F71925" w:rsidP="00091849">
            <w:pPr>
              <w:keepNext/>
              <w:jc w:val="center"/>
              <w:rPr>
                <w:sz w:val="24"/>
                <w:szCs w:val="24"/>
              </w:rPr>
            </w:pPr>
            <w:r w:rsidRPr="006B4DBB">
              <w:rPr>
                <w:sz w:val="24"/>
                <w:szCs w:val="24"/>
              </w:rPr>
              <w:t>92,4</w:t>
            </w:r>
          </w:p>
        </w:tc>
        <w:tc>
          <w:tcPr>
            <w:tcW w:w="1418" w:type="dxa"/>
          </w:tcPr>
          <w:p w:rsidR="00F71925" w:rsidRPr="006B4DBB" w:rsidRDefault="00F71925" w:rsidP="00091849">
            <w:pPr>
              <w:keepNext/>
              <w:jc w:val="center"/>
              <w:rPr>
                <w:sz w:val="24"/>
                <w:szCs w:val="24"/>
              </w:rPr>
            </w:pPr>
            <w:r w:rsidRPr="006B4DBB">
              <w:rPr>
                <w:sz w:val="24"/>
                <w:szCs w:val="24"/>
              </w:rPr>
              <w:t>-1,1 п.п.</w:t>
            </w:r>
          </w:p>
        </w:tc>
        <w:tc>
          <w:tcPr>
            <w:tcW w:w="1417" w:type="dxa"/>
          </w:tcPr>
          <w:p w:rsidR="00F71925" w:rsidRPr="006B4DBB" w:rsidRDefault="00F71925" w:rsidP="00091849">
            <w:pPr>
              <w:keepNext/>
              <w:jc w:val="center"/>
              <w:rPr>
                <w:sz w:val="24"/>
                <w:szCs w:val="24"/>
              </w:rPr>
            </w:pPr>
            <w:r w:rsidRPr="006B4DBB">
              <w:rPr>
                <w:sz w:val="24"/>
                <w:szCs w:val="24"/>
              </w:rPr>
              <w:t>-7,6 п.п.</w:t>
            </w:r>
          </w:p>
        </w:tc>
        <w:tc>
          <w:tcPr>
            <w:tcW w:w="3402" w:type="dxa"/>
          </w:tcPr>
          <w:p w:rsidR="00F71925" w:rsidRPr="006B4DBB" w:rsidRDefault="00F71925" w:rsidP="00C57EF2">
            <w:pPr>
              <w:keepNext/>
              <w:jc w:val="both"/>
              <w:rPr>
                <w:sz w:val="24"/>
                <w:szCs w:val="24"/>
              </w:rPr>
            </w:pPr>
            <w:r w:rsidRPr="006B4DBB">
              <w:rPr>
                <w:sz w:val="24"/>
                <w:szCs w:val="24"/>
              </w:rPr>
              <w:t xml:space="preserve">Отклонение показателя от планового значения связано с объективными причинами: недостаточностью средств консолидированного бюджета для создания дополнительных мест в дошкольных образовательных организациях (далее – ДОО) для всех нуждающихся; положительной динамикой прироста детского населения; необходимостью обеспечения правовых гарантий на бесплатное и доступное дошкольное образование для </w:t>
            </w:r>
            <w:r w:rsidRPr="006B4DBB">
              <w:rPr>
                <w:sz w:val="24"/>
                <w:szCs w:val="24"/>
              </w:rPr>
              <w:lastRenderedPageBreak/>
              <w:t xml:space="preserve">детей раннего возраста – от 2 месяцев до 3 лет; использованием большей части зданий ДОО не по назначению </w:t>
            </w:r>
          </w:p>
        </w:tc>
      </w:tr>
      <w:tr w:rsidR="00F71925" w:rsidRPr="006B4DBB" w:rsidTr="008965E4">
        <w:tc>
          <w:tcPr>
            <w:tcW w:w="4219" w:type="dxa"/>
          </w:tcPr>
          <w:p w:rsidR="00F71925" w:rsidRDefault="00F71925" w:rsidP="00C57EF2">
            <w:pPr>
              <w:keepNext/>
              <w:jc w:val="both"/>
              <w:rPr>
                <w:sz w:val="24"/>
                <w:szCs w:val="24"/>
              </w:rPr>
            </w:pPr>
            <w:r w:rsidRPr="006B4DBB">
              <w:rPr>
                <w:sz w:val="24"/>
                <w:szCs w:val="24"/>
              </w:rPr>
              <w:lastRenderedPageBreak/>
              <w:t>Доля выпускников государственных (муниципальных) учреждений неполного профессионального образования, среднего профессионального образования, трудоустроившихся по полученной профессии в первый год, в общей численности выпускников таких учреждений, %</w:t>
            </w:r>
          </w:p>
          <w:p w:rsidR="008965E4" w:rsidRPr="006B4DBB" w:rsidRDefault="008965E4" w:rsidP="00C57EF2">
            <w:pPr>
              <w:keepNext/>
              <w:jc w:val="both"/>
              <w:rPr>
                <w:sz w:val="24"/>
                <w:szCs w:val="24"/>
              </w:rPr>
            </w:pPr>
          </w:p>
        </w:tc>
        <w:tc>
          <w:tcPr>
            <w:tcW w:w="1559" w:type="dxa"/>
          </w:tcPr>
          <w:p w:rsidR="00F71925" w:rsidRPr="006B4DBB" w:rsidRDefault="00F71925" w:rsidP="00091849">
            <w:pPr>
              <w:keepNext/>
              <w:jc w:val="center"/>
              <w:rPr>
                <w:sz w:val="24"/>
                <w:szCs w:val="24"/>
              </w:rPr>
            </w:pPr>
            <w:r w:rsidRPr="006B4DBB">
              <w:rPr>
                <w:sz w:val="24"/>
                <w:szCs w:val="24"/>
              </w:rPr>
              <w:t>46,8</w:t>
            </w:r>
          </w:p>
        </w:tc>
        <w:tc>
          <w:tcPr>
            <w:tcW w:w="1418" w:type="dxa"/>
          </w:tcPr>
          <w:p w:rsidR="00F71925" w:rsidRPr="006B4DBB" w:rsidRDefault="00F71925" w:rsidP="00091849">
            <w:pPr>
              <w:keepNext/>
              <w:jc w:val="center"/>
              <w:rPr>
                <w:sz w:val="24"/>
                <w:szCs w:val="24"/>
              </w:rPr>
            </w:pPr>
            <w:r w:rsidRPr="006B4DBB">
              <w:rPr>
                <w:sz w:val="24"/>
                <w:szCs w:val="24"/>
              </w:rPr>
              <w:t>41,0</w:t>
            </w:r>
          </w:p>
        </w:tc>
        <w:tc>
          <w:tcPr>
            <w:tcW w:w="1417" w:type="dxa"/>
          </w:tcPr>
          <w:p w:rsidR="00F71925" w:rsidRPr="006B4DBB" w:rsidRDefault="00F71925" w:rsidP="00091849">
            <w:pPr>
              <w:keepNext/>
              <w:jc w:val="center"/>
              <w:rPr>
                <w:sz w:val="24"/>
                <w:szCs w:val="24"/>
              </w:rPr>
            </w:pPr>
            <w:r w:rsidRPr="006B4DBB">
              <w:rPr>
                <w:sz w:val="24"/>
                <w:szCs w:val="24"/>
              </w:rPr>
              <w:t>49,0</w:t>
            </w:r>
          </w:p>
        </w:tc>
        <w:tc>
          <w:tcPr>
            <w:tcW w:w="1418" w:type="dxa"/>
          </w:tcPr>
          <w:p w:rsidR="00F71925" w:rsidRPr="006B4DBB" w:rsidRDefault="00F71925" w:rsidP="00091849">
            <w:pPr>
              <w:keepNext/>
              <w:jc w:val="center"/>
              <w:rPr>
                <w:sz w:val="24"/>
                <w:szCs w:val="24"/>
              </w:rPr>
            </w:pPr>
            <w:r w:rsidRPr="006B4DBB">
              <w:rPr>
                <w:sz w:val="24"/>
                <w:szCs w:val="24"/>
              </w:rPr>
              <w:t>+2,2 п.п.</w:t>
            </w:r>
          </w:p>
        </w:tc>
        <w:tc>
          <w:tcPr>
            <w:tcW w:w="1417" w:type="dxa"/>
          </w:tcPr>
          <w:p w:rsidR="00F71925" w:rsidRPr="006B4DBB" w:rsidRDefault="00F71925" w:rsidP="00091849">
            <w:pPr>
              <w:keepNext/>
              <w:jc w:val="center"/>
              <w:rPr>
                <w:sz w:val="24"/>
                <w:szCs w:val="24"/>
              </w:rPr>
            </w:pPr>
            <w:r w:rsidRPr="006B4DBB">
              <w:rPr>
                <w:sz w:val="24"/>
                <w:szCs w:val="24"/>
              </w:rPr>
              <w:t>+8,0 п.п.</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Доля детей в возрасте 5-18 лет, получающих услуги по дополнительному образованию в учреждениях системы образования, в общей численности детей 5-18 лет (с учетом посещения одним ребенком нескольких кружков или учреждений), %</w:t>
            </w:r>
          </w:p>
        </w:tc>
        <w:tc>
          <w:tcPr>
            <w:tcW w:w="1559" w:type="dxa"/>
          </w:tcPr>
          <w:p w:rsidR="00F71925" w:rsidRPr="006B4DBB" w:rsidRDefault="00F71925" w:rsidP="00091849">
            <w:pPr>
              <w:keepNext/>
              <w:jc w:val="center"/>
              <w:rPr>
                <w:sz w:val="24"/>
                <w:szCs w:val="24"/>
              </w:rPr>
            </w:pPr>
            <w:r w:rsidRPr="006B4DBB">
              <w:rPr>
                <w:sz w:val="24"/>
                <w:szCs w:val="24"/>
              </w:rPr>
              <w:t>61,0</w:t>
            </w:r>
          </w:p>
        </w:tc>
        <w:tc>
          <w:tcPr>
            <w:tcW w:w="1418" w:type="dxa"/>
          </w:tcPr>
          <w:p w:rsidR="00F71925" w:rsidRPr="006B4DBB" w:rsidRDefault="00F71925" w:rsidP="00091849">
            <w:pPr>
              <w:keepNext/>
              <w:jc w:val="center"/>
              <w:rPr>
                <w:sz w:val="24"/>
                <w:szCs w:val="24"/>
              </w:rPr>
            </w:pPr>
            <w:r w:rsidRPr="006B4DBB">
              <w:rPr>
                <w:sz w:val="24"/>
                <w:szCs w:val="24"/>
              </w:rPr>
              <w:t>63,0</w:t>
            </w:r>
          </w:p>
        </w:tc>
        <w:tc>
          <w:tcPr>
            <w:tcW w:w="1417" w:type="dxa"/>
          </w:tcPr>
          <w:p w:rsidR="00F71925" w:rsidRPr="006B4DBB" w:rsidRDefault="00F71925" w:rsidP="00091849">
            <w:pPr>
              <w:keepNext/>
              <w:jc w:val="center"/>
              <w:rPr>
                <w:sz w:val="24"/>
                <w:szCs w:val="24"/>
              </w:rPr>
            </w:pPr>
            <w:r w:rsidRPr="006B4DBB">
              <w:rPr>
                <w:sz w:val="24"/>
                <w:szCs w:val="24"/>
              </w:rPr>
              <w:t>61,0</w:t>
            </w:r>
          </w:p>
        </w:tc>
        <w:tc>
          <w:tcPr>
            <w:tcW w:w="1418" w:type="dxa"/>
          </w:tcPr>
          <w:p w:rsidR="00F71925" w:rsidRPr="006B4DBB" w:rsidRDefault="00F71925" w:rsidP="00091849">
            <w:pPr>
              <w:keepNext/>
              <w:jc w:val="center"/>
              <w:rPr>
                <w:sz w:val="24"/>
                <w:szCs w:val="24"/>
              </w:rPr>
            </w:pPr>
            <w:r w:rsidRPr="006B4DBB">
              <w:rPr>
                <w:sz w:val="24"/>
                <w:szCs w:val="24"/>
              </w:rPr>
              <w:t>-</w:t>
            </w:r>
          </w:p>
        </w:tc>
        <w:tc>
          <w:tcPr>
            <w:tcW w:w="1417" w:type="dxa"/>
          </w:tcPr>
          <w:p w:rsidR="00F71925" w:rsidRPr="006B4DBB" w:rsidRDefault="00F71925" w:rsidP="00091849">
            <w:pPr>
              <w:keepNext/>
              <w:jc w:val="center"/>
              <w:rPr>
                <w:sz w:val="24"/>
                <w:szCs w:val="24"/>
              </w:rPr>
            </w:pPr>
            <w:r w:rsidRPr="006B4DBB">
              <w:rPr>
                <w:sz w:val="24"/>
                <w:szCs w:val="24"/>
              </w:rPr>
              <w:t>-2,0 п.п.</w:t>
            </w:r>
          </w:p>
        </w:tc>
        <w:tc>
          <w:tcPr>
            <w:tcW w:w="3402" w:type="dxa"/>
          </w:tcPr>
          <w:p w:rsidR="00F71925" w:rsidRPr="006B4DBB" w:rsidRDefault="00F71925" w:rsidP="00C57EF2">
            <w:pPr>
              <w:keepNext/>
              <w:jc w:val="both"/>
              <w:rPr>
                <w:sz w:val="24"/>
                <w:szCs w:val="24"/>
              </w:rPr>
            </w:pPr>
            <w:r w:rsidRPr="006B4DBB">
              <w:rPr>
                <w:sz w:val="24"/>
                <w:szCs w:val="24"/>
              </w:rPr>
              <w:t>Отклонение показателя от планового значения связано с проведением оптимизационных мероприятий в общеобразова-тельных организациях (сокращение ставок педагогов дополнительного образования) и организациях дополнительного образования детей (реорганизация учреждений)</w:t>
            </w: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Доля детей-сирот и детей, оставшихся без попечения родителей, – всего, % от общего количества детей, в том числе:</w:t>
            </w:r>
          </w:p>
        </w:tc>
        <w:tc>
          <w:tcPr>
            <w:tcW w:w="1559" w:type="dxa"/>
          </w:tcPr>
          <w:p w:rsidR="00F71925" w:rsidRPr="006B4DBB" w:rsidRDefault="00F71925" w:rsidP="00091849">
            <w:pPr>
              <w:keepNext/>
              <w:jc w:val="center"/>
              <w:rPr>
                <w:sz w:val="24"/>
                <w:szCs w:val="24"/>
              </w:rPr>
            </w:pPr>
            <w:r w:rsidRPr="006B4DBB">
              <w:rPr>
                <w:sz w:val="24"/>
                <w:szCs w:val="24"/>
              </w:rPr>
              <w:t>3,0</w:t>
            </w:r>
          </w:p>
        </w:tc>
        <w:tc>
          <w:tcPr>
            <w:tcW w:w="1418" w:type="dxa"/>
          </w:tcPr>
          <w:p w:rsidR="00F71925" w:rsidRPr="006B4DBB" w:rsidRDefault="00F71925" w:rsidP="00091849">
            <w:pPr>
              <w:keepNext/>
              <w:jc w:val="center"/>
              <w:rPr>
                <w:sz w:val="24"/>
                <w:szCs w:val="24"/>
              </w:rPr>
            </w:pPr>
            <w:r w:rsidRPr="006B4DBB">
              <w:rPr>
                <w:sz w:val="24"/>
                <w:szCs w:val="24"/>
              </w:rPr>
              <w:t>2,85</w:t>
            </w:r>
          </w:p>
        </w:tc>
        <w:tc>
          <w:tcPr>
            <w:tcW w:w="1417" w:type="dxa"/>
          </w:tcPr>
          <w:p w:rsidR="00F71925" w:rsidRPr="006B4DBB" w:rsidRDefault="00F71925" w:rsidP="00091849">
            <w:pPr>
              <w:keepNext/>
              <w:jc w:val="center"/>
              <w:rPr>
                <w:sz w:val="24"/>
                <w:szCs w:val="24"/>
              </w:rPr>
            </w:pPr>
            <w:r w:rsidRPr="006B4DBB">
              <w:rPr>
                <w:sz w:val="24"/>
                <w:szCs w:val="24"/>
              </w:rPr>
              <w:t>2,8</w:t>
            </w:r>
          </w:p>
        </w:tc>
        <w:tc>
          <w:tcPr>
            <w:tcW w:w="1418" w:type="dxa"/>
          </w:tcPr>
          <w:p w:rsidR="00F71925" w:rsidRPr="006B4DBB" w:rsidRDefault="00F71925" w:rsidP="00091849">
            <w:pPr>
              <w:keepNext/>
              <w:jc w:val="center"/>
              <w:rPr>
                <w:sz w:val="24"/>
                <w:szCs w:val="24"/>
              </w:rPr>
            </w:pPr>
            <w:r w:rsidRPr="006B4DBB">
              <w:rPr>
                <w:sz w:val="24"/>
                <w:szCs w:val="24"/>
              </w:rPr>
              <w:t>-0,2 п.п.</w:t>
            </w:r>
          </w:p>
        </w:tc>
        <w:tc>
          <w:tcPr>
            <w:tcW w:w="1417" w:type="dxa"/>
          </w:tcPr>
          <w:p w:rsidR="00F71925" w:rsidRPr="006B4DBB" w:rsidRDefault="00F71925" w:rsidP="00091849">
            <w:pPr>
              <w:keepNext/>
              <w:jc w:val="center"/>
              <w:rPr>
                <w:sz w:val="24"/>
                <w:szCs w:val="24"/>
              </w:rPr>
            </w:pPr>
            <w:r w:rsidRPr="006B4DBB">
              <w:rPr>
                <w:sz w:val="24"/>
                <w:szCs w:val="24"/>
              </w:rPr>
              <w:t>-0,05 п.п.</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 xml:space="preserve">переданных неродственникам (в </w:t>
            </w:r>
            <w:r w:rsidRPr="006B4DBB">
              <w:rPr>
                <w:sz w:val="24"/>
                <w:szCs w:val="24"/>
              </w:rPr>
              <w:lastRenderedPageBreak/>
              <w:t>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 от числа детей, оставшихся без попечения родителей</w:t>
            </w:r>
          </w:p>
        </w:tc>
        <w:tc>
          <w:tcPr>
            <w:tcW w:w="1559" w:type="dxa"/>
          </w:tcPr>
          <w:p w:rsidR="00F71925" w:rsidRPr="006B4DBB" w:rsidRDefault="00F71925" w:rsidP="00091849">
            <w:pPr>
              <w:keepNext/>
              <w:jc w:val="center"/>
              <w:rPr>
                <w:sz w:val="24"/>
                <w:szCs w:val="24"/>
              </w:rPr>
            </w:pPr>
            <w:r w:rsidRPr="006B4DBB">
              <w:rPr>
                <w:sz w:val="24"/>
                <w:szCs w:val="24"/>
              </w:rPr>
              <w:lastRenderedPageBreak/>
              <w:t>32,1</w:t>
            </w:r>
          </w:p>
        </w:tc>
        <w:tc>
          <w:tcPr>
            <w:tcW w:w="1418" w:type="dxa"/>
          </w:tcPr>
          <w:p w:rsidR="00F71925" w:rsidRPr="006B4DBB" w:rsidRDefault="00F71925" w:rsidP="00091849">
            <w:pPr>
              <w:keepNext/>
              <w:jc w:val="center"/>
              <w:rPr>
                <w:sz w:val="24"/>
                <w:szCs w:val="24"/>
              </w:rPr>
            </w:pPr>
            <w:r w:rsidRPr="006B4DBB">
              <w:rPr>
                <w:sz w:val="24"/>
                <w:szCs w:val="24"/>
              </w:rPr>
              <w:t>33,4</w:t>
            </w:r>
          </w:p>
        </w:tc>
        <w:tc>
          <w:tcPr>
            <w:tcW w:w="1417" w:type="dxa"/>
          </w:tcPr>
          <w:p w:rsidR="00F71925" w:rsidRPr="006B4DBB" w:rsidRDefault="00F71925" w:rsidP="00091849">
            <w:pPr>
              <w:keepNext/>
              <w:jc w:val="center"/>
              <w:rPr>
                <w:sz w:val="24"/>
                <w:szCs w:val="24"/>
              </w:rPr>
            </w:pPr>
            <w:r w:rsidRPr="006B4DBB">
              <w:rPr>
                <w:sz w:val="24"/>
                <w:szCs w:val="24"/>
              </w:rPr>
              <w:t>34,7</w:t>
            </w:r>
          </w:p>
        </w:tc>
        <w:tc>
          <w:tcPr>
            <w:tcW w:w="1418" w:type="dxa"/>
          </w:tcPr>
          <w:p w:rsidR="00F71925" w:rsidRPr="006B4DBB" w:rsidRDefault="00F71925" w:rsidP="00091849">
            <w:pPr>
              <w:keepNext/>
              <w:jc w:val="center"/>
              <w:rPr>
                <w:sz w:val="24"/>
                <w:szCs w:val="24"/>
              </w:rPr>
            </w:pPr>
            <w:r w:rsidRPr="006B4DBB">
              <w:rPr>
                <w:sz w:val="24"/>
                <w:szCs w:val="24"/>
              </w:rPr>
              <w:t>+2,6 п.п.</w:t>
            </w:r>
          </w:p>
        </w:tc>
        <w:tc>
          <w:tcPr>
            <w:tcW w:w="1417" w:type="dxa"/>
          </w:tcPr>
          <w:p w:rsidR="00F71925" w:rsidRPr="006B4DBB" w:rsidRDefault="00F71925" w:rsidP="00091849">
            <w:pPr>
              <w:keepNext/>
              <w:jc w:val="center"/>
              <w:rPr>
                <w:sz w:val="24"/>
                <w:szCs w:val="24"/>
              </w:rPr>
            </w:pPr>
            <w:r w:rsidRPr="006B4DBB">
              <w:rPr>
                <w:sz w:val="24"/>
                <w:szCs w:val="24"/>
              </w:rPr>
              <w:t>+1,3 п.п.</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lastRenderedPageBreak/>
              <w:t>находящихся в государственных муниципальных учреждениях всех типов, % от числа детей, оставшихся без попечения родителей</w:t>
            </w:r>
          </w:p>
        </w:tc>
        <w:tc>
          <w:tcPr>
            <w:tcW w:w="1559" w:type="dxa"/>
          </w:tcPr>
          <w:p w:rsidR="00F71925" w:rsidRPr="006B4DBB" w:rsidRDefault="00F71925" w:rsidP="00091849">
            <w:pPr>
              <w:keepNext/>
              <w:jc w:val="center"/>
              <w:rPr>
                <w:sz w:val="24"/>
                <w:szCs w:val="24"/>
              </w:rPr>
            </w:pPr>
            <w:r w:rsidRPr="006B4DBB">
              <w:rPr>
                <w:sz w:val="24"/>
                <w:szCs w:val="24"/>
              </w:rPr>
              <w:t>23,9</w:t>
            </w:r>
          </w:p>
        </w:tc>
        <w:tc>
          <w:tcPr>
            <w:tcW w:w="1418" w:type="dxa"/>
          </w:tcPr>
          <w:p w:rsidR="00F71925" w:rsidRPr="006B4DBB" w:rsidRDefault="00F71925" w:rsidP="00091849">
            <w:pPr>
              <w:keepNext/>
              <w:jc w:val="center"/>
              <w:rPr>
                <w:sz w:val="24"/>
                <w:szCs w:val="24"/>
              </w:rPr>
            </w:pPr>
            <w:r w:rsidRPr="006B4DBB">
              <w:rPr>
                <w:sz w:val="24"/>
                <w:szCs w:val="24"/>
              </w:rPr>
              <w:t>13,2</w:t>
            </w:r>
          </w:p>
        </w:tc>
        <w:tc>
          <w:tcPr>
            <w:tcW w:w="1417" w:type="dxa"/>
          </w:tcPr>
          <w:p w:rsidR="00F71925" w:rsidRPr="006B4DBB" w:rsidRDefault="00F71925" w:rsidP="00091849">
            <w:pPr>
              <w:keepNext/>
              <w:jc w:val="center"/>
              <w:rPr>
                <w:sz w:val="24"/>
                <w:szCs w:val="24"/>
              </w:rPr>
            </w:pPr>
            <w:r w:rsidRPr="006B4DBB">
              <w:rPr>
                <w:sz w:val="24"/>
                <w:szCs w:val="24"/>
              </w:rPr>
              <w:t>21,7</w:t>
            </w:r>
          </w:p>
        </w:tc>
        <w:tc>
          <w:tcPr>
            <w:tcW w:w="1418" w:type="dxa"/>
          </w:tcPr>
          <w:p w:rsidR="00F71925" w:rsidRPr="006B4DBB" w:rsidRDefault="00F71925" w:rsidP="00091849">
            <w:pPr>
              <w:keepNext/>
              <w:jc w:val="center"/>
              <w:rPr>
                <w:sz w:val="24"/>
                <w:szCs w:val="24"/>
              </w:rPr>
            </w:pPr>
            <w:r w:rsidRPr="006B4DBB">
              <w:rPr>
                <w:sz w:val="24"/>
                <w:szCs w:val="24"/>
              </w:rPr>
              <w:t>-2,2 п.п.</w:t>
            </w:r>
          </w:p>
        </w:tc>
        <w:tc>
          <w:tcPr>
            <w:tcW w:w="1417" w:type="dxa"/>
          </w:tcPr>
          <w:p w:rsidR="00F71925" w:rsidRPr="006B4DBB" w:rsidRDefault="00F71925" w:rsidP="00091849">
            <w:pPr>
              <w:keepNext/>
              <w:jc w:val="center"/>
              <w:rPr>
                <w:sz w:val="24"/>
                <w:szCs w:val="24"/>
              </w:rPr>
            </w:pPr>
            <w:r w:rsidRPr="006B4DBB">
              <w:rPr>
                <w:sz w:val="24"/>
                <w:szCs w:val="24"/>
              </w:rPr>
              <w:t>+8,5 п.п.</w:t>
            </w:r>
          </w:p>
        </w:tc>
        <w:tc>
          <w:tcPr>
            <w:tcW w:w="3402" w:type="dxa"/>
          </w:tcPr>
          <w:p w:rsidR="00F71925" w:rsidRPr="006B4DBB" w:rsidRDefault="00F71925" w:rsidP="00C57EF2">
            <w:pPr>
              <w:keepNext/>
              <w:jc w:val="both"/>
              <w:rPr>
                <w:sz w:val="24"/>
                <w:szCs w:val="24"/>
              </w:rPr>
            </w:pPr>
            <w:proofErr w:type="gramStart"/>
            <w:r w:rsidRPr="006B4DBB">
              <w:rPr>
                <w:sz w:val="24"/>
                <w:szCs w:val="24"/>
              </w:rPr>
              <w:t>В 2016 году активизирована работа по устройству детей, оставшихся без попечения родителей, в замещающие семьи, возврату детей, наход</w:t>
            </w:r>
            <w:r w:rsidR="004C3C20">
              <w:rPr>
                <w:sz w:val="24"/>
                <w:szCs w:val="24"/>
              </w:rPr>
              <w:t>ящихся в организациях для детей-</w:t>
            </w:r>
            <w:r w:rsidRPr="006B4DBB">
              <w:rPr>
                <w:sz w:val="24"/>
                <w:szCs w:val="24"/>
              </w:rPr>
              <w:t>сирот и детей, оставшихся без попечения родителей, в родные семьи (снижение на 2,2 п.п. к уровню 2015 года), но фактическое значение показателя выше планового, так как в плановом показателе  не учтены дети, находящиеся в домах ребенка и специальных</w:t>
            </w:r>
            <w:proofErr w:type="gramEnd"/>
            <w:r w:rsidRPr="006B4DBB">
              <w:rPr>
                <w:sz w:val="24"/>
                <w:szCs w:val="24"/>
              </w:rPr>
              <w:t xml:space="preserve"> (коррекционных) образовательных </w:t>
            </w:r>
            <w:proofErr w:type="gramStart"/>
            <w:r w:rsidRPr="006B4DBB">
              <w:rPr>
                <w:sz w:val="24"/>
                <w:szCs w:val="24"/>
              </w:rPr>
              <w:t>учреждениях</w:t>
            </w:r>
            <w:proofErr w:type="gramEnd"/>
            <w:r w:rsidRPr="006B4DBB">
              <w:rPr>
                <w:sz w:val="24"/>
                <w:szCs w:val="24"/>
              </w:rPr>
              <w:t xml:space="preserve">    </w:t>
            </w: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Удовлетворение потребности  в высокотехнологичных видах медицинской помощи (от числа нуждающихся), %</w:t>
            </w:r>
          </w:p>
        </w:tc>
        <w:tc>
          <w:tcPr>
            <w:tcW w:w="1559" w:type="dxa"/>
          </w:tcPr>
          <w:p w:rsidR="00F71925" w:rsidRPr="006B4DBB" w:rsidRDefault="00F71925" w:rsidP="00091849">
            <w:pPr>
              <w:keepNext/>
              <w:jc w:val="center"/>
              <w:rPr>
                <w:sz w:val="24"/>
                <w:szCs w:val="24"/>
              </w:rPr>
            </w:pPr>
            <w:r w:rsidRPr="006B4DBB">
              <w:rPr>
                <w:sz w:val="24"/>
                <w:szCs w:val="24"/>
              </w:rPr>
              <w:t>80,0</w:t>
            </w:r>
          </w:p>
        </w:tc>
        <w:tc>
          <w:tcPr>
            <w:tcW w:w="1418" w:type="dxa"/>
          </w:tcPr>
          <w:p w:rsidR="00F71925" w:rsidRPr="006B4DBB" w:rsidRDefault="00F71925" w:rsidP="00091849">
            <w:pPr>
              <w:keepNext/>
              <w:jc w:val="center"/>
              <w:rPr>
                <w:sz w:val="24"/>
                <w:szCs w:val="24"/>
              </w:rPr>
            </w:pPr>
            <w:r w:rsidRPr="006B4DBB">
              <w:rPr>
                <w:sz w:val="24"/>
                <w:szCs w:val="24"/>
              </w:rPr>
              <w:t>83,0</w:t>
            </w:r>
          </w:p>
        </w:tc>
        <w:tc>
          <w:tcPr>
            <w:tcW w:w="1417" w:type="dxa"/>
          </w:tcPr>
          <w:p w:rsidR="00F71925" w:rsidRPr="006B4DBB" w:rsidRDefault="00F71925" w:rsidP="00091849">
            <w:pPr>
              <w:keepNext/>
              <w:jc w:val="center"/>
              <w:rPr>
                <w:sz w:val="24"/>
                <w:szCs w:val="24"/>
              </w:rPr>
            </w:pPr>
            <w:r w:rsidRPr="006B4DBB">
              <w:rPr>
                <w:sz w:val="24"/>
                <w:szCs w:val="24"/>
              </w:rPr>
              <w:t>83,5</w:t>
            </w:r>
          </w:p>
        </w:tc>
        <w:tc>
          <w:tcPr>
            <w:tcW w:w="1418" w:type="dxa"/>
          </w:tcPr>
          <w:p w:rsidR="00F71925" w:rsidRPr="006B4DBB" w:rsidRDefault="00F71925" w:rsidP="00091849">
            <w:pPr>
              <w:keepNext/>
              <w:jc w:val="center"/>
              <w:rPr>
                <w:sz w:val="24"/>
                <w:szCs w:val="24"/>
              </w:rPr>
            </w:pPr>
            <w:r w:rsidRPr="006B4DBB">
              <w:rPr>
                <w:sz w:val="24"/>
                <w:szCs w:val="24"/>
              </w:rPr>
              <w:t>+3,5 п.п.</w:t>
            </w:r>
          </w:p>
        </w:tc>
        <w:tc>
          <w:tcPr>
            <w:tcW w:w="1417" w:type="dxa"/>
          </w:tcPr>
          <w:p w:rsidR="00F71925" w:rsidRPr="006B4DBB" w:rsidRDefault="00F71925" w:rsidP="00091849">
            <w:pPr>
              <w:keepNext/>
              <w:jc w:val="center"/>
              <w:rPr>
                <w:sz w:val="24"/>
                <w:szCs w:val="24"/>
              </w:rPr>
            </w:pPr>
            <w:r w:rsidRPr="006B4DBB">
              <w:rPr>
                <w:sz w:val="24"/>
                <w:szCs w:val="24"/>
              </w:rPr>
              <w:t>+0,5 п.п.</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Удовлетворенность населения качеством медицинской помощи (от числа опрошенных), %</w:t>
            </w:r>
          </w:p>
        </w:tc>
        <w:tc>
          <w:tcPr>
            <w:tcW w:w="1559" w:type="dxa"/>
          </w:tcPr>
          <w:p w:rsidR="00F71925" w:rsidRPr="006B4DBB" w:rsidRDefault="00F71925" w:rsidP="00091849">
            <w:pPr>
              <w:keepNext/>
              <w:jc w:val="center"/>
              <w:rPr>
                <w:sz w:val="24"/>
                <w:szCs w:val="24"/>
              </w:rPr>
            </w:pPr>
            <w:r w:rsidRPr="006B4DBB">
              <w:rPr>
                <w:sz w:val="24"/>
                <w:szCs w:val="24"/>
              </w:rPr>
              <w:t>34,0</w:t>
            </w:r>
          </w:p>
        </w:tc>
        <w:tc>
          <w:tcPr>
            <w:tcW w:w="1418" w:type="dxa"/>
          </w:tcPr>
          <w:p w:rsidR="00F71925" w:rsidRPr="006B4DBB" w:rsidRDefault="00F71925" w:rsidP="00091849">
            <w:pPr>
              <w:keepNext/>
              <w:jc w:val="center"/>
              <w:rPr>
                <w:sz w:val="24"/>
                <w:szCs w:val="24"/>
              </w:rPr>
            </w:pPr>
            <w:r w:rsidRPr="006B4DBB">
              <w:rPr>
                <w:sz w:val="24"/>
                <w:szCs w:val="24"/>
              </w:rPr>
              <w:t>35,0</w:t>
            </w:r>
          </w:p>
        </w:tc>
        <w:tc>
          <w:tcPr>
            <w:tcW w:w="1417" w:type="dxa"/>
          </w:tcPr>
          <w:p w:rsidR="00F71925" w:rsidRPr="006B4DBB" w:rsidRDefault="00F71925" w:rsidP="00091849">
            <w:pPr>
              <w:keepNext/>
              <w:jc w:val="center"/>
              <w:rPr>
                <w:sz w:val="24"/>
                <w:szCs w:val="24"/>
              </w:rPr>
            </w:pPr>
            <w:r w:rsidRPr="006B4DBB">
              <w:rPr>
                <w:sz w:val="24"/>
                <w:szCs w:val="24"/>
              </w:rPr>
              <w:t>35,0</w:t>
            </w:r>
          </w:p>
        </w:tc>
        <w:tc>
          <w:tcPr>
            <w:tcW w:w="1418" w:type="dxa"/>
          </w:tcPr>
          <w:p w:rsidR="00F71925" w:rsidRPr="006B4DBB" w:rsidRDefault="00F71925" w:rsidP="00091849">
            <w:pPr>
              <w:keepNext/>
              <w:jc w:val="center"/>
              <w:rPr>
                <w:sz w:val="24"/>
                <w:szCs w:val="24"/>
              </w:rPr>
            </w:pPr>
            <w:r w:rsidRPr="006B4DBB">
              <w:rPr>
                <w:sz w:val="24"/>
                <w:szCs w:val="24"/>
              </w:rPr>
              <w:t>-1,0 п.п.</w:t>
            </w:r>
          </w:p>
        </w:tc>
        <w:tc>
          <w:tcPr>
            <w:tcW w:w="1417" w:type="dxa"/>
          </w:tcPr>
          <w:p w:rsidR="00F71925" w:rsidRPr="006B4DBB" w:rsidRDefault="00F71925" w:rsidP="00091849">
            <w:pPr>
              <w:keepNext/>
              <w:jc w:val="center"/>
              <w:rPr>
                <w:sz w:val="24"/>
                <w:szCs w:val="24"/>
              </w:rPr>
            </w:pPr>
            <w:r w:rsidRPr="006B4DBB">
              <w:rPr>
                <w:sz w:val="24"/>
                <w:szCs w:val="24"/>
              </w:rPr>
              <w:t>-</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lastRenderedPageBreak/>
              <w:t>Обеспеченность учреждениями культурно-досугового типа, учреждений на 100000 человек  населения, ед.</w:t>
            </w:r>
          </w:p>
        </w:tc>
        <w:tc>
          <w:tcPr>
            <w:tcW w:w="1559" w:type="dxa"/>
          </w:tcPr>
          <w:p w:rsidR="00F71925" w:rsidRPr="006B4DBB" w:rsidRDefault="00F71925" w:rsidP="00091849">
            <w:pPr>
              <w:keepNext/>
              <w:jc w:val="center"/>
              <w:rPr>
                <w:sz w:val="24"/>
                <w:szCs w:val="24"/>
              </w:rPr>
            </w:pPr>
            <w:r w:rsidRPr="006B4DBB">
              <w:rPr>
                <w:sz w:val="24"/>
                <w:szCs w:val="24"/>
              </w:rPr>
              <w:t>52,6</w:t>
            </w:r>
          </w:p>
        </w:tc>
        <w:tc>
          <w:tcPr>
            <w:tcW w:w="1418" w:type="dxa"/>
          </w:tcPr>
          <w:p w:rsidR="00F71925" w:rsidRPr="006B4DBB" w:rsidRDefault="00F71925" w:rsidP="00091849">
            <w:pPr>
              <w:keepNext/>
              <w:jc w:val="center"/>
              <w:rPr>
                <w:sz w:val="24"/>
                <w:szCs w:val="24"/>
              </w:rPr>
            </w:pPr>
            <w:r w:rsidRPr="006B4DBB">
              <w:rPr>
                <w:sz w:val="24"/>
                <w:szCs w:val="24"/>
              </w:rPr>
              <w:t>52,9</w:t>
            </w:r>
          </w:p>
        </w:tc>
        <w:tc>
          <w:tcPr>
            <w:tcW w:w="1417" w:type="dxa"/>
          </w:tcPr>
          <w:p w:rsidR="00F71925" w:rsidRPr="006B4DBB" w:rsidRDefault="00F71925" w:rsidP="00091849">
            <w:pPr>
              <w:keepNext/>
              <w:jc w:val="center"/>
              <w:rPr>
                <w:sz w:val="24"/>
                <w:szCs w:val="24"/>
              </w:rPr>
            </w:pPr>
            <w:r w:rsidRPr="006B4DBB">
              <w:rPr>
                <w:sz w:val="24"/>
                <w:szCs w:val="24"/>
              </w:rPr>
              <w:t>52,7</w:t>
            </w:r>
          </w:p>
        </w:tc>
        <w:tc>
          <w:tcPr>
            <w:tcW w:w="1418" w:type="dxa"/>
          </w:tcPr>
          <w:p w:rsidR="00F71925" w:rsidRPr="006B4DBB" w:rsidRDefault="00F71925" w:rsidP="00091849">
            <w:pPr>
              <w:keepNext/>
              <w:jc w:val="center"/>
              <w:rPr>
                <w:sz w:val="24"/>
                <w:szCs w:val="24"/>
              </w:rPr>
            </w:pPr>
            <w:r w:rsidRPr="006B4DBB">
              <w:rPr>
                <w:sz w:val="24"/>
                <w:szCs w:val="24"/>
              </w:rPr>
              <w:t>100,2</w:t>
            </w:r>
          </w:p>
        </w:tc>
        <w:tc>
          <w:tcPr>
            <w:tcW w:w="1417" w:type="dxa"/>
          </w:tcPr>
          <w:p w:rsidR="00F71925" w:rsidRPr="006B4DBB" w:rsidRDefault="00F71925" w:rsidP="00091849">
            <w:pPr>
              <w:keepNext/>
              <w:jc w:val="center"/>
              <w:rPr>
                <w:sz w:val="24"/>
                <w:szCs w:val="24"/>
              </w:rPr>
            </w:pPr>
            <w:r w:rsidRPr="006B4DBB">
              <w:rPr>
                <w:sz w:val="24"/>
                <w:szCs w:val="24"/>
              </w:rPr>
              <w:t>99,6</w:t>
            </w:r>
          </w:p>
        </w:tc>
        <w:tc>
          <w:tcPr>
            <w:tcW w:w="3402" w:type="dxa"/>
          </w:tcPr>
          <w:p w:rsidR="00F71925" w:rsidRPr="006B4DBB" w:rsidRDefault="00F71925" w:rsidP="00C57EF2">
            <w:pPr>
              <w:keepNext/>
              <w:jc w:val="both"/>
              <w:rPr>
                <w:sz w:val="24"/>
                <w:szCs w:val="24"/>
              </w:rPr>
            </w:pPr>
            <w:r w:rsidRPr="006B4DBB">
              <w:rPr>
                <w:sz w:val="24"/>
                <w:szCs w:val="24"/>
              </w:rPr>
              <w:t xml:space="preserve">Отклонение показателя от планового значения обусловлено сокращением сети муниципальных учреждений культуры,  закрытием клуба в с. Новое  муниципального района «Шилкинский район» и районного методического центра в муниципальном районе «Карымский район»  </w:t>
            </w: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Обеспеченность общедоступными библиотеками, учреждений на 100000 человек  населения, ед.</w:t>
            </w:r>
          </w:p>
        </w:tc>
        <w:tc>
          <w:tcPr>
            <w:tcW w:w="1559" w:type="dxa"/>
          </w:tcPr>
          <w:p w:rsidR="00F71925" w:rsidRPr="006B4DBB" w:rsidRDefault="00F71925" w:rsidP="00091849">
            <w:pPr>
              <w:keepNext/>
              <w:jc w:val="center"/>
              <w:rPr>
                <w:sz w:val="24"/>
                <w:szCs w:val="24"/>
              </w:rPr>
            </w:pPr>
            <w:r w:rsidRPr="006B4DBB">
              <w:rPr>
                <w:sz w:val="24"/>
                <w:szCs w:val="24"/>
              </w:rPr>
              <w:t>57,0</w:t>
            </w:r>
          </w:p>
        </w:tc>
        <w:tc>
          <w:tcPr>
            <w:tcW w:w="1418" w:type="dxa"/>
          </w:tcPr>
          <w:p w:rsidR="00F71925" w:rsidRPr="006B4DBB" w:rsidRDefault="00F71925" w:rsidP="00091849">
            <w:pPr>
              <w:keepNext/>
              <w:jc w:val="center"/>
              <w:rPr>
                <w:sz w:val="24"/>
                <w:szCs w:val="24"/>
              </w:rPr>
            </w:pPr>
            <w:r w:rsidRPr="006B4DBB">
              <w:rPr>
                <w:sz w:val="24"/>
                <w:szCs w:val="24"/>
              </w:rPr>
              <w:t>57,1</w:t>
            </w:r>
          </w:p>
        </w:tc>
        <w:tc>
          <w:tcPr>
            <w:tcW w:w="1417" w:type="dxa"/>
          </w:tcPr>
          <w:p w:rsidR="00F71925" w:rsidRPr="006B4DBB" w:rsidRDefault="00F71925" w:rsidP="00091849">
            <w:pPr>
              <w:keepNext/>
              <w:jc w:val="center"/>
              <w:rPr>
                <w:sz w:val="24"/>
                <w:szCs w:val="24"/>
              </w:rPr>
            </w:pPr>
            <w:r w:rsidRPr="006B4DBB">
              <w:rPr>
                <w:sz w:val="24"/>
                <w:szCs w:val="24"/>
              </w:rPr>
              <w:t>57,1</w:t>
            </w:r>
          </w:p>
        </w:tc>
        <w:tc>
          <w:tcPr>
            <w:tcW w:w="1418" w:type="dxa"/>
          </w:tcPr>
          <w:p w:rsidR="00F71925" w:rsidRPr="006B4DBB" w:rsidRDefault="00F71925" w:rsidP="00091849">
            <w:pPr>
              <w:keepNext/>
              <w:jc w:val="center"/>
              <w:rPr>
                <w:sz w:val="24"/>
                <w:szCs w:val="24"/>
              </w:rPr>
            </w:pPr>
            <w:r w:rsidRPr="006B4DBB">
              <w:rPr>
                <w:sz w:val="24"/>
                <w:szCs w:val="24"/>
              </w:rPr>
              <w:t>100,2</w:t>
            </w:r>
          </w:p>
        </w:tc>
        <w:tc>
          <w:tcPr>
            <w:tcW w:w="1417" w:type="dxa"/>
          </w:tcPr>
          <w:p w:rsidR="00F71925" w:rsidRPr="006B4DBB" w:rsidRDefault="00F71925" w:rsidP="00091849">
            <w:pPr>
              <w:keepNext/>
              <w:jc w:val="center"/>
              <w:rPr>
                <w:sz w:val="24"/>
                <w:szCs w:val="24"/>
              </w:rPr>
            </w:pPr>
            <w:r w:rsidRPr="006B4DBB">
              <w:rPr>
                <w:sz w:val="24"/>
                <w:szCs w:val="24"/>
              </w:rPr>
              <w:t>100,0</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Количество экземпляров новых поступлений в библиотечные фонды общедоступных библиотек на 1000 человек  населения, ед.</w:t>
            </w:r>
          </w:p>
        </w:tc>
        <w:tc>
          <w:tcPr>
            <w:tcW w:w="1559" w:type="dxa"/>
          </w:tcPr>
          <w:p w:rsidR="00F71925" w:rsidRPr="006B4DBB" w:rsidRDefault="00F71925" w:rsidP="00091849">
            <w:pPr>
              <w:keepNext/>
              <w:jc w:val="center"/>
              <w:rPr>
                <w:sz w:val="24"/>
                <w:szCs w:val="24"/>
              </w:rPr>
            </w:pPr>
            <w:r w:rsidRPr="006B4DBB">
              <w:rPr>
                <w:sz w:val="24"/>
                <w:szCs w:val="24"/>
              </w:rPr>
              <w:t>85,3</w:t>
            </w:r>
          </w:p>
        </w:tc>
        <w:tc>
          <w:tcPr>
            <w:tcW w:w="1418" w:type="dxa"/>
          </w:tcPr>
          <w:p w:rsidR="00F71925" w:rsidRPr="006B4DBB" w:rsidRDefault="00F71925" w:rsidP="00091849">
            <w:pPr>
              <w:keepNext/>
              <w:jc w:val="center"/>
              <w:rPr>
                <w:sz w:val="24"/>
                <w:szCs w:val="24"/>
              </w:rPr>
            </w:pPr>
            <w:r w:rsidRPr="006B4DBB">
              <w:rPr>
                <w:sz w:val="24"/>
                <w:szCs w:val="24"/>
              </w:rPr>
              <w:t>85,3</w:t>
            </w:r>
          </w:p>
        </w:tc>
        <w:tc>
          <w:tcPr>
            <w:tcW w:w="1417" w:type="dxa"/>
          </w:tcPr>
          <w:p w:rsidR="00F71925" w:rsidRPr="006B4DBB" w:rsidRDefault="00F71925" w:rsidP="00091849">
            <w:pPr>
              <w:keepNext/>
              <w:jc w:val="center"/>
              <w:rPr>
                <w:sz w:val="24"/>
                <w:szCs w:val="24"/>
              </w:rPr>
            </w:pPr>
            <w:r w:rsidRPr="006B4DBB">
              <w:rPr>
                <w:sz w:val="24"/>
                <w:szCs w:val="24"/>
              </w:rPr>
              <w:t>79,1</w:t>
            </w:r>
          </w:p>
        </w:tc>
        <w:tc>
          <w:tcPr>
            <w:tcW w:w="1418" w:type="dxa"/>
          </w:tcPr>
          <w:p w:rsidR="00F71925" w:rsidRPr="006B4DBB" w:rsidRDefault="00F71925" w:rsidP="00091849">
            <w:pPr>
              <w:keepNext/>
              <w:jc w:val="center"/>
              <w:rPr>
                <w:sz w:val="24"/>
                <w:szCs w:val="24"/>
              </w:rPr>
            </w:pPr>
            <w:r w:rsidRPr="006B4DBB">
              <w:rPr>
                <w:sz w:val="24"/>
                <w:szCs w:val="24"/>
              </w:rPr>
              <w:t>92,7</w:t>
            </w:r>
          </w:p>
        </w:tc>
        <w:tc>
          <w:tcPr>
            <w:tcW w:w="1417" w:type="dxa"/>
          </w:tcPr>
          <w:p w:rsidR="00F71925" w:rsidRPr="006B4DBB" w:rsidRDefault="00F71925" w:rsidP="00091849">
            <w:pPr>
              <w:keepNext/>
              <w:jc w:val="center"/>
              <w:rPr>
                <w:sz w:val="24"/>
                <w:szCs w:val="24"/>
              </w:rPr>
            </w:pPr>
            <w:r w:rsidRPr="006B4DBB">
              <w:rPr>
                <w:sz w:val="24"/>
                <w:szCs w:val="24"/>
              </w:rPr>
              <w:t>92,7</w:t>
            </w:r>
          </w:p>
        </w:tc>
        <w:tc>
          <w:tcPr>
            <w:tcW w:w="3402" w:type="dxa"/>
          </w:tcPr>
          <w:p w:rsidR="00F71925" w:rsidRPr="006B4DBB" w:rsidRDefault="00F71925" w:rsidP="00C57EF2">
            <w:pPr>
              <w:keepNext/>
              <w:jc w:val="both"/>
              <w:rPr>
                <w:sz w:val="24"/>
                <w:szCs w:val="24"/>
              </w:rPr>
            </w:pPr>
            <w:r w:rsidRPr="006B4DBB">
              <w:rPr>
                <w:sz w:val="24"/>
                <w:szCs w:val="24"/>
              </w:rPr>
              <w:t xml:space="preserve">Отклонение показателя от планового значения обусловлено недостаточностью финансовых средств краевого и муниципального бюджетов для комплектования городских и муниципальных библиотек, а также сокращением финансирования из федерального бюджета для обновления библиотечных фондов муниципальных библиотек </w:t>
            </w: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Численность участников клубных формирований самодеятельного народного творчества, тыс. чел.</w:t>
            </w:r>
          </w:p>
        </w:tc>
        <w:tc>
          <w:tcPr>
            <w:tcW w:w="1559" w:type="dxa"/>
          </w:tcPr>
          <w:p w:rsidR="00F71925" w:rsidRPr="006B4DBB" w:rsidRDefault="00F71925" w:rsidP="00091849">
            <w:pPr>
              <w:keepNext/>
              <w:jc w:val="center"/>
              <w:rPr>
                <w:sz w:val="24"/>
                <w:szCs w:val="24"/>
              </w:rPr>
            </w:pPr>
            <w:r w:rsidRPr="006B4DBB">
              <w:rPr>
                <w:sz w:val="24"/>
                <w:szCs w:val="24"/>
              </w:rPr>
              <w:t>25,5</w:t>
            </w:r>
          </w:p>
        </w:tc>
        <w:tc>
          <w:tcPr>
            <w:tcW w:w="1418" w:type="dxa"/>
          </w:tcPr>
          <w:p w:rsidR="00F71925" w:rsidRPr="006B4DBB" w:rsidRDefault="00F71925" w:rsidP="00091849">
            <w:pPr>
              <w:keepNext/>
              <w:jc w:val="center"/>
              <w:rPr>
                <w:sz w:val="24"/>
                <w:szCs w:val="24"/>
              </w:rPr>
            </w:pPr>
            <w:r w:rsidRPr="006B4DBB">
              <w:rPr>
                <w:sz w:val="24"/>
                <w:szCs w:val="24"/>
              </w:rPr>
              <w:t>36,3</w:t>
            </w:r>
          </w:p>
        </w:tc>
        <w:tc>
          <w:tcPr>
            <w:tcW w:w="1417" w:type="dxa"/>
          </w:tcPr>
          <w:p w:rsidR="00F71925" w:rsidRPr="006B4DBB" w:rsidRDefault="00F71925" w:rsidP="00091849">
            <w:pPr>
              <w:keepNext/>
              <w:jc w:val="center"/>
              <w:rPr>
                <w:sz w:val="24"/>
                <w:szCs w:val="24"/>
              </w:rPr>
            </w:pPr>
            <w:r w:rsidRPr="006B4DBB">
              <w:rPr>
                <w:sz w:val="24"/>
                <w:szCs w:val="24"/>
              </w:rPr>
              <w:t>25,5</w:t>
            </w:r>
          </w:p>
        </w:tc>
        <w:tc>
          <w:tcPr>
            <w:tcW w:w="1418" w:type="dxa"/>
          </w:tcPr>
          <w:p w:rsidR="00F71925" w:rsidRPr="006B4DBB" w:rsidRDefault="00F71925" w:rsidP="00091849">
            <w:pPr>
              <w:keepNext/>
              <w:jc w:val="center"/>
              <w:rPr>
                <w:sz w:val="24"/>
                <w:szCs w:val="24"/>
              </w:rPr>
            </w:pPr>
            <w:r w:rsidRPr="006B4DBB">
              <w:rPr>
                <w:sz w:val="24"/>
                <w:szCs w:val="24"/>
              </w:rPr>
              <w:t>100,0</w:t>
            </w:r>
          </w:p>
        </w:tc>
        <w:tc>
          <w:tcPr>
            <w:tcW w:w="1417" w:type="dxa"/>
          </w:tcPr>
          <w:p w:rsidR="00F71925" w:rsidRPr="006B4DBB" w:rsidRDefault="00F71925" w:rsidP="00091849">
            <w:pPr>
              <w:keepNext/>
              <w:jc w:val="center"/>
              <w:rPr>
                <w:sz w:val="24"/>
                <w:szCs w:val="24"/>
              </w:rPr>
            </w:pPr>
            <w:r w:rsidRPr="006B4DBB">
              <w:rPr>
                <w:sz w:val="24"/>
                <w:szCs w:val="24"/>
              </w:rPr>
              <w:t>70,2</w:t>
            </w:r>
          </w:p>
        </w:tc>
        <w:tc>
          <w:tcPr>
            <w:tcW w:w="3402" w:type="dxa"/>
          </w:tcPr>
          <w:p w:rsidR="00F71925" w:rsidRPr="006B4DBB" w:rsidRDefault="00F71925" w:rsidP="00C57EF2">
            <w:pPr>
              <w:keepNext/>
              <w:jc w:val="both"/>
              <w:rPr>
                <w:sz w:val="24"/>
                <w:szCs w:val="24"/>
              </w:rPr>
            </w:pPr>
            <w:r w:rsidRPr="006B4DBB">
              <w:rPr>
                <w:sz w:val="24"/>
                <w:szCs w:val="24"/>
              </w:rPr>
              <w:t xml:space="preserve">Отклонение показателя от планового значения связано с сокращением сети муниципальных учреждений </w:t>
            </w:r>
            <w:r w:rsidRPr="006B4DBB">
              <w:rPr>
                <w:sz w:val="24"/>
                <w:szCs w:val="24"/>
              </w:rPr>
              <w:lastRenderedPageBreak/>
              <w:t>культуры</w:t>
            </w: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lastRenderedPageBreak/>
              <w:t>Число посещений спектаклей, концертов, организованных государственными учреждениями культуры, тыс. чел.</w:t>
            </w:r>
          </w:p>
        </w:tc>
        <w:tc>
          <w:tcPr>
            <w:tcW w:w="1559" w:type="dxa"/>
          </w:tcPr>
          <w:p w:rsidR="00F71925" w:rsidRPr="006B4DBB" w:rsidRDefault="00F71925" w:rsidP="00091849">
            <w:pPr>
              <w:keepNext/>
              <w:jc w:val="center"/>
              <w:rPr>
                <w:sz w:val="24"/>
                <w:szCs w:val="24"/>
              </w:rPr>
            </w:pPr>
            <w:r w:rsidRPr="006B4DBB">
              <w:rPr>
                <w:sz w:val="24"/>
                <w:szCs w:val="24"/>
              </w:rPr>
              <w:t>451,0</w:t>
            </w:r>
          </w:p>
        </w:tc>
        <w:tc>
          <w:tcPr>
            <w:tcW w:w="1418" w:type="dxa"/>
          </w:tcPr>
          <w:p w:rsidR="00F71925" w:rsidRPr="006B4DBB" w:rsidRDefault="00F71925" w:rsidP="00091849">
            <w:pPr>
              <w:keepNext/>
              <w:jc w:val="center"/>
              <w:rPr>
                <w:sz w:val="24"/>
                <w:szCs w:val="24"/>
              </w:rPr>
            </w:pPr>
            <w:r w:rsidRPr="006B4DBB">
              <w:rPr>
                <w:sz w:val="24"/>
                <w:szCs w:val="24"/>
              </w:rPr>
              <w:t>470,0</w:t>
            </w:r>
          </w:p>
        </w:tc>
        <w:tc>
          <w:tcPr>
            <w:tcW w:w="1417" w:type="dxa"/>
          </w:tcPr>
          <w:p w:rsidR="00F71925" w:rsidRPr="006B4DBB" w:rsidRDefault="00F71925" w:rsidP="00091849">
            <w:pPr>
              <w:keepNext/>
              <w:jc w:val="center"/>
              <w:rPr>
                <w:sz w:val="24"/>
                <w:szCs w:val="24"/>
              </w:rPr>
            </w:pPr>
            <w:r w:rsidRPr="006B4DBB">
              <w:rPr>
                <w:sz w:val="24"/>
                <w:szCs w:val="24"/>
              </w:rPr>
              <w:t>391,6</w:t>
            </w:r>
          </w:p>
        </w:tc>
        <w:tc>
          <w:tcPr>
            <w:tcW w:w="1418" w:type="dxa"/>
          </w:tcPr>
          <w:p w:rsidR="00F71925" w:rsidRPr="006B4DBB" w:rsidRDefault="00F71925" w:rsidP="00091849">
            <w:pPr>
              <w:keepNext/>
              <w:jc w:val="center"/>
              <w:rPr>
                <w:sz w:val="24"/>
                <w:szCs w:val="24"/>
              </w:rPr>
            </w:pPr>
            <w:r w:rsidRPr="006B4DBB">
              <w:rPr>
                <w:sz w:val="24"/>
                <w:szCs w:val="24"/>
              </w:rPr>
              <w:t>86,8</w:t>
            </w:r>
          </w:p>
        </w:tc>
        <w:tc>
          <w:tcPr>
            <w:tcW w:w="1417" w:type="dxa"/>
          </w:tcPr>
          <w:p w:rsidR="00F71925" w:rsidRPr="006B4DBB" w:rsidRDefault="00F71925" w:rsidP="00091849">
            <w:pPr>
              <w:keepNext/>
              <w:jc w:val="center"/>
              <w:rPr>
                <w:sz w:val="24"/>
                <w:szCs w:val="24"/>
              </w:rPr>
            </w:pPr>
            <w:r w:rsidRPr="006B4DBB">
              <w:rPr>
                <w:sz w:val="24"/>
                <w:szCs w:val="24"/>
              </w:rPr>
              <w:t>83,3</w:t>
            </w:r>
          </w:p>
        </w:tc>
        <w:tc>
          <w:tcPr>
            <w:tcW w:w="3402" w:type="dxa"/>
          </w:tcPr>
          <w:p w:rsidR="00F71925" w:rsidRPr="006B4DBB" w:rsidRDefault="00F71925" w:rsidP="00C57EF2">
            <w:pPr>
              <w:keepNext/>
              <w:jc w:val="both"/>
              <w:rPr>
                <w:sz w:val="24"/>
                <w:szCs w:val="24"/>
              </w:rPr>
            </w:pPr>
            <w:r w:rsidRPr="006B4DBB">
              <w:rPr>
                <w:sz w:val="24"/>
                <w:szCs w:val="24"/>
              </w:rPr>
              <w:t>Отклонение показателя от планового значения обусловлено снижением реальных денежных доходов населения</w:t>
            </w: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Удельный вес безнадзорных детей в общей численности детского населения, %</w:t>
            </w:r>
          </w:p>
        </w:tc>
        <w:tc>
          <w:tcPr>
            <w:tcW w:w="1559" w:type="dxa"/>
          </w:tcPr>
          <w:p w:rsidR="00F71925" w:rsidRPr="006B4DBB" w:rsidRDefault="00F71925" w:rsidP="00091849">
            <w:pPr>
              <w:keepNext/>
              <w:jc w:val="center"/>
              <w:rPr>
                <w:sz w:val="24"/>
                <w:szCs w:val="24"/>
              </w:rPr>
            </w:pPr>
            <w:r w:rsidRPr="006B4DBB">
              <w:rPr>
                <w:sz w:val="24"/>
                <w:szCs w:val="24"/>
              </w:rPr>
              <w:t>0,25</w:t>
            </w:r>
          </w:p>
        </w:tc>
        <w:tc>
          <w:tcPr>
            <w:tcW w:w="1418" w:type="dxa"/>
          </w:tcPr>
          <w:p w:rsidR="00F71925" w:rsidRPr="006B4DBB" w:rsidRDefault="00F71925" w:rsidP="00091849">
            <w:pPr>
              <w:keepNext/>
              <w:jc w:val="center"/>
              <w:rPr>
                <w:sz w:val="24"/>
                <w:szCs w:val="24"/>
              </w:rPr>
            </w:pPr>
            <w:r w:rsidRPr="006B4DBB">
              <w:rPr>
                <w:sz w:val="24"/>
                <w:szCs w:val="24"/>
              </w:rPr>
              <w:t>-</w:t>
            </w:r>
          </w:p>
        </w:tc>
        <w:tc>
          <w:tcPr>
            <w:tcW w:w="1417" w:type="dxa"/>
          </w:tcPr>
          <w:p w:rsidR="00F71925" w:rsidRPr="006B4DBB" w:rsidRDefault="00F71925" w:rsidP="00091849">
            <w:pPr>
              <w:keepNext/>
              <w:jc w:val="center"/>
              <w:rPr>
                <w:sz w:val="24"/>
                <w:szCs w:val="24"/>
              </w:rPr>
            </w:pPr>
            <w:r w:rsidRPr="006B4DBB">
              <w:rPr>
                <w:sz w:val="24"/>
                <w:szCs w:val="24"/>
              </w:rPr>
              <w:t>0,26</w:t>
            </w:r>
          </w:p>
        </w:tc>
        <w:tc>
          <w:tcPr>
            <w:tcW w:w="1418" w:type="dxa"/>
          </w:tcPr>
          <w:p w:rsidR="00F71925" w:rsidRPr="006B4DBB" w:rsidRDefault="00F71925" w:rsidP="00091849">
            <w:pPr>
              <w:keepNext/>
              <w:jc w:val="center"/>
              <w:rPr>
                <w:sz w:val="24"/>
                <w:szCs w:val="24"/>
              </w:rPr>
            </w:pPr>
            <w:r w:rsidRPr="006B4DBB">
              <w:rPr>
                <w:sz w:val="24"/>
                <w:szCs w:val="24"/>
              </w:rPr>
              <w:t>+0,01</w:t>
            </w:r>
            <w:r w:rsidR="00723607">
              <w:rPr>
                <w:sz w:val="24"/>
                <w:szCs w:val="24"/>
              </w:rPr>
              <w:t xml:space="preserve"> </w:t>
            </w:r>
            <w:r w:rsidR="005E66F7">
              <w:rPr>
                <w:sz w:val="24"/>
                <w:szCs w:val="24"/>
              </w:rPr>
              <w:t>п.п.</w:t>
            </w:r>
          </w:p>
        </w:tc>
        <w:tc>
          <w:tcPr>
            <w:tcW w:w="1417" w:type="dxa"/>
          </w:tcPr>
          <w:p w:rsidR="00F71925" w:rsidRPr="006B4DBB" w:rsidRDefault="00F71925" w:rsidP="00091849">
            <w:pPr>
              <w:keepNext/>
              <w:jc w:val="center"/>
              <w:rPr>
                <w:sz w:val="24"/>
                <w:szCs w:val="24"/>
              </w:rPr>
            </w:pPr>
            <w:r w:rsidRPr="006B4DBB">
              <w:rPr>
                <w:sz w:val="24"/>
                <w:szCs w:val="24"/>
              </w:rPr>
              <w:t>-</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Число семей, находящихся в социально-опасном положении (семей)</w:t>
            </w:r>
          </w:p>
        </w:tc>
        <w:tc>
          <w:tcPr>
            <w:tcW w:w="1559" w:type="dxa"/>
          </w:tcPr>
          <w:p w:rsidR="00F71925" w:rsidRPr="006B4DBB" w:rsidRDefault="00F71925" w:rsidP="00091849">
            <w:pPr>
              <w:keepNext/>
              <w:jc w:val="center"/>
              <w:rPr>
                <w:sz w:val="24"/>
                <w:szCs w:val="24"/>
              </w:rPr>
            </w:pPr>
            <w:r w:rsidRPr="006B4DBB">
              <w:rPr>
                <w:sz w:val="24"/>
                <w:szCs w:val="24"/>
              </w:rPr>
              <w:t>915</w:t>
            </w:r>
          </w:p>
        </w:tc>
        <w:tc>
          <w:tcPr>
            <w:tcW w:w="1418" w:type="dxa"/>
          </w:tcPr>
          <w:p w:rsidR="00F71925" w:rsidRPr="006B4DBB" w:rsidRDefault="00F71925" w:rsidP="00091849">
            <w:pPr>
              <w:keepNext/>
              <w:jc w:val="center"/>
              <w:rPr>
                <w:sz w:val="24"/>
                <w:szCs w:val="24"/>
              </w:rPr>
            </w:pPr>
            <w:r w:rsidRPr="006B4DBB">
              <w:rPr>
                <w:sz w:val="24"/>
                <w:szCs w:val="24"/>
              </w:rPr>
              <w:t>900</w:t>
            </w:r>
          </w:p>
        </w:tc>
        <w:tc>
          <w:tcPr>
            <w:tcW w:w="1417" w:type="dxa"/>
          </w:tcPr>
          <w:p w:rsidR="00F71925" w:rsidRPr="006B4DBB" w:rsidRDefault="00F71925" w:rsidP="00091849">
            <w:pPr>
              <w:keepNext/>
              <w:jc w:val="center"/>
              <w:rPr>
                <w:sz w:val="24"/>
                <w:szCs w:val="24"/>
              </w:rPr>
            </w:pPr>
            <w:r w:rsidRPr="006B4DBB">
              <w:rPr>
                <w:sz w:val="24"/>
                <w:szCs w:val="24"/>
              </w:rPr>
              <w:t>831</w:t>
            </w:r>
          </w:p>
        </w:tc>
        <w:tc>
          <w:tcPr>
            <w:tcW w:w="1418" w:type="dxa"/>
          </w:tcPr>
          <w:p w:rsidR="00F71925" w:rsidRPr="006B4DBB" w:rsidRDefault="00F71925" w:rsidP="00091849">
            <w:pPr>
              <w:keepNext/>
              <w:jc w:val="center"/>
              <w:rPr>
                <w:sz w:val="24"/>
                <w:szCs w:val="24"/>
              </w:rPr>
            </w:pPr>
            <w:r w:rsidRPr="006B4DBB">
              <w:rPr>
                <w:sz w:val="24"/>
                <w:szCs w:val="24"/>
              </w:rPr>
              <w:t>90,8</w:t>
            </w:r>
          </w:p>
        </w:tc>
        <w:tc>
          <w:tcPr>
            <w:tcW w:w="1417" w:type="dxa"/>
          </w:tcPr>
          <w:p w:rsidR="00F71925" w:rsidRPr="006B4DBB" w:rsidRDefault="00F71925" w:rsidP="00091849">
            <w:pPr>
              <w:keepNext/>
              <w:jc w:val="center"/>
              <w:rPr>
                <w:sz w:val="24"/>
                <w:szCs w:val="24"/>
              </w:rPr>
            </w:pPr>
            <w:r w:rsidRPr="006B4DBB">
              <w:rPr>
                <w:sz w:val="24"/>
                <w:szCs w:val="24"/>
              </w:rPr>
              <w:t>92,3</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Удельный вес семей с детьми, получивших социальные услуги в учреждениях социального обслуживания, в % к общему числу семей с детьми</w:t>
            </w:r>
          </w:p>
        </w:tc>
        <w:tc>
          <w:tcPr>
            <w:tcW w:w="1559" w:type="dxa"/>
          </w:tcPr>
          <w:p w:rsidR="00F71925" w:rsidRPr="006B4DBB" w:rsidRDefault="00F71925" w:rsidP="00091849">
            <w:pPr>
              <w:keepNext/>
              <w:jc w:val="center"/>
              <w:rPr>
                <w:sz w:val="24"/>
                <w:szCs w:val="24"/>
              </w:rPr>
            </w:pPr>
            <w:r w:rsidRPr="006B4DBB">
              <w:rPr>
                <w:sz w:val="24"/>
                <w:szCs w:val="24"/>
              </w:rPr>
              <w:t>45,16</w:t>
            </w:r>
          </w:p>
        </w:tc>
        <w:tc>
          <w:tcPr>
            <w:tcW w:w="1418" w:type="dxa"/>
          </w:tcPr>
          <w:p w:rsidR="00F71925" w:rsidRPr="006B4DBB" w:rsidRDefault="00F71925" w:rsidP="00091849">
            <w:pPr>
              <w:keepNext/>
              <w:jc w:val="center"/>
              <w:rPr>
                <w:sz w:val="24"/>
                <w:szCs w:val="24"/>
              </w:rPr>
            </w:pPr>
            <w:r w:rsidRPr="006B4DBB">
              <w:rPr>
                <w:sz w:val="24"/>
                <w:szCs w:val="24"/>
              </w:rPr>
              <w:t>45,0</w:t>
            </w:r>
          </w:p>
        </w:tc>
        <w:tc>
          <w:tcPr>
            <w:tcW w:w="1417" w:type="dxa"/>
          </w:tcPr>
          <w:p w:rsidR="00F71925" w:rsidRPr="006B4DBB" w:rsidRDefault="00F71925" w:rsidP="00091849">
            <w:pPr>
              <w:keepNext/>
              <w:jc w:val="center"/>
              <w:rPr>
                <w:sz w:val="24"/>
                <w:szCs w:val="24"/>
              </w:rPr>
            </w:pPr>
            <w:r w:rsidRPr="006B4DBB">
              <w:rPr>
                <w:sz w:val="24"/>
                <w:szCs w:val="24"/>
              </w:rPr>
              <w:t>43,29</w:t>
            </w:r>
          </w:p>
        </w:tc>
        <w:tc>
          <w:tcPr>
            <w:tcW w:w="1418" w:type="dxa"/>
          </w:tcPr>
          <w:p w:rsidR="00F71925" w:rsidRPr="006B4DBB" w:rsidRDefault="00F71925" w:rsidP="00091849">
            <w:pPr>
              <w:keepNext/>
              <w:jc w:val="center"/>
              <w:rPr>
                <w:sz w:val="24"/>
                <w:szCs w:val="24"/>
              </w:rPr>
            </w:pPr>
            <w:r w:rsidRPr="006B4DBB">
              <w:rPr>
                <w:sz w:val="24"/>
                <w:szCs w:val="24"/>
              </w:rPr>
              <w:t>-1,87 п.п.</w:t>
            </w:r>
          </w:p>
        </w:tc>
        <w:tc>
          <w:tcPr>
            <w:tcW w:w="1417" w:type="dxa"/>
          </w:tcPr>
          <w:p w:rsidR="00F71925" w:rsidRPr="006B4DBB" w:rsidRDefault="00F71925" w:rsidP="00091849">
            <w:pPr>
              <w:keepNext/>
              <w:jc w:val="center"/>
              <w:rPr>
                <w:sz w:val="24"/>
                <w:szCs w:val="24"/>
              </w:rPr>
            </w:pPr>
            <w:r w:rsidRPr="006B4DBB">
              <w:rPr>
                <w:sz w:val="24"/>
                <w:szCs w:val="24"/>
              </w:rPr>
              <w:t>-1,71 п.п.</w:t>
            </w:r>
          </w:p>
        </w:tc>
        <w:tc>
          <w:tcPr>
            <w:tcW w:w="3402" w:type="dxa"/>
          </w:tcPr>
          <w:p w:rsidR="00F71925" w:rsidRPr="006B4DBB" w:rsidRDefault="00F71925" w:rsidP="00C57EF2">
            <w:pPr>
              <w:keepNext/>
              <w:jc w:val="both"/>
              <w:rPr>
                <w:sz w:val="24"/>
                <w:szCs w:val="24"/>
              </w:rPr>
            </w:pPr>
            <w:r w:rsidRPr="006B4DBB">
              <w:rPr>
                <w:sz w:val="24"/>
                <w:szCs w:val="24"/>
              </w:rPr>
              <w:t xml:space="preserve">Отклонение показателя от планового значения связано с  внедрением на территории Забайкальского края службы сопровождения семей с детьми, содействующей семьям,  состоящим на социальном сопровождении, в получении необходимой правовой, социальной, педагогической, психологической и других  видов помощи  </w:t>
            </w: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Обеспеченность стационарными учреждениями социального обслуживания на 10000 человек  населения</w:t>
            </w:r>
          </w:p>
        </w:tc>
        <w:tc>
          <w:tcPr>
            <w:tcW w:w="1559" w:type="dxa"/>
          </w:tcPr>
          <w:p w:rsidR="00F71925" w:rsidRPr="006B4DBB" w:rsidRDefault="00F71925" w:rsidP="00091849">
            <w:pPr>
              <w:keepNext/>
              <w:jc w:val="center"/>
              <w:rPr>
                <w:sz w:val="24"/>
                <w:szCs w:val="24"/>
              </w:rPr>
            </w:pPr>
            <w:r w:rsidRPr="006B4DBB">
              <w:rPr>
                <w:sz w:val="24"/>
                <w:szCs w:val="24"/>
              </w:rPr>
              <w:t>24,3</w:t>
            </w:r>
          </w:p>
        </w:tc>
        <w:tc>
          <w:tcPr>
            <w:tcW w:w="1418" w:type="dxa"/>
          </w:tcPr>
          <w:p w:rsidR="00F71925" w:rsidRPr="006B4DBB" w:rsidRDefault="00F71925" w:rsidP="00091849">
            <w:pPr>
              <w:keepNext/>
              <w:jc w:val="center"/>
              <w:rPr>
                <w:sz w:val="24"/>
                <w:szCs w:val="24"/>
              </w:rPr>
            </w:pPr>
            <w:r w:rsidRPr="006B4DBB">
              <w:rPr>
                <w:sz w:val="24"/>
                <w:szCs w:val="24"/>
              </w:rPr>
              <w:t>25,2</w:t>
            </w:r>
          </w:p>
        </w:tc>
        <w:tc>
          <w:tcPr>
            <w:tcW w:w="1417" w:type="dxa"/>
          </w:tcPr>
          <w:p w:rsidR="00F71925" w:rsidRPr="006B4DBB" w:rsidRDefault="00F71925" w:rsidP="00091849">
            <w:pPr>
              <w:keepNext/>
              <w:jc w:val="center"/>
              <w:rPr>
                <w:sz w:val="24"/>
                <w:szCs w:val="24"/>
              </w:rPr>
            </w:pPr>
            <w:r w:rsidRPr="006B4DBB">
              <w:rPr>
                <w:sz w:val="24"/>
                <w:szCs w:val="24"/>
              </w:rPr>
              <w:t>25,3</w:t>
            </w:r>
          </w:p>
        </w:tc>
        <w:tc>
          <w:tcPr>
            <w:tcW w:w="1418" w:type="dxa"/>
          </w:tcPr>
          <w:p w:rsidR="00F71925" w:rsidRPr="006B4DBB" w:rsidRDefault="00F71925" w:rsidP="00091849">
            <w:pPr>
              <w:keepNext/>
              <w:jc w:val="center"/>
              <w:rPr>
                <w:sz w:val="24"/>
                <w:szCs w:val="24"/>
              </w:rPr>
            </w:pPr>
            <w:r w:rsidRPr="006B4DBB">
              <w:rPr>
                <w:sz w:val="24"/>
                <w:szCs w:val="24"/>
              </w:rPr>
              <w:t>104,1</w:t>
            </w:r>
          </w:p>
        </w:tc>
        <w:tc>
          <w:tcPr>
            <w:tcW w:w="1417" w:type="dxa"/>
          </w:tcPr>
          <w:p w:rsidR="00F71925" w:rsidRPr="006B4DBB" w:rsidRDefault="00F71925" w:rsidP="00091849">
            <w:pPr>
              <w:keepNext/>
              <w:jc w:val="center"/>
              <w:rPr>
                <w:sz w:val="24"/>
                <w:szCs w:val="24"/>
              </w:rPr>
            </w:pPr>
            <w:r w:rsidRPr="006B4DBB">
              <w:rPr>
                <w:sz w:val="24"/>
                <w:szCs w:val="24"/>
              </w:rPr>
              <w:t>100,4</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 xml:space="preserve">Удельный вес граждан пожилого возраста и инвалидов, получивших </w:t>
            </w:r>
            <w:r w:rsidRPr="006B4DBB">
              <w:rPr>
                <w:sz w:val="24"/>
                <w:szCs w:val="24"/>
              </w:rPr>
              <w:lastRenderedPageBreak/>
              <w:t>услуги учреждений социального обслуживания, от общего числа обратившихся граждан пожилого возраста и инвалидов, %</w:t>
            </w:r>
          </w:p>
        </w:tc>
        <w:tc>
          <w:tcPr>
            <w:tcW w:w="1559" w:type="dxa"/>
          </w:tcPr>
          <w:p w:rsidR="00F71925" w:rsidRPr="006B4DBB" w:rsidRDefault="00F71925" w:rsidP="00091849">
            <w:pPr>
              <w:keepNext/>
              <w:jc w:val="center"/>
              <w:rPr>
                <w:sz w:val="24"/>
                <w:szCs w:val="24"/>
              </w:rPr>
            </w:pPr>
            <w:r w:rsidRPr="006B4DBB">
              <w:rPr>
                <w:sz w:val="24"/>
                <w:szCs w:val="24"/>
              </w:rPr>
              <w:lastRenderedPageBreak/>
              <w:t>97,6</w:t>
            </w:r>
          </w:p>
        </w:tc>
        <w:tc>
          <w:tcPr>
            <w:tcW w:w="1418" w:type="dxa"/>
          </w:tcPr>
          <w:p w:rsidR="00F71925" w:rsidRPr="006B4DBB" w:rsidRDefault="00F71925" w:rsidP="00091849">
            <w:pPr>
              <w:keepNext/>
              <w:jc w:val="center"/>
              <w:rPr>
                <w:sz w:val="24"/>
                <w:szCs w:val="24"/>
              </w:rPr>
            </w:pPr>
            <w:r w:rsidRPr="006B4DBB">
              <w:rPr>
                <w:sz w:val="24"/>
                <w:szCs w:val="24"/>
              </w:rPr>
              <w:t>98,0</w:t>
            </w:r>
          </w:p>
        </w:tc>
        <w:tc>
          <w:tcPr>
            <w:tcW w:w="1417" w:type="dxa"/>
          </w:tcPr>
          <w:p w:rsidR="00F71925" w:rsidRPr="006B4DBB" w:rsidRDefault="00F71925" w:rsidP="00091849">
            <w:pPr>
              <w:keepNext/>
              <w:jc w:val="center"/>
              <w:rPr>
                <w:sz w:val="24"/>
                <w:szCs w:val="24"/>
              </w:rPr>
            </w:pPr>
            <w:r w:rsidRPr="006B4DBB">
              <w:rPr>
                <w:sz w:val="24"/>
                <w:szCs w:val="24"/>
              </w:rPr>
              <w:t>98,7</w:t>
            </w:r>
          </w:p>
        </w:tc>
        <w:tc>
          <w:tcPr>
            <w:tcW w:w="1418" w:type="dxa"/>
          </w:tcPr>
          <w:p w:rsidR="00F71925" w:rsidRPr="006B4DBB" w:rsidRDefault="00F71925" w:rsidP="00091849">
            <w:pPr>
              <w:keepNext/>
              <w:jc w:val="center"/>
              <w:rPr>
                <w:sz w:val="24"/>
                <w:szCs w:val="24"/>
              </w:rPr>
            </w:pPr>
            <w:r w:rsidRPr="006B4DBB">
              <w:rPr>
                <w:sz w:val="24"/>
                <w:szCs w:val="24"/>
              </w:rPr>
              <w:t>+1,1 п.п.</w:t>
            </w:r>
          </w:p>
        </w:tc>
        <w:tc>
          <w:tcPr>
            <w:tcW w:w="1417" w:type="dxa"/>
          </w:tcPr>
          <w:p w:rsidR="00F71925" w:rsidRPr="006B4DBB" w:rsidRDefault="00F71925" w:rsidP="00091849">
            <w:pPr>
              <w:keepNext/>
              <w:jc w:val="center"/>
              <w:rPr>
                <w:sz w:val="24"/>
                <w:szCs w:val="24"/>
              </w:rPr>
            </w:pPr>
            <w:r w:rsidRPr="006B4DBB">
              <w:rPr>
                <w:sz w:val="24"/>
                <w:szCs w:val="24"/>
              </w:rPr>
              <w:t>+0,7 п.п.</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lastRenderedPageBreak/>
              <w:t>Охват граждан пожилого возраста всеми видами социального обслуживания на дому в расчете на 1000 пенсионеров</w:t>
            </w:r>
          </w:p>
        </w:tc>
        <w:tc>
          <w:tcPr>
            <w:tcW w:w="1559" w:type="dxa"/>
          </w:tcPr>
          <w:p w:rsidR="00F71925" w:rsidRPr="006B4DBB" w:rsidRDefault="00F71925" w:rsidP="00091849">
            <w:pPr>
              <w:keepNext/>
              <w:jc w:val="center"/>
              <w:rPr>
                <w:sz w:val="24"/>
                <w:szCs w:val="24"/>
              </w:rPr>
            </w:pPr>
            <w:r w:rsidRPr="006B4DBB">
              <w:rPr>
                <w:sz w:val="24"/>
                <w:szCs w:val="24"/>
              </w:rPr>
              <w:t>372</w:t>
            </w:r>
          </w:p>
        </w:tc>
        <w:tc>
          <w:tcPr>
            <w:tcW w:w="1418" w:type="dxa"/>
          </w:tcPr>
          <w:p w:rsidR="00F71925" w:rsidRPr="006B4DBB" w:rsidRDefault="00F71925" w:rsidP="00091849">
            <w:pPr>
              <w:keepNext/>
              <w:jc w:val="center"/>
              <w:rPr>
                <w:sz w:val="24"/>
                <w:szCs w:val="24"/>
              </w:rPr>
            </w:pPr>
            <w:r w:rsidRPr="006B4DBB">
              <w:rPr>
                <w:sz w:val="24"/>
                <w:szCs w:val="24"/>
              </w:rPr>
              <w:t>370</w:t>
            </w:r>
          </w:p>
        </w:tc>
        <w:tc>
          <w:tcPr>
            <w:tcW w:w="1417" w:type="dxa"/>
          </w:tcPr>
          <w:p w:rsidR="00F71925" w:rsidRPr="006B4DBB" w:rsidRDefault="00F71925" w:rsidP="00091849">
            <w:pPr>
              <w:keepNext/>
              <w:jc w:val="center"/>
              <w:rPr>
                <w:sz w:val="24"/>
                <w:szCs w:val="24"/>
              </w:rPr>
            </w:pPr>
            <w:r w:rsidRPr="006B4DBB">
              <w:rPr>
                <w:sz w:val="24"/>
                <w:szCs w:val="24"/>
              </w:rPr>
              <w:t>372</w:t>
            </w:r>
          </w:p>
        </w:tc>
        <w:tc>
          <w:tcPr>
            <w:tcW w:w="1418" w:type="dxa"/>
          </w:tcPr>
          <w:p w:rsidR="00F71925" w:rsidRPr="006B4DBB" w:rsidRDefault="00F71925" w:rsidP="00091849">
            <w:pPr>
              <w:keepNext/>
              <w:jc w:val="center"/>
              <w:rPr>
                <w:sz w:val="24"/>
                <w:szCs w:val="24"/>
              </w:rPr>
            </w:pPr>
            <w:r w:rsidRPr="006B4DBB">
              <w:rPr>
                <w:sz w:val="24"/>
                <w:szCs w:val="24"/>
              </w:rPr>
              <w:t>100,0</w:t>
            </w:r>
          </w:p>
        </w:tc>
        <w:tc>
          <w:tcPr>
            <w:tcW w:w="1417" w:type="dxa"/>
          </w:tcPr>
          <w:p w:rsidR="00F71925" w:rsidRPr="006B4DBB" w:rsidRDefault="00F71925" w:rsidP="00091849">
            <w:pPr>
              <w:keepNext/>
              <w:jc w:val="center"/>
              <w:rPr>
                <w:sz w:val="24"/>
                <w:szCs w:val="24"/>
              </w:rPr>
            </w:pPr>
            <w:r w:rsidRPr="006B4DBB">
              <w:rPr>
                <w:sz w:val="24"/>
                <w:szCs w:val="24"/>
              </w:rPr>
              <w:t>100,5</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Соотношение средней заработной платы социальных работников государственных учреждений социального обслуживания  со средней платой в регионе, %</w:t>
            </w:r>
          </w:p>
        </w:tc>
        <w:tc>
          <w:tcPr>
            <w:tcW w:w="1559" w:type="dxa"/>
          </w:tcPr>
          <w:p w:rsidR="00F71925" w:rsidRPr="006B4DBB" w:rsidRDefault="00F71925" w:rsidP="00091849">
            <w:pPr>
              <w:keepNext/>
              <w:jc w:val="center"/>
              <w:rPr>
                <w:sz w:val="24"/>
                <w:szCs w:val="24"/>
              </w:rPr>
            </w:pPr>
            <w:r w:rsidRPr="006B4DBB">
              <w:rPr>
                <w:sz w:val="24"/>
                <w:szCs w:val="24"/>
              </w:rPr>
              <w:t>60,5</w:t>
            </w:r>
          </w:p>
        </w:tc>
        <w:tc>
          <w:tcPr>
            <w:tcW w:w="1418" w:type="dxa"/>
          </w:tcPr>
          <w:p w:rsidR="00F71925" w:rsidRPr="006B4DBB" w:rsidRDefault="00F71925" w:rsidP="00091849">
            <w:pPr>
              <w:keepNext/>
              <w:jc w:val="center"/>
              <w:rPr>
                <w:sz w:val="24"/>
                <w:szCs w:val="24"/>
              </w:rPr>
            </w:pPr>
            <w:r w:rsidRPr="006B4DBB">
              <w:rPr>
                <w:sz w:val="24"/>
                <w:szCs w:val="24"/>
              </w:rPr>
              <w:t>57,5</w:t>
            </w:r>
          </w:p>
        </w:tc>
        <w:tc>
          <w:tcPr>
            <w:tcW w:w="1417" w:type="dxa"/>
          </w:tcPr>
          <w:p w:rsidR="00F71925" w:rsidRPr="006B4DBB" w:rsidRDefault="00F71925" w:rsidP="00091849">
            <w:pPr>
              <w:keepNext/>
              <w:jc w:val="center"/>
              <w:rPr>
                <w:sz w:val="24"/>
                <w:szCs w:val="24"/>
              </w:rPr>
            </w:pPr>
            <w:r w:rsidRPr="006B4DBB">
              <w:rPr>
                <w:sz w:val="24"/>
                <w:szCs w:val="24"/>
              </w:rPr>
              <w:t>56,6</w:t>
            </w:r>
          </w:p>
        </w:tc>
        <w:tc>
          <w:tcPr>
            <w:tcW w:w="1418" w:type="dxa"/>
          </w:tcPr>
          <w:p w:rsidR="00F71925" w:rsidRPr="006B4DBB" w:rsidRDefault="00F71925" w:rsidP="00091849">
            <w:pPr>
              <w:keepNext/>
              <w:jc w:val="center"/>
              <w:rPr>
                <w:sz w:val="24"/>
                <w:szCs w:val="24"/>
              </w:rPr>
            </w:pPr>
            <w:r w:rsidRPr="006B4DBB">
              <w:rPr>
                <w:sz w:val="24"/>
                <w:szCs w:val="24"/>
              </w:rPr>
              <w:t>-3,9 п.п.</w:t>
            </w:r>
          </w:p>
        </w:tc>
        <w:tc>
          <w:tcPr>
            <w:tcW w:w="1417" w:type="dxa"/>
          </w:tcPr>
          <w:p w:rsidR="00F71925" w:rsidRPr="006B4DBB" w:rsidRDefault="00F71925" w:rsidP="00091849">
            <w:pPr>
              <w:keepNext/>
              <w:jc w:val="center"/>
              <w:rPr>
                <w:sz w:val="24"/>
                <w:szCs w:val="24"/>
              </w:rPr>
            </w:pPr>
            <w:r w:rsidRPr="006B4DBB">
              <w:rPr>
                <w:sz w:val="24"/>
                <w:szCs w:val="24"/>
              </w:rPr>
              <w:t>-0,9 п.п.</w:t>
            </w:r>
          </w:p>
        </w:tc>
        <w:tc>
          <w:tcPr>
            <w:tcW w:w="3402" w:type="dxa"/>
          </w:tcPr>
          <w:p w:rsidR="00F71925" w:rsidRPr="006B4DBB" w:rsidRDefault="00F71925" w:rsidP="00C57EF2">
            <w:pPr>
              <w:keepNext/>
              <w:jc w:val="both"/>
              <w:rPr>
                <w:sz w:val="24"/>
                <w:szCs w:val="24"/>
              </w:rPr>
            </w:pPr>
            <w:r w:rsidRPr="00FA43D9">
              <w:rPr>
                <w:color w:val="auto"/>
                <w:sz w:val="24"/>
                <w:szCs w:val="24"/>
              </w:rPr>
              <w:t>Фактический уровень средней заработной платы сохранен на уровне 2015 года. Вместе с тем, недостижение целевого  значения    соотношения обусловлено корректировкой плановых значений показателей региональной «дорожной» карты</w:t>
            </w: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Удельный вес населения, систематически занимающегося физической культурой и спортом, от общего числа жителей, %</w:t>
            </w:r>
          </w:p>
        </w:tc>
        <w:tc>
          <w:tcPr>
            <w:tcW w:w="1559" w:type="dxa"/>
          </w:tcPr>
          <w:p w:rsidR="00F71925" w:rsidRPr="006B4DBB" w:rsidRDefault="00F71925" w:rsidP="00091849">
            <w:pPr>
              <w:keepNext/>
              <w:jc w:val="center"/>
              <w:rPr>
                <w:sz w:val="24"/>
                <w:szCs w:val="24"/>
              </w:rPr>
            </w:pPr>
            <w:r w:rsidRPr="006B4DBB">
              <w:rPr>
                <w:sz w:val="24"/>
                <w:szCs w:val="24"/>
              </w:rPr>
              <w:t>27,1</w:t>
            </w:r>
          </w:p>
        </w:tc>
        <w:tc>
          <w:tcPr>
            <w:tcW w:w="1418" w:type="dxa"/>
          </w:tcPr>
          <w:p w:rsidR="00F71925" w:rsidRPr="006B4DBB" w:rsidRDefault="00F71925" w:rsidP="00091849">
            <w:pPr>
              <w:keepNext/>
              <w:jc w:val="center"/>
              <w:rPr>
                <w:sz w:val="24"/>
                <w:szCs w:val="24"/>
              </w:rPr>
            </w:pPr>
            <w:r w:rsidRPr="006B4DBB">
              <w:rPr>
                <w:sz w:val="24"/>
                <w:szCs w:val="24"/>
              </w:rPr>
              <w:t>28,5</w:t>
            </w:r>
          </w:p>
        </w:tc>
        <w:tc>
          <w:tcPr>
            <w:tcW w:w="1417" w:type="dxa"/>
          </w:tcPr>
          <w:p w:rsidR="00F71925" w:rsidRPr="006B4DBB" w:rsidRDefault="00F71925" w:rsidP="0015722A">
            <w:pPr>
              <w:keepNext/>
              <w:jc w:val="center"/>
              <w:rPr>
                <w:sz w:val="24"/>
                <w:szCs w:val="24"/>
              </w:rPr>
            </w:pPr>
            <w:r w:rsidRPr="006B4DBB">
              <w:rPr>
                <w:sz w:val="24"/>
                <w:szCs w:val="24"/>
              </w:rPr>
              <w:t>28,5</w:t>
            </w:r>
          </w:p>
        </w:tc>
        <w:tc>
          <w:tcPr>
            <w:tcW w:w="1418" w:type="dxa"/>
          </w:tcPr>
          <w:p w:rsidR="00F71925" w:rsidRPr="006B4DBB" w:rsidRDefault="00F71925" w:rsidP="00091849">
            <w:pPr>
              <w:keepNext/>
              <w:jc w:val="center"/>
              <w:rPr>
                <w:sz w:val="24"/>
                <w:szCs w:val="24"/>
              </w:rPr>
            </w:pPr>
            <w:r w:rsidRPr="006B4DBB">
              <w:rPr>
                <w:sz w:val="24"/>
                <w:szCs w:val="24"/>
              </w:rPr>
              <w:t>+1,4 п.п.</w:t>
            </w:r>
          </w:p>
        </w:tc>
        <w:tc>
          <w:tcPr>
            <w:tcW w:w="1417" w:type="dxa"/>
          </w:tcPr>
          <w:p w:rsidR="00F71925" w:rsidRPr="006B4DBB" w:rsidRDefault="00F71925" w:rsidP="00091849">
            <w:pPr>
              <w:keepNext/>
              <w:jc w:val="center"/>
              <w:rPr>
                <w:sz w:val="24"/>
                <w:szCs w:val="24"/>
              </w:rPr>
            </w:pPr>
            <w:r w:rsidRPr="006B4DBB">
              <w:rPr>
                <w:sz w:val="24"/>
                <w:szCs w:val="24"/>
              </w:rPr>
              <w:t>-.</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vAlign w:val="center"/>
          </w:tcPr>
          <w:p w:rsidR="00F71925" w:rsidRPr="006B4DBB" w:rsidRDefault="00F71925" w:rsidP="00C57EF2">
            <w:pPr>
              <w:keepNext/>
              <w:tabs>
                <w:tab w:val="left" w:pos="318"/>
              </w:tabs>
              <w:contextualSpacing/>
              <w:jc w:val="both"/>
              <w:rPr>
                <w:sz w:val="24"/>
                <w:szCs w:val="24"/>
              </w:rPr>
            </w:pPr>
            <w:r w:rsidRPr="006B4DBB">
              <w:rPr>
                <w:sz w:val="24"/>
                <w:szCs w:val="24"/>
              </w:rPr>
              <w:t xml:space="preserve">Темп роста ВРП в  сопоставимых ценах в % к предыдущему году </w:t>
            </w:r>
          </w:p>
        </w:tc>
        <w:tc>
          <w:tcPr>
            <w:tcW w:w="1559" w:type="dxa"/>
          </w:tcPr>
          <w:p w:rsidR="00F71925" w:rsidRPr="006B4DBB" w:rsidRDefault="00F71925" w:rsidP="00091849">
            <w:pPr>
              <w:keepNext/>
              <w:jc w:val="center"/>
              <w:rPr>
                <w:sz w:val="24"/>
                <w:szCs w:val="24"/>
              </w:rPr>
            </w:pPr>
            <w:r w:rsidRPr="006B4DBB">
              <w:rPr>
                <w:sz w:val="24"/>
                <w:szCs w:val="24"/>
              </w:rPr>
              <w:t>99,1</w:t>
            </w:r>
          </w:p>
        </w:tc>
        <w:tc>
          <w:tcPr>
            <w:tcW w:w="1418" w:type="dxa"/>
          </w:tcPr>
          <w:p w:rsidR="00F71925" w:rsidRPr="006B4DBB" w:rsidRDefault="00F71925" w:rsidP="00091849">
            <w:pPr>
              <w:keepNext/>
              <w:jc w:val="center"/>
              <w:rPr>
                <w:sz w:val="24"/>
                <w:szCs w:val="24"/>
              </w:rPr>
            </w:pPr>
            <w:r w:rsidRPr="006B4DBB">
              <w:rPr>
                <w:sz w:val="24"/>
                <w:szCs w:val="24"/>
              </w:rPr>
              <w:t>100,5</w:t>
            </w:r>
          </w:p>
        </w:tc>
        <w:tc>
          <w:tcPr>
            <w:tcW w:w="1417" w:type="dxa"/>
          </w:tcPr>
          <w:p w:rsidR="00F71925" w:rsidRPr="006B4DBB" w:rsidRDefault="00F71925" w:rsidP="00547818">
            <w:pPr>
              <w:keepNext/>
              <w:jc w:val="center"/>
              <w:rPr>
                <w:sz w:val="24"/>
                <w:szCs w:val="24"/>
              </w:rPr>
            </w:pPr>
            <w:r w:rsidRPr="006B4DBB">
              <w:rPr>
                <w:sz w:val="24"/>
                <w:szCs w:val="24"/>
              </w:rPr>
              <w:t>10</w:t>
            </w:r>
            <w:r w:rsidR="00547818">
              <w:rPr>
                <w:sz w:val="24"/>
                <w:szCs w:val="24"/>
              </w:rPr>
              <w:t>0</w:t>
            </w:r>
            <w:r w:rsidRPr="006B4DBB">
              <w:rPr>
                <w:sz w:val="24"/>
                <w:szCs w:val="24"/>
              </w:rPr>
              <w:t>,</w:t>
            </w:r>
            <w:r w:rsidR="00547818">
              <w:rPr>
                <w:sz w:val="24"/>
                <w:szCs w:val="24"/>
              </w:rPr>
              <w:t>8</w:t>
            </w:r>
            <w:r w:rsidRPr="006B4DBB">
              <w:rPr>
                <w:sz w:val="24"/>
                <w:szCs w:val="24"/>
              </w:rPr>
              <w:t>*</w:t>
            </w:r>
          </w:p>
        </w:tc>
        <w:tc>
          <w:tcPr>
            <w:tcW w:w="1418" w:type="dxa"/>
          </w:tcPr>
          <w:p w:rsidR="00F71925" w:rsidRPr="006B4DBB" w:rsidRDefault="00F71925" w:rsidP="00547818">
            <w:pPr>
              <w:keepNext/>
              <w:jc w:val="center"/>
              <w:rPr>
                <w:sz w:val="24"/>
                <w:szCs w:val="24"/>
              </w:rPr>
            </w:pPr>
            <w:r w:rsidRPr="006B4DBB">
              <w:rPr>
                <w:sz w:val="24"/>
                <w:szCs w:val="24"/>
              </w:rPr>
              <w:t>+</w:t>
            </w:r>
            <w:r w:rsidR="00547818">
              <w:rPr>
                <w:sz w:val="24"/>
                <w:szCs w:val="24"/>
              </w:rPr>
              <w:t xml:space="preserve">1,7 </w:t>
            </w:r>
            <w:r w:rsidRPr="006B4DBB">
              <w:rPr>
                <w:sz w:val="24"/>
                <w:szCs w:val="24"/>
              </w:rPr>
              <w:t>п.п.</w:t>
            </w:r>
          </w:p>
        </w:tc>
        <w:tc>
          <w:tcPr>
            <w:tcW w:w="1417" w:type="dxa"/>
          </w:tcPr>
          <w:p w:rsidR="00F71925" w:rsidRPr="006B4DBB" w:rsidRDefault="00F71925" w:rsidP="00547818">
            <w:pPr>
              <w:keepNext/>
              <w:jc w:val="center"/>
              <w:rPr>
                <w:sz w:val="24"/>
                <w:szCs w:val="24"/>
              </w:rPr>
            </w:pPr>
            <w:r w:rsidRPr="006B4DBB">
              <w:rPr>
                <w:sz w:val="24"/>
                <w:szCs w:val="24"/>
              </w:rPr>
              <w:t>+</w:t>
            </w:r>
            <w:r w:rsidR="00FA43D9">
              <w:rPr>
                <w:sz w:val="24"/>
                <w:szCs w:val="24"/>
              </w:rPr>
              <w:t>0</w:t>
            </w:r>
            <w:r w:rsidRPr="006B4DBB">
              <w:rPr>
                <w:sz w:val="24"/>
                <w:szCs w:val="24"/>
              </w:rPr>
              <w:t>,</w:t>
            </w:r>
            <w:r w:rsidR="00547818">
              <w:rPr>
                <w:sz w:val="24"/>
                <w:szCs w:val="24"/>
              </w:rPr>
              <w:t>3</w:t>
            </w:r>
            <w:r w:rsidR="00FA43D9">
              <w:rPr>
                <w:sz w:val="24"/>
                <w:szCs w:val="24"/>
              </w:rPr>
              <w:t xml:space="preserve"> </w:t>
            </w:r>
            <w:r w:rsidRPr="006B4DBB">
              <w:rPr>
                <w:sz w:val="24"/>
                <w:szCs w:val="24"/>
              </w:rPr>
              <w:t xml:space="preserve"> п.п.</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Индекс промышленного производства, в % к предыдущему году</w:t>
            </w:r>
          </w:p>
        </w:tc>
        <w:tc>
          <w:tcPr>
            <w:tcW w:w="1559" w:type="dxa"/>
          </w:tcPr>
          <w:p w:rsidR="00F71925" w:rsidRPr="006B4DBB" w:rsidRDefault="00F71925" w:rsidP="00091849">
            <w:pPr>
              <w:keepNext/>
              <w:jc w:val="center"/>
              <w:rPr>
                <w:sz w:val="24"/>
                <w:szCs w:val="24"/>
              </w:rPr>
            </w:pPr>
            <w:r w:rsidRPr="006B4DBB">
              <w:rPr>
                <w:sz w:val="24"/>
                <w:szCs w:val="24"/>
              </w:rPr>
              <w:t>98,7</w:t>
            </w:r>
          </w:p>
        </w:tc>
        <w:tc>
          <w:tcPr>
            <w:tcW w:w="1418" w:type="dxa"/>
          </w:tcPr>
          <w:p w:rsidR="00F71925" w:rsidRPr="006B4DBB" w:rsidRDefault="00F71925" w:rsidP="00091849">
            <w:pPr>
              <w:keepNext/>
              <w:jc w:val="center"/>
              <w:rPr>
                <w:sz w:val="24"/>
                <w:szCs w:val="24"/>
              </w:rPr>
            </w:pPr>
            <w:r w:rsidRPr="006B4DBB">
              <w:rPr>
                <w:sz w:val="24"/>
                <w:szCs w:val="24"/>
              </w:rPr>
              <w:t>100,9</w:t>
            </w:r>
          </w:p>
        </w:tc>
        <w:tc>
          <w:tcPr>
            <w:tcW w:w="1417" w:type="dxa"/>
          </w:tcPr>
          <w:p w:rsidR="00F71925" w:rsidRPr="006B4DBB" w:rsidRDefault="00F71925" w:rsidP="00091849">
            <w:pPr>
              <w:keepNext/>
              <w:jc w:val="center"/>
              <w:rPr>
                <w:sz w:val="24"/>
                <w:szCs w:val="24"/>
              </w:rPr>
            </w:pPr>
            <w:r w:rsidRPr="006B4DBB">
              <w:rPr>
                <w:sz w:val="24"/>
                <w:szCs w:val="24"/>
              </w:rPr>
              <w:t>103,0</w:t>
            </w:r>
          </w:p>
        </w:tc>
        <w:tc>
          <w:tcPr>
            <w:tcW w:w="1418" w:type="dxa"/>
          </w:tcPr>
          <w:p w:rsidR="00F71925" w:rsidRPr="006B4DBB" w:rsidRDefault="00F71925" w:rsidP="00091849">
            <w:pPr>
              <w:keepNext/>
              <w:jc w:val="center"/>
              <w:rPr>
                <w:sz w:val="24"/>
                <w:szCs w:val="24"/>
              </w:rPr>
            </w:pPr>
            <w:r w:rsidRPr="006B4DBB">
              <w:rPr>
                <w:sz w:val="24"/>
                <w:szCs w:val="24"/>
              </w:rPr>
              <w:t>+4,3 п.п.</w:t>
            </w:r>
          </w:p>
        </w:tc>
        <w:tc>
          <w:tcPr>
            <w:tcW w:w="1417" w:type="dxa"/>
          </w:tcPr>
          <w:p w:rsidR="00F71925" w:rsidRPr="006B4DBB" w:rsidRDefault="00F71925" w:rsidP="00091849">
            <w:pPr>
              <w:keepNext/>
              <w:jc w:val="center"/>
              <w:rPr>
                <w:sz w:val="24"/>
                <w:szCs w:val="24"/>
              </w:rPr>
            </w:pPr>
            <w:r w:rsidRPr="006B4DBB">
              <w:rPr>
                <w:sz w:val="24"/>
                <w:szCs w:val="24"/>
              </w:rPr>
              <w:t>+2,1 п.п.</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в том числе по видам экономической деятельности:</w:t>
            </w:r>
          </w:p>
        </w:tc>
        <w:tc>
          <w:tcPr>
            <w:tcW w:w="1559" w:type="dxa"/>
          </w:tcPr>
          <w:p w:rsidR="00F71925" w:rsidRPr="006B4DBB" w:rsidRDefault="00F71925" w:rsidP="00091849">
            <w:pPr>
              <w:keepNext/>
              <w:jc w:val="center"/>
              <w:rPr>
                <w:sz w:val="24"/>
                <w:szCs w:val="24"/>
              </w:rPr>
            </w:pPr>
          </w:p>
        </w:tc>
        <w:tc>
          <w:tcPr>
            <w:tcW w:w="1418" w:type="dxa"/>
          </w:tcPr>
          <w:p w:rsidR="00F71925" w:rsidRPr="006B4DBB" w:rsidRDefault="00F71925" w:rsidP="00091849">
            <w:pPr>
              <w:keepNext/>
              <w:jc w:val="center"/>
              <w:rPr>
                <w:sz w:val="24"/>
                <w:szCs w:val="24"/>
              </w:rPr>
            </w:pPr>
          </w:p>
        </w:tc>
        <w:tc>
          <w:tcPr>
            <w:tcW w:w="1417" w:type="dxa"/>
          </w:tcPr>
          <w:p w:rsidR="00F71925" w:rsidRPr="006B4DBB" w:rsidRDefault="00F71925" w:rsidP="00091849">
            <w:pPr>
              <w:keepNext/>
              <w:jc w:val="center"/>
              <w:rPr>
                <w:sz w:val="24"/>
                <w:szCs w:val="24"/>
              </w:rPr>
            </w:pPr>
          </w:p>
        </w:tc>
        <w:tc>
          <w:tcPr>
            <w:tcW w:w="1418" w:type="dxa"/>
          </w:tcPr>
          <w:p w:rsidR="00F71925" w:rsidRPr="006B4DBB" w:rsidRDefault="00F71925" w:rsidP="00091849">
            <w:pPr>
              <w:keepNext/>
              <w:jc w:val="center"/>
              <w:rPr>
                <w:sz w:val="24"/>
                <w:szCs w:val="24"/>
              </w:rPr>
            </w:pPr>
          </w:p>
        </w:tc>
        <w:tc>
          <w:tcPr>
            <w:tcW w:w="1417" w:type="dxa"/>
          </w:tcPr>
          <w:p w:rsidR="00F71925" w:rsidRPr="006B4DBB" w:rsidRDefault="00F71925" w:rsidP="00091849">
            <w:pPr>
              <w:keepNext/>
              <w:jc w:val="center"/>
              <w:rPr>
                <w:sz w:val="24"/>
                <w:szCs w:val="24"/>
              </w:rPr>
            </w:pP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Индекс производства по добыче полезных ископаемых, в % к предыдущему году</w:t>
            </w:r>
          </w:p>
        </w:tc>
        <w:tc>
          <w:tcPr>
            <w:tcW w:w="1559" w:type="dxa"/>
          </w:tcPr>
          <w:p w:rsidR="00F71925" w:rsidRPr="006B4DBB" w:rsidRDefault="00F71925" w:rsidP="00091849">
            <w:pPr>
              <w:keepNext/>
              <w:jc w:val="center"/>
              <w:rPr>
                <w:sz w:val="24"/>
                <w:szCs w:val="24"/>
              </w:rPr>
            </w:pPr>
            <w:r w:rsidRPr="006B4DBB">
              <w:rPr>
                <w:sz w:val="24"/>
                <w:szCs w:val="24"/>
              </w:rPr>
              <w:t>100,9</w:t>
            </w:r>
          </w:p>
        </w:tc>
        <w:tc>
          <w:tcPr>
            <w:tcW w:w="1418" w:type="dxa"/>
          </w:tcPr>
          <w:p w:rsidR="00F71925" w:rsidRPr="006B4DBB" w:rsidRDefault="00F71925" w:rsidP="00091849">
            <w:pPr>
              <w:keepNext/>
              <w:jc w:val="center"/>
              <w:rPr>
                <w:sz w:val="24"/>
                <w:szCs w:val="24"/>
              </w:rPr>
            </w:pPr>
            <w:r w:rsidRPr="006B4DBB">
              <w:rPr>
                <w:sz w:val="24"/>
                <w:szCs w:val="24"/>
              </w:rPr>
              <w:t>102,9</w:t>
            </w:r>
          </w:p>
        </w:tc>
        <w:tc>
          <w:tcPr>
            <w:tcW w:w="1417" w:type="dxa"/>
          </w:tcPr>
          <w:p w:rsidR="00F71925" w:rsidRPr="006B4DBB" w:rsidRDefault="00F71925" w:rsidP="00091849">
            <w:pPr>
              <w:keepNext/>
              <w:jc w:val="center"/>
              <w:rPr>
                <w:sz w:val="24"/>
                <w:szCs w:val="24"/>
              </w:rPr>
            </w:pPr>
            <w:r w:rsidRPr="006B4DBB">
              <w:rPr>
                <w:sz w:val="24"/>
                <w:szCs w:val="24"/>
              </w:rPr>
              <w:t>107,0</w:t>
            </w:r>
          </w:p>
        </w:tc>
        <w:tc>
          <w:tcPr>
            <w:tcW w:w="1418" w:type="dxa"/>
          </w:tcPr>
          <w:p w:rsidR="00F71925" w:rsidRPr="006B4DBB" w:rsidRDefault="00F71925" w:rsidP="00091849">
            <w:pPr>
              <w:keepNext/>
              <w:jc w:val="center"/>
              <w:rPr>
                <w:sz w:val="24"/>
                <w:szCs w:val="24"/>
              </w:rPr>
            </w:pPr>
            <w:r w:rsidRPr="006B4DBB">
              <w:rPr>
                <w:sz w:val="24"/>
                <w:szCs w:val="24"/>
              </w:rPr>
              <w:t>+6,1 п.п.</w:t>
            </w:r>
          </w:p>
        </w:tc>
        <w:tc>
          <w:tcPr>
            <w:tcW w:w="1417" w:type="dxa"/>
          </w:tcPr>
          <w:p w:rsidR="00F71925" w:rsidRPr="006B4DBB" w:rsidRDefault="00F71925" w:rsidP="00091849">
            <w:pPr>
              <w:keepNext/>
              <w:jc w:val="center"/>
              <w:rPr>
                <w:sz w:val="24"/>
                <w:szCs w:val="24"/>
              </w:rPr>
            </w:pPr>
            <w:r w:rsidRPr="006B4DBB">
              <w:rPr>
                <w:sz w:val="24"/>
                <w:szCs w:val="24"/>
              </w:rPr>
              <w:t>+4,1 п.п.</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 xml:space="preserve">Индекс производства по  </w:t>
            </w:r>
            <w:r w:rsidRPr="006B4DBB">
              <w:rPr>
                <w:sz w:val="24"/>
                <w:szCs w:val="24"/>
              </w:rPr>
              <w:lastRenderedPageBreak/>
              <w:t>обрабатывающим производствам, в % к предыдущему году</w:t>
            </w:r>
          </w:p>
        </w:tc>
        <w:tc>
          <w:tcPr>
            <w:tcW w:w="1559" w:type="dxa"/>
          </w:tcPr>
          <w:p w:rsidR="00F71925" w:rsidRPr="006B4DBB" w:rsidRDefault="00F71925" w:rsidP="00091849">
            <w:pPr>
              <w:keepNext/>
              <w:jc w:val="center"/>
              <w:rPr>
                <w:sz w:val="24"/>
                <w:szCs w:val="24"/>
              </w:rPr>
            </w:pPr>
            <w:r w:rsidRPr="006B4DBB">
              <w:rPr>
                <w:sz w:val="24"/>
                <w:szCs w:val="24"/>
              </w:rPr>
              <w:lastRenderedPageBreak/>
              <w:t>92,8</w:t>
            </w:r>
          </w:p>
        </w:tc>
        <w:tc>
          <w:tcPr>
            <w:tcW w:w="1418" w:type="dxa"/>
          </w:tcPr>
          <w:p w:rsidR="00F71925" w:rsidRPr="006B4DBB" w:rsidRDefault="00F71925" w:rsidP="00091849">
            <w:pPr>
              <w:keepNext/>
              <w:jc w:val="center"/>
              <w:rPr>
                <w:sz w:val="24"/>
                <w:szCs w:val="24"/>
              </w:rPr>
            </w:pPr>
            <w:r w:rsidRPr="006B4DBB">
              <w:rPr>
                <w:sz w:val="24"/>
                <w:szCs w:val="24"/>
              </w:rPr>
              <w:t>95,5</w:t>
            </w:r>
          </w:p>
        </w:tc>
        <w:tc>
          <w:tcPr>
            <w:tcW w:w="1417" w:type="dxa"/>
          </w:tcPr>
          <w:p w:rsidR="00F71925" w:rsidRPr="006B4DBB" w:rsidRDefault="00F71925" w:rsidP="00091849">
            <w:pPr>
              <w:keepNext/>
              <w:jc w:val="center"/>
              <w:rPr>
                <w:sz w:val="24"/>
                <w:szCs w:val="24"/>
              </w:rPr>
            </w:pPr>
            <w:r w:rsidRPr="006B4DBB">
              <w:rPr>
                <w:sz w:val="24"/>
                <w:szCs w:val="24"/>
              </w:rPr>
              <w:t>95,7</w:t>
            </w:r>
          </w:p>
        </w:tc>
        <w:tc>
          <w:tcPr>
            <w:tcW w:w="1418" w:type="dxa"/>
          </w:tcPr>
          <w:p w:rsidR="00F71925" w:rsidRPr="006B4DBB" w:rsidRDefault="00F71925" w:rsidP="00091849">
            <w:pPr>
              <w:keepNext/>
              <w:jc w:val="center"/>
              <w:rPr>
                <w:sz w:val="24"/>
                <w:szCs w:val="24"/>
              </w:rPr>
            </w:pPr>
            <w:r w:rsidRPr="006B4DBB">
              <w:rPr>
                <w:sz w:val="24"/>
                <w:szCs w:val="24"/>
              </w:rPr>
              <w:t>+2,9 п.п.</w:t>
            </w:r>
          </w:p>
        </w:tc>
        <w:tc>
          <w:tcPr>
            <w:tcW w:w="1417" w:type="dxa"/>
          </w:tcPr>
          <w:p w:rsidR="00F71925" w:rsidRPr="006B4DBB" w:rsidRDefault="00F71925" w:rsidP="00091849">
            <w:pPr>
              <w:keepNext/>
              <w:jc w:val="center"/>
              <w:rPr>
                <w:sz w:val="24"/>
                <w:szCs w:val="24"/>
              </w:rPr>
            </w:pPr>
            <w:r w:rsidRPr="006B4DBB">
              <w:rPr>
                <w:sz w:val="24"/>
                <w:szCs w:val="24"/>
              </w:rPr>
              <w:t>+0,2 п.п.</w:t>
            </w:r>
          </w:p>
        </w:tc>
        <w:tc>
          <w:tcPr>
            <w:tcW w:w="3402" w:type="dxa"/>
          </w:tcPr>
          <w:p w:rsidR="00F71925" w:rsidRPr="006B4DBB" w:rsidRDefault="00F71925" w:rsidP="00C57EF2">
            <w:pPr>
              <w:keepNext/>
              <w:tabs>
                <w:tab w:val="left" w:pos="284"/>
                <w:tab w:val="left" w:pos="1080"/>
              </w:tabs>
              <w:jc w:val="both"/>
              <w:rPr>
                <w:sz w:val="24"/>
                <w:szCs w:val="24"/>
              </w:rPr>
            </w:pP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lastRenderedPageBreak/>
              <w:t>Индекс производства по производству и распределению электроэнергии, газа и воды, в % к предыдущему году</w:t>
            </w:r>
          </w:p>
        </w:tc>
        <w:tc>
          <w:tcPr>
            <w:tcW w:w="1559" w:type="dxa"/>
          </w:tcPr>
          <w:p w:rsidR="00F71925" w:rsidRPr="006B4DBB" w:rsidRDefault="00F71925" w:rsidP="00091849">
            <w:pPr>
              <w:keepNext/>
              <w:jc w:val="center"/>
              <w:rPr>
                <w:sz w:val="24"/>
                <w:szCs w:val="24"/>
              </w:rPr>
            </w:pPr>
            <w:r w:rsidRPr="006B4DBB">
              <w:rPr>
                <w:sz w:val="24"/>
                <w:szCs w:val="24"/>
              </w:rPr>
              <w:t>98,0</w:t>
            </w:r>
          </w:p>
        </w:tc>
        <w:tc>
          <w:tcPr>
            <w:tcW w:w="1418" w:type="dxa"/>
          </w:tcPr>
          <w:p w:rsidR="00F71925" w:rsidRPr="006B4DBB" w:rsidRDefault="00F71925" w:rsidP="00091849">
            <w:pPr>
              <w:keepNext/>
              <w:jc w:val="center"/>
              <w:rPr>
                <w:sz w:val="24"/>
                <w:szCs w:val="24"/>
              </w:rPr>
            </w:pPr>
            <w:r w:rsidRPr="006B4DBB">
              <w:rPr>
                <w:sz w:val="24"/>
                <w:szCs w:val="24"/>
              </w:rPr>
              <w:t>100,6</w:t>
            </w:r>
          </w:p>
        </w:tc>
        <w:tc>
          <w:tcPr>
            <w:tcW w:w="1417" w:type="dxa"/>
          </w:tcPr>
          <w:p w:rsidR="00F71925" w:rsidRPr="006B4DBB" w:rsidRDefault="00F71925" w:rsidP="00091849">
            <w:pPr>
              <w:keepNext/>
              <w:jc w:val="center"/>
              <w:rPr>
                <w:sz w:val="24"/>
                <w:szCs w:val="24"/>
              </w:rPr>
            </w:pPr>
            <w:r w:rsidRPr="006B4DBB">
              <w:rPr>
                <w:sz w:val="24"/>
                <w:szCs w:val="24"/>
              </w:rPr>
              <w:t>97,7</w:t>
            </w:r>
          </w:p>
        </w:tc>
        <w:tc>
          <w:tcPr>
            <w:tcW w:w="1418" w:type="dxa"/>
          </w:tcPr>
          <w:p w:rsidR="00F71925" w:rsidRPr="006B4DBB" w:rsidRDefault="00F71925" w:rsidP="00091849">
            <w:pPr>
              <w:keepNext/>
              <w:jc w:val="center"/>
              <w:rPr>
                <w:sz w:val="24"/>
                <w:szCs w:val="24"/>
              </w:rPr>
            </w:pPr>
            <w:r w:rsidRPr="006B4DBB">
              <w:rPr>
                <w:sz w:val="24"/>
                <w:szCs w:val="24"/>
              </w:rPr>
              <w:t>-0,3 п.п.</w:t>
            </w:r>
          </w:p>
        </w:tc>
        <w:tc>
          <w:tcPr>
            <w:tcW w:w="1417" w:type="dxa"/>
          </w:tcPr>
          <w:p w:rsidR="00F71925" w:rsidRPr="006B4DBB" w:rsidRDefault="00F71925" w:rsidP="00091849">
            <w:pPr>
              <w:keepNext/>
              <w:jc w:val="center"/>
              <w:rPr>
                <w:sz w:val="24"/>
                <w:szCs w:val="24"/>
              </w:rPr>
            </w:pPr>
            <w:r w:rsidRPr="006B4DBB">
              <w:rPr>
                <w:sz w:val="24"/>
                <w:szCs w:val="24"/>
              </w:rPr>
              <w:t>-2,9 п.п.</w:t>
            </w:r>
          </w:p>
        </w:tc>
        <w:tc>
          <w:tcPr>
            <w:tcW w:w="3402" w:type="dxa"/>
          </w:tcPr>
          <w:p w:rsidR="00F71925" w:rsidRPr="006B4DBB" w:rsidRDefault="00F71925" w:rsidP="008541D2">
            <w:pPr>
              <w:keepNext/>
              <w:jc w:val="both"/>
              <w:rPr>
                <w:sz w:val="24"/>
                <w:szCs w:val="24"/>
              </w:rPr>
            </w:pPr>
            <w:r w:rsidRPr="006B4DBB">
              <w:rPr>
                <w:sz w:val="24"/>
                <w:szCs w:val="24"/>
              </w:rPr>
              <w:t>Отклонение фактического значения показателя от планового связано с сокращением в 2016 году объемов производства электроэнергии на 2,7 % по причине сокращения ее выпуска Краснокаменской ТЭЦ (ПАО «ППГХО») и Первомайской ТЭЦ; теплоэнергии – на 2,6 % за счет сокращения объемов производства ПАО «ТГК-14», Краснокаменской ТЭЦ (ПАО «ППГХО»), филиала «Харанорская ГРЭС» – ПАО «ИНТЕРРАО</w:t>
            </w:r>
            <w:r w:rsidR="008541D2" w:rsidRPr="006B4DBB">
              <w:rPr>
                <w:sz w:val="24"/>
                <w:szCs w:val="24"/>
              </w:rPr>
              <w:t>–</w:t>
            </w:r>
            <w:r w:rsidRPr="006B4DBB">
              <w:rPr>
                <w:sz w:val="24"/>
                <w:szCs w:val="24"/>
              </w:rPr>
              <w:t>Электрогенерация»</w:t>
            </w: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Электропотребление на душу населения, в кВтч</w:t>
            </w:r>
          </w:p>
        </w:tc>
        <w:tc>
          <w:tcPr>
            <w:tcW w:w="1559" w:type="dxa"/>
          </w:tcPr>
          <w:p w:rsidR="00F71925" w:rsidRPr="006B4DBB" w:rsidRDefault="00F71925" w:rsidP="00091849">
            <w:pPr>
              <w:keepNext/>
              <w:jc w:val="center"/>
              <w:rPr>
                <w:sz w:val="24"/>
                <w:szCs w:val="24"/>
              </w:rPr>
            </w:pPr>
            <w:r w:rsidRPr="006B4DBB">
              <w:rPr>
                <w:sz w:val="24"/>
                <w:szCs w:val="24"/>
              </w:rPr>
              <w:t>7204,9</w:t>
            </w:r>
          </w:p>
        </w:tc>
        <w:tc>
          <w:tcPr>
            <w:tcW w:w="1418" w:type="dxa"/>
          </w:tcPr>
          <w:p w:rsidR="00F71925" w:rsidRPr="006B4DBB" w:rsidRDefault="00F71925" w:rsidP="00091849">
            <w:pPr>
              <w:keepNext/>
              <w:jc w:val="center"/>
              <w:rPr>
                <w:sz w:val="24"/>
                <w:szCs w:val="24"/>
              </w:rPr>
            </w:pPr>
            <w:r w:rsidRPr="006B4DBB">
              <w:rPr>
                <w:sz w:val="24"/>
                <w:szCs w:val="24"/>
              </w:rPr>
              <w:t>7040,2</w:t>
            </w:r>
          </w:p>
        </w:tc>
        <w:tc>
          <w:tcPr>
            <w:tcW w:w="1417" w:type="dxa"/>
          </w:tcPr>
          <w:p w:rsidR="00F71925" w:rsidRPr="006B4DBB" w:rsidRDefault="00F71925" w:rsidP="00091849">
            <w:pPr>
              <w:keepNext/>
              <w:jc w:val="center"/>
              <w:rPr>
                <w:sz w:val="24"/>
                <w:szCs w:val="24"/>
              </w:rPr>
            </w:pPr>
            <w:r w:rsidRPr="006B4DBB">
              <w:rPr>
                <w:sz w:val="24"/>
                <w:szCs w:val="24"/>
              </w:rPr>
              <w:t>7260,8</w:t>
            </w:r>
          </w:p>
        </w:tc>
        <w:tc>
          <w:tcPr>
            <w:tcW w:w="1418" w:type="dxa"/>
          </w:tcPr>
          <w:p w:rsidR="00F71925" w:rsidRPr="006B4DBB" w:rsidRDefault="00F71925" w:rsidP="00091849">
            <w:pPr>
              <w:keepNext/>
              <w:jc w:val="center"/>
              <w:rPr>
                <w:sz w:val="24"/>
                <w:szCs w:val="24"/>
              </w:rPr>
            </w:pPr>
            <w:r w:rsidRPr="006B4DBB">
              <w:rPr>
                <w:sz w:val="24"/>
                <w:szCs w:val="24"/>
              </w:rPr>
              <w:t>100,8</w:t>
            </w:r>
          </w:p>
        </w:tc>
        <w:tc>
          <w:tcPr>
            <w:tcW w:w="1417" w:type="dxa"/>
          </w:tcPr>
          <w:p w:rsidR="00F71925" w:rsidRPr="006B4DBB" w:rsidRDefault="00F71925" w:rsidP="00091849">
            <w:pPr>
              <w:keepNext/>
              <w:jc w:val="center"/>
              <w:rPr>
                <w:sz w:val="24"/>
                <w:szCs w:val="24"/>
              </w:rPr>
            </w:pPr>
            <w:r w:rsidRPr="006B4DBB">
              <w:rPr>
                <w:sz w:val="24"/>
                <w:szCs w:val="24"/>
              </w:rPr>
              <w:t>103,1</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Индекс производства продукции сельского хозяйства в хозяйствах всех категорий в сопоставимых ценах, в % к предыдущему году</w:t>
            </w:r>
          </w:p>
        </w:tc>
        <w:tc>
          <w:tcPr>
            <w:tcW w:w="1559" w:type="dxa"/>
          </w:tcPr>
          <w:p w:rsidR="00F71925" w:rsidRPr="006B4DBB" w:rsidRDefault="00F71925" w:rsidP="00091849">
            <w:pPr>
              <w:keepNext/>
              <w:jc w:val="center"/>
              <w:rPr>
                <w:sz w:val="24"/>
                <w:szCs w:val="24"/>
              </w:rPr>
            </w:pPr>
            <w:r w:rsidRPr="006B4DBB">
              <w:rPr>
                <w:sz w:val="24"/>
                <w:szCs w:val="24"/>
              </w:rPr>
              <w:t>94,8</w:t>
            </w:r>
          </w:p>
        </w:tc>
        <w:tc>
          <w:tcPr>
            <w:tcW w:w="1418" w:type="dxa"/>
          </w:tcPr>
          <w:p w:rsidR="00F71925" w:rsidRPr="006B4DBB" w:rsidRDefault="00F71925" w:rsidP="00091849">
            <w:pPr>
              <w:keepNext/>
              <w:jc w:val="center"/>
              <w:rPr>
                <w:sz w:val="24"/>
                <w:szCs w:val="24"/>
              </w:rPr>
            </w:pPr>
            <w:r w:rsidRPr="006B4DBB">
              <w:rPr>
                <w:sz w:val="24"/>
                <w:szCs w:val="24"/>
              </w:rPr>
              <w:t>100,8</w:t>
            </w:r>
          </w:p>
        </w:tc>
        <w:tc>
          <w:tcPr>
            <w:tcW w:w="1417" w:type="dxa"/>
          </w:tcPr>
          <w:p w:rsidR="00F71925" w:rsidRPr="006B4DBB" w:rsidRDefault="00F71925" w:rsidP="00091849">
            <w:pPr>
              <w:keepNext/>
              <w:jc w:val="center"/>
              <w:rPr>
                <w:sz w:val="24"/>
                <w:szCs w:val="24"/>
              </w:rPr>
            </w:pPr>
            <w:r w:rsidRPr="006B4DBB">
              <w:rPr>
                <w:sz w:val="24"/>
                <w:szCs w:val="24"/>
              </w:rPr>
              <w:t>98,0</w:t>
            </w:r>
          </w:p>
        </w:tc>
        <w:tc>
          <w:tcPr>
            <w:tcW w:w="1418" w:type="dxa"/>
          </w:tcPr>
          <w:p w:rsidR="00F71925" w:rsidRPr="006B4DBB" w:rsidRDefault="00F71925" w:rsidP="00091849">
            <w:pPr>
              <w:keepNext/>
              <w:jc w:val="center"/>
              <w:rPr>
                <w:sz w:val="24"/>
                <w:szCs w:val="24"/>
              </w:rPr>
            </w:pPr>
            <w:r w:rsidRPr="006B4DBB">
              <w:rPr>
                <w:sz w:val="24"/>
                <w:szCs w:val="24"/>
              </w:rPr>
              <w:t>+3,2 п.п.</w:t>
            </w:r>
          </w:p>
        </w:tc>
        <w:tc>
          <w:tcPr>
            <w:tcW w:w="1417" w:type="dxa"/>
          </w:tcPr>
          <w:p w:rsidR="00F71925" w:rsidRPr="006B4DBB" w:rsidRDefault="00F71925" w:rsidP="00091849">
            <w:pPr>
              <w:keepNext/>
              <w:jc w:val="center"/>
              <w:rPr>
                <w:sz w:val="24"/>
                <w:szCs w:val="24"/>
              </w:rPr>
            </w:pPr>
            <w:r w:rsidRPr="006B4DBB">
              <w:rPr>
                <w:sz w:val="24"/>
                <w:szCs w:val="24"/>
              </w:rPr>
              <w:t>-2,8 п.п.</w:t>
            </w:r>
          </w:p>
        </w:tc>
        <w:tc>
          <w:tcPr>
            <w:tcW w:w="3402" w:type="dxa"/>
          </w:tcPr>
          <w:p w:rsidR="00F71925" w:rsidRPr="006B4DBB" w:rsidRDefault="00F71925" w:rsidP="00C57EF2">
            <w:pPr>
              <w:keepNext/>
              <w:jc w:val="both"/>
              <w:rPr>
                <w:sz w:val="24"/>
                <w:szCs w:val="24"/>
                <w:shd w:val="clear" w:color="auto" w:fill="FFFFFF"/>
              </w:rPr>
            </w:pPr>
            <w:r w:rsidRPr="006B4DBB">
              <w:rPr>
                <w:sz w:val="24"/>
                <w:szCs w:val="24"/>
                <w:shd w:val="clear" w:color="auto" w:fill="FFFFFF"/>
              </w:rPr>
              <w:t xml:space="preserve">Отклонение фактического значения показателя от планового связано с со </w:t>
            </w:r>
            <w:r w:rsidRPr="006B4DBB">
              <w:rPr>
                <w:bCs/>
                <w:sz w:val="24"/>
                <w:szCs w:val="24"/>
                <w:shd w:val="clear" w:color="auto" w:fill="FFFFFF"/>
              </w:rPr>
              <w:t xml:space="preserve">сложной обстановкой в агропромышленном комплексе, сложившейся в результате почвенно-атмосферной засухи и суховейных явлений, </w:t>
            </w:r>
            <w:r w:rsidRPr="006B4DBB">
              <w:rPr>
                <w:sz w:val="24"/>
                <w:szCs w:val="24"/>
                <w:shd w:val="clear" w:color="auto" w:fill="FFFFFF"/>
              </w:rPr>
              <w:t xml:space="preserve">в результате чего </w:t>
            </w:r>
            <w:r w:rsidRPr="006B4DBB">
              <w:rPr>
                <w:bCs/>
                <w:sz w:val="24"/>
                <w:szCs w:val="24"/>
                <w:shd w:val="clear" w:color="auto" w:fill="FFFFFF"/>
              </w:rPr>
              <w:t xml:space="preserve">на территории </w:t>
            </w:r>
            <w:r w:rsidRPr="006B4DBB">
              <w:rPr>
                <w:bCs/>
                <w:sz w:val="24"/>
                <w:szCs w:val="24"/>
                <w:shd w:val="clear" w:color="auto" w:fill="FFFFFF"/>
              </w:rPr>
              <w:lastRenderedPageBreak/>
              <w:t>Забайкальского края был введен режим чрезвычайной ситуации (п</w:t>
            </w:r>
            <w:r w:rsidRPr="006B4DBB">
              <w:rPr>
                <w:sz w:val="24"/>
                <w:szCs w:val="24"/>
                <w:shd w:val="clear" w:color="auto" w:fill="FFFFFF"/>
              </w:rPr>
              <w:t>остановление Губернатора Забайкальского края от 22 июля 2016 года № 74</w:t>
            </w:r>
            <w:r w:rsidRPr="006B4DBB">
              <w:rPr>
                <w:bCs/>
                <w:sz w:val="24"/>
                <w:szCs w:val="24"/>
                <w:shd w:val="clear" w:color="auto" w:fill="FFFFFF"/>
              </w:rPr>
              <w:t xml:space="preserve">). </w:t>
            </w:r>
            <w:r w:rsidRPr="006B4DBB">
              <w:rPr>
                <w:sz w:val="24"/>
                <w:szCs w:val="24"/>
                <w:shd w:val="clear" w:color="auto" w:fill="FFFFFF"/>
              </w:rPr>
              <w:t>Площадь погибших посевов составила 69,4 тыс. гектаров (41,0 % от общей площади яровых культур)</w:t>
            </w:r>
          </w:p>
        </w:tc>
      </w:tr>
      <w:tr w:rsidR="00F71925" w:rsidRPr="006B4DBB" w:rsidTr="008965E4">
        <w:tc>
          <w:tcPr>
            <w:tcW w:w="4219" w:type="dxa"/>
            <w:vAlign w:val="center"/>
          </w:tcPr>
          <w:p w:rsidR="00F71925" w:rsidRPr="006B4DBB" w:rsidRDefault="00F71925" w:rsidP="00C57EF2">
            <w:pPr>
              <w:keepNext/>
              <w:tabs>
                <w:tab w:val="left" w:pos="318"/>
              </w:tabs>
              <w:contextualSpacing/>
              <w:jc w:val="both"/>
              <w:rPr>
                <w:sz w:val="24"/>
                <w:szCs w:val="24"/>
              </w:rPr>
            </w:pPr>
            <w:r w:rsidRPr="006B4DBB">
              <w:rPr>
                <w:sz w:val="24"/>
                <w:szCs w:val="24"/>
              </w:rPr>
              <w:lastRenderedPageBreak/>
              <w:t>Объем инвестиций в основной капитал за счет всех источников финансирования, млн. рублей</w:t>
            </w:r>
          </w:p>
        </w:tc>
        <w:tc>
          <w:tcPr>
            <w:tcW w:w="1559" w:type="dxa"/>
          </w:tcPr>
          <w:p w:rsidR="00F71925" w:rsidRPr="006B4DBB" w:rsidRDefault="00F71925" w:rsidP="00091849">
            <w:pPr>
              <w:keepNext/>
              <w:jc w:val="center"/>
              <w:rPr>
                <w:sz w:val="24"/>
                <w:szCs w:val="24"/>
              </w:rPr>
            </w:pPr>
            <w:r w:rsidRPr="006B4DBB">
              <w:rPr>
                <w:sz w:val="24"/>
                <w:szCs w:val="24"/>
              </w:rPr>
              <w:t>73379,8</w:t>
            </w:r>
          </w:p>
        </w:tc>
        <w:tc>
          <w:tcPr>
            <w:tcW w:w="1418" w:type="dxa"/>
          </w:tcPr>
          <w:p w:rsidR="00F71925" w:rsidRPr="006B4DBB" w:rsidRDefault="00F71925" w:rsidP="00091849">
            <w:pPr>
              <w:keepNext/>
              <w:jc w:val="center"/>
              <w:rPr>
                <w:sz w:val="24"/>
                <w:szCs w:val="24"/>
              </w:rPr>
            </w:pPr>
            <w:r w:rsidRPr="006B4DBB">
              <w:rPr>
                <w:sz w:val="24"/>
                <w:szCs w:val="24"/>
              </w:rPr>
              <w:t>95781,6</w:t>
            </w:r>
          </w:p>
        </w:tc>
        <w:tc>
          <w:tcPr>
            <w:tcW w:w="1417" w:type="dxa"/>
          </w:tcPr>
          <w:p w:rsidR="00F71925" w:rsidRPr="006B4DBB" w:rsidRDefault="00F71925" w:rsidP="00091849">
            <w:pPr>
              <w:keepNext/>
              <w:jc w:val="center"/>
              <w:rPr>
                <w:sz w:val="24"/>
                <w:szCs w:val="24"/>
              </w:rPr>
            </w:pPr>
            <w:r w:rsidRPr="006B4DBB">
              <w:rPr>
                <w:sz w:val="24"/>
                <w:szCs w:val="24"/>
              </w:rPr>
              <w:t>84016,1</w:t>
            </w:r>
          </w:p>
        </w:tc>
        <w:tc>
          <w:tcPr>
            <w:tcW w:w="1418" w:type="dxa"/>
          </w:tcPr>
          <w:p w:rsidR="00F71925" w:rsidRPr="006B4DBB" w:rsidRDefault="00F71925" w:rsidP="00091849">
            <w:pPr>
              <w:keepNext/>
              <w:jc w:val="center"/>
              <w:rPr>
                <w:sz w:val="24"/>
                <w:szCs w:val="24"/>
              </w:rPr>
            </w:pPr>
            <w:r w:rsidRPr="006B4DBB">
              <w:rPr>
                <w:sz w:val="24"/>
                <w:szCs w:val="24"/>
              </w:rPr>
              <w:t>х</w:t>
            </w:r>
          </w:p>
        </w:tc>
        <w:tc>
          <w:tcPr>
            <w:tcW w:w="1417" w:type="dxa"/>
          </w:tcPr>
          <w:p w:rsidR="00F71925" w:rsidRPr="006B4DBB" w:rsidRDefault="00F71925" w:rsidP="00091849">
            <w:pPr>
              <w:keepNext/>
              <w:jc w:val="center"/>
              <w:rPr>
                <w:sz w:val="24"/>
                <w:szCs w:val="24"/>
              </w:rPr>
            </w:pPr>
            <w:r w:rsidRPr="006B4DBB">
              <w:rPr>
                <w:sz w:val="24"/>
                <w:szCs w:val="24"/>
              </w:rPr>
              <w:t>х</w:t>
            </w:r>
          </w:p>
        </w:tc>
        <w:tc>
          <w:tcPr>
            <w:tcW w:w="3402" w:type="dxa"/>
            <w:vMerge w:val="restart"/>
          </w:tcPr>
          <w:p w:rsidR="00F71925" w:rsidRPr="006B4DBB" w:rsidRDefault="00F71925" w:rsidP="00C57EF2">
            <w:pPr>
              <w:keepNext/>
              <w:jc w:val="both"/>
              <w:rPr>
                <w:sz w:val="24"/>
                <w:szCs w:val="24"/>
              </w:rPr>
            </w:pPr>
            <w:r w:rsidRPr="006B4DBB">
              <w:rPr>
                <w:sz w:val="24"/>
                <w:szCs w:val="24"/>
              </w:rPr>
              <w:t>Отклонение фактических значений показателей от плановых обусловлено  корректировкой планов ключевых инвесторов в добывающей промышленности Забайкальского края,  переносом неосвоенных средств 2016 года и сдвигом проведения плановых работ на 2017–2018 годы</w:t>
            </w:r>
          </w:p>
        </w:tc>
      </w:tr>
      <w:tr w:rsidR="00F71925" w:rsidRPr="006B4DBB" w:rsidTr="008965E4">
        <w:tc>
          <w:tcPr>
            <w:tcW w:w="4219" w:type="dxa"/>
          </w:tcPr>
          <w:p w:rsidR="00F71925" w:rsidRPr="006B4DBB" w:rsidRDefault="00F71925" w:rsidP="00C57EF2">
            <w:pPr>
              <w:keepNext/>
              <w:tabs>
                <w:tab w:val="left" w:pos="318"/>
              </w:tabs>
              <w:contextualSpacing/>
              <w:jc w:val="both"/>
              <w:rPr>
                <w:sz w:val="24"/>
                <w:szCs w:val="24"/>
              </w:rPr>
            </w:pPr>
            <w:r w:rsidRPr="006B4DBB">
              <w:rPr>
                <w:sz w:val="24"/>
                <w:szCs w:val="24"/>
              </w:rPr>
              <w:t xml:space="preserve">в сопоставимых ценах, в % к предыдущему году </w:t>
            </w:r>
          </w:p>
        </w:tc>
        <w:tc>
          <w:tcPr>
            <w:tcW w:w="1559" w:type="dxa"/>
          </w:tcPr>
          <w:p w:rsidR="00F71925" w:rsidRPr="006B4DBB" w:rsidRDefault="00F71925" w:rsidP="00091849">
            <w:pPr>
              <w:keepNext/>
              <w:jc w:val="center"/>
              <w:rPr>
                <w:sz w:val="24"/>
                <w:szCs w:val="24"/>
              </w:rPr>
            </w:pPr>
            <w:r w:rsidRPr="006B4DBB">
              <w:rPr>
                <w:sz w:val="24"/>
                <w:szCs w:val="24"/>
              </w:rPr>
              <w:t>99,6</w:t>
            </w:r>
          </w:p>
        </w:tc>
        <w:tc>
          <w:tcPr>
            <w:tcW w:w="1418" w:type="dxa"/>
          </w:tcPr>
          <w:p w:rsidR="00F71925" w:rsidRPr="006B4DBB" w:rsidRDefault="00F71925" w:rsidP="00091849">
            <w:pPr>
              <w:keepNext/>
              <w:jc w:val="center"/>
              <w:rPr>
                <w:sz w:val="24"/>
                <w:szCs w:val="24"/>
              </w:rPr>
            </w:pPr>
            <w:r w:rsidRPr="006B4DBB">
              <w:rPr>
                <w:sz w:val="24"/>
                <w:szCs w:val="24"/>
              </w:rPr>
              <w:t>123,1</w:t>
            </w:r>
          </w:p>
        </w:tc>
        <w:tc>
          <w:tcPr>
            <w:tcW w:w="1417" w:type="dxa"/>
          </w:tcPr>
          <w:p w:rsidR="00F71925" w:rsidRPr="006B4DBB" w:rsidRDefault="00F71925" w:rsidP="00091849">
            <w:pPr>
              <w:keepNext/>
              <w:jc w:val="center"/>
              <w:rPr>
                <w:sz w:val="24"/>
                <w:szCs w:val="24"/>
              </w:rPr>
            </w:pPr>
            <w:r w:rsidRPr="006B4DBB">
              <w:rPr>
                <w:sz w:val="24"/>
                <w:szCs w:val="24"/>
              </w:rPr>
              <w:t>104,4</w:t>
            </w:r>
          </w:p>
        </w:tc>
        <w:tc>
          <w:tcPr>
            <w:tcW w:w="1418" w:type="dxa"/>
          </w:tcPr>
          <w:p w:rsidR="00F71925" w:rsidRPr="006B4DBB" w:rsidRDefault="00F71925" w:rsidP="00091849">
            <w:pPr>
              <w:keepNext/>
              <w:jc w:val="center"/>
              <w:rPr>
                <w:sz w:val="24"/>
                <w:szCs w:val="24"/>
              </w:rPr>
            </w:pPr>
            <w:r w:rsidRPr="006B4DBB">
              <w:rPr>
                <w:sz w:val="24"/>
                <w:szCs w:val="24"/>
              </w:rPr>
              <w:t>+4,8 п.п.</w:t>
            </w:r>
          </w:p>
        </w:tc>
        <w:tc>
          <w:tcPr>
            <w:tcW w:w="1417" w:type="dxa"/>
          </w:tcPr>
          <w:p w:rsidR="00F71925" w:rsidRPr="006B4DBB" w:rsidRDefault="00F71925" w:rsidP="00091849">
            <w:pPr>
              <w:keepNext/>
              <w:jc w:val="center"/>
              <w:rPr>
                <w:sz w:val="24"/>
                <w:szCs w:val="24"/>
              </w:rPr>
            </w:pPr>
            <w:r w:rsidRPr="006B4DBB">
              <w:rPr>
                <w:sz w:val="24"/>
                <w:szCs w:val="24"/>
              </w:rPr>
              <w:t>-18,7 п.п.</w:t>
            </w:r>
          </w:p>
        </w:tc>
        <w:tc>
          <w:tcPr>
            <w:tcW w:w="3402" w:type="dxa"/>
            <w:vMerge/>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tabs>
                <w:tab w:val="left" w:pos="318"/>
              </w:tabs>
              <w:contextualSpacing/>
              <w:jc w:val="both"/>
              <w:rPr>
                <w:sz w:val="24"/>
                <w:szCs w:val="24"/>
              </w:rPr>
            </w:pPr>
            <w:r w:rsidRPr="006B4DBB">
              <w:rPr>
                <w:sz w:val="24"/>
                <w:szCs w:val="24"/>
              </w:rPr>
              <w:t>Численность занятых в экономике, тыс. чел.</w:t>
            </w:r>
          </w:p>
        </w:tc>
        <w:tc>
          <w:tcPr>
            <w:tcW w:w="1559" w:type="dxa"/>
          </w:tcPr>
          <w:p w:rsidR="00F71925" w:rsidRPr="006B4DBB" w:rsidRDefault="00F71925" w:rsidP="00091849">
            <w:pPr>
              <w:keepNext/>
              <w:jc w:val="center"/>
              <w:rPr>
                <w:sz w:val="24"/>
                <w:szCs w:val="24"/>
              </w:rPr>
            </w:pPr>
            <w:r w:rsidRPr="006B4DBB">
              <w:rPr>
                <w:sz w:val="24"/>
                <w:szCs w:val="24"/>
              </w:rPr>
              <w:t>477,0</w:t>
            </w:r>
          </w:p>
        </w:tc>
        <w:tc>
          <w:tcPr>
            <w:tcW w:w="1418" w:type="dxa"/>
          </w:tcPr>
          <w:p w:rsidR="00F71925" w:rsidRPr="006B4DBB" w:rsidRDefault="00F71925" w:rsidP="00091849">
            <w:pPr>
              <w:keepNext/>
              <w:jc w:val="center"/>
              <w:rPr>
                <w:sz w:val="24"/>
                <w:szCs w:val="24"/>
              </w:rPr>
            </w:pPr>
            <w:r w:rsidRPr="006B4DBB">
              <w:rPr>
                <w:sz w:val="24"/>
                <w:szCs w:val="24"/>
              </w:rPr>
              <w:t>479,7</w:t>
            </w:r>
          </w:p>
        </w:tc>
        <w:tc>
          <w:tcPr>
            <w:tcW w:w="1417" w:type="dxa"/>
          </w:tcPr>
          <w:p w:rsidR="00F71925" w:rsidRPr="006B4DBB" w:rsidRDefault="00F71925" w:rsidP="00091849">
            <w:pPr>
              <w:keepNext/>
              <w:jc w:val="center"/>
              <w:rPr>
                <w:sz w:val="24"/>
                <w:szCs w:val="24"/>
              </w:rPr>
            </w:pPr>
            <w:r w:rsidRPr="006B4DBB">
              <w:rPr>
                <w:sz w:val="24"/>
                <w:szCs w:val="24"/>
              </w:rPr>
              <w:t>475,7</w:t>
            </w:r>
          </w:p>
        </w:tc>
        <w:tc>
          <w:tcPr>
            <w:tcW w:w="1418" w:type="dxa"/>
          </w:tcPr>
          <w:p w:rsidR="00F71925" w:rsidRPr="006B4DBB" w:rsidRDefault="00F71925" w:rsidP="00091849">
            <w:pPr>
              <w:keepNext/>
              <w:jc w:val="center"/>
              <w:rPr>
                <w:sz w:val="24"/>
                <w:szCs w:val="24"/>
              </w:rPr>
            </w:pPr>
            <w:r w:rsidRPr="006B4DBB">
              <w:rPr>
                <w:sz w:val="24"/>
                <w:szCs w:val="24"/>
              </w:rPr>
              <w:t>99,7</w:t>
            </w:r>
          </w:p>
        </w:tc>
        <w:tc>
          <w:tcPr>
            <w:tcW w:w="1417" w:type="dxa"/>
          </w:tcPr>
          <w:p w:rsidR="00F71925" w:rsidRPr="006B4DBB" w:rsidRDefault="00F71925" w:rsidP="00091849">
            <w:pPr>
              <w:keepNext/>
              <w:jc w:val="center"/>
              <w:rPr>
                <w:sz w:val="24"/>
                <w:szCs w:val="24"/>
              </w:rPr>
            </w:pPr>
            <w:r w:rsidRPr="006B4DBB">
              <w:rPr>
                <w:sz w:val="24"/>
                <w:szCs w:val="24"/>
              </w:rPr>
              <w:t>99,2</w:t>
            </w:r>
          </w:p>
        </w:tc>
        <w:tc>
          <w:tcPr>
            <w:tcW w:w="3402" w:type="dxa"/>
          </w:tcPr>
          <w:p w:rsidR="00F71925" w:rsidRPr="006B4DBB" w:rsidRDefault="00F71925" w:rsidP="00C57EF2">
            <w:pPr>
              <w:keepNext/>
              <w:jc w:val="both"/>
              <w:rPr>
                <w:sz w:val="24"/>
                <w:szCs w:val="24"/>
              </w:rPr>
            </w:pPr>
            <w:r w:rsidRPr="006B4DBB">
              <w:rPr>
                <w:sz w:val="24"/>
                <w:szCs w:val="24"/>
              </w:rPr>
              <w:t>Отклонение показателя от планового значения связано с сокращением численности населения трудоспособного возраста, а также высоким миграционным оттоком населения (в 2016 году – более 6,0  тыс. человек)</w:t>
            </w:r>
          </w:p>
        </w:tc>
      </w:tr>
      <w:tr w:rsidR="00F71925" w:rsidRPr="006B4DBB" w:rsidTr="008965E4">
        <w:trPr>
          <w:trHeight w:val="434"/>
        </w:trPr>
        <w:tc>
          <w:tcPr>
            <w:tcW w:w="4219" w:type="dxa"/>
          </w:tcPr>
          <w:p w:rsidR="00F71925" w:rsidRPr="006B4DBB" w:rsidRDefault="00F71925" w:rsidP="00C57EF2">
            <w:pPr>
              <w:keepNext/>
              <w:tabs>
                <w:tab w:val="left" w:pos="318"/>
              </w:tabs>
              <w:contextualSpacing/>
              <w:jc w:val="both"/>
              <w:rPr>
                <w:sz w:val="24"/>
                <w:szCs w:val="24"/>
              </w:rPr>
            </w:pPr>
            <w:r w:rsidRPr="006B4DBB">
              <w:rPr>
                <w:sz w:val="24"/>
                <w:szCs w:val="24"/>
              </w:rPr>
              <w:t>Экспорт – всего,  млн. долларов США</w:t>
            </w:r>
          </w:p>
        </w:tc>
        <w:tc>
          <w:tcPr>
            <w:tcW w:w="1559" w:type="dxa"/>
          </w:tcPr>
          <w:p w:rsidR="00F71925" w:rsidRPr="006B4DBB" w:rsidRDefault="00F71925" w:rsidP="00091849">
            <w:pPr>
              <w:keepNext/>
              <w:jc w:val="center"/>
              <w:rPr>
                <w:sz w:val="24"/>
                <w:szCs w:val="24"/>
              </w:rPr>
            </w:pPr>
            <w:r w:rsidRPr="006B4DBB">
              <w:rPr>
                <w:sz w:val="24"/>
                <w:szCs w:val="24"/>
              </w:rPr>
              <w:t>108,4</w:t>
            </w:r>
          </w:p>
        </w:tc>
        <w:tc>
          <w:tcPr>
            <w:tcW w:w="1418" w:type="dxa"/>
          </w:tcPr>
          <w:p w:rsidR="00F71925" w:rsidRPr="006B4DBB" w:rsidRDefault="00F71925" w:rsidP="00091849">
            <w:pPr>
              <w:keepNext/>
              <w:jc w:val="center"/>
              <w:rPr>
                <w:sz w:val="24"/>
                <w:szCs w:val="24"/>
              </w:rPr>
            </w:pPr>
            <w:r w:rsidRPr="006B4DBB">
              <w:rPr>
                <w:sz w:val="24"/>
                <w:szCs w:val="24"/>
              </w:rPr>
              <w:t>108,5</w:t>
            </w:r>
          </w:p>
        </w:tc>
        <w:tc>
          <w:tcPr>
            <w:tcW w:w="1417" w:type="dxa"/>
          </w:tcPr>
          <w:p w:rsidR="00F71925" w:rsidRPr="006B4DBB" w:rsidRDefault="00F71925" w:rsidP="00091849">
            <w:pPr>
              <w:keepNext/>
              <w:jc w:val="center"/>
              <w:rPr>
                <w:sz w:val="24"/>
                <w:szCs w:val="24"/>
              </w:rPr>
            </w:pPr>
            <w:r w:rsidRPr="006B4DBB">
              <w:rPr>
                <w:sz w:val="24"/>
                <w:szCs w:val="24"/>
              </w:rPr>
              <w:t>207,7</w:t>
            </w:r>
          </w:p>
        </w:tc>
        <w:tc>
          <w:tcPr>
            <w:tcW w:w="1418" w:type="dxa"/>
          </w:tcPr>
          <w:p w:rsidR="00F71925" w:rsidRPr="006B4DBB" w:rsidRDefault="00F71925" w:rsidP="00091849">
            <w:pPr>
              <w:keepNext/>
              <w:jc w:val="center"/>
              <w:rPr>
                <w:sz w:val="24"/>
                <w:szCs w:val="24"/>
              </w:rPr>
            </w:pPr>
            <w:r w:rsidRPr="006B4DBB">
              <w:rPr>
                <w:sz w:val="24"/>
                <w:szCs w:val="24"/>
              </w:rPr>
              <w:t>191,6</w:t>
            </w:r>
          </w:p>
        </w:tc>
        <w:tc>
          <w:tcPr>
            <w:tcW w:w="1417" w:type="dxa"/>
          </w:tcPr>
          <w:p w:rsidR="00F71925" w:rsidRPr="006B4DBB" w:rsidRDefault="00F71925" w:rsidP="00091849">
            <w:pPr>
              <w:keepNext/>
              <w:jc w:val="center"/>
              <w:rPr>
                <w:sz w:val="24"/>
                <w:szCs w:val="24"/>
              </w:rPr>
            </w:pPr>
            <w:r w:rsidRPr="006B4DBB">
              <w:rPr>
                <w:sz w:val="24"/>
                <w:szCs w:val="24"/>
              </w:rPr>
              <w:t xml:space="preserve">191,4 </w:t>
            </w:r>
          </w:p>
        </w:tc>
        <w:tc>
          <w:tcPr>
            <w:tcW w:w="3402" w:type="dxa"/>
          </w:tcPr>
          <w:p w:rsidR="00F71925" w:rsidRPr="006B4DBB" w:rsidRDefault="00F71925" w:rsidP="009038C9">
            <w:pPr>
              <w:keepNext/>
              <w:tabs>
                <w:tab w:val="left" w:pos="993"/>
              </w:tabs>
              <w:jc w:val="both"/>
              <w:rPr>
                <w:sz w:val="24"/>
                <w:szCs w:val="24"/>
              </w:rPr>
            </w:pPr>
            <w:r w:rsidRPr="006B4DBB">
              <w:rPr>
                <w:sz w:val="24"/>
                <w:szCs w:val="24"/>
              </w:rPr>
              <w:t xml:space="preserve">Отклонение показателя от планового значения связано с  изменением формата </w:t>
            </w:r>
            <w:r w:rsidRPr="006B4DBB">
              <w:rPr>
                <w:sz w:val="24"/>
                <w:szCs w:val="24"/>
              </w:rPr>
              <w:lastRenderedPageBreak/>
              <w:t>статистики Сибирского таможенного управления,  которое с 2016 года в общем объеме торговли субъекта Российской Федерации учитывает торговые операции со странами Евразийского экономического союза: Арменией, Казахстаном, Беларусью и Кыргызстаном. Без учета взаимной торговли с вышеназванными странами, объем внешней торговли Забайкальского края в 2016 году сократился на 8,95 % и составил 518,4 млн. долл. США, экспорт остался практически на прежнем уровне, увеличившись лишь на 0,1 % (108,5 млн. долл. США), импорт сократился на 11,08 % (409,9 млн. долл. США)</w:t>
            </w:r>
          </w:p>
        </w:tc>
      </w:tr>
      <w:tr w:rsidR="00F71925" w:rsidRPr="006B4DBB" w:rsidTr="008965E4">
        <w:trPr>
          <w:trHeight w:val="396"/>
        </w:trPr>
        <w:tc>
          <w:tcPr>
            <w:tcW w:w="4219" w:type="dxa"/>
          </w:tcPr>
          <w:p w:rsidR="00F71925" w:rsidRPr="006B4DBB" w:rsidRDefault="00F71925" w:rsidP="00C57EF2">
            <w:pPr>
              <w:keepNext/>
              <w:tabs>
                <w:tab w:val="left" w:pos="318"/>
              </w:tabs>
              <w:contextualSpacing/>
              <w:jc w:val="both"/>
              <w:rPr>
                <w:sz w:val="24"/>
                <w:szCs w:val="24"/>
              </w:rPr>
            </w:pPr>
            <w:r w:rsidRPr="006B4DBB">
              <w:rPr>
                <w:sz w:val="24"/>
                <w:szCs w:val="24"/>
              </w:rPr>
              <w:lastRenderedPageBreak/>
              <w:t>Импорт – всего,  млн. долларов США</w:t>
            </w:r>
          </w:p>
        </w:tc>
        <w:tc>
          <w:tcPr>
            <w:tcW w:w="1559" w:type="dxa"/>
          </w:tcPr>
          <w:p w:rsidR="00F71925" w:rsidRPr="006B4DBB" w:rsidRDefault="00F71925" w:rsidP="00091849">
            <w:pPr>
              <w:keepNext/>
              <w:jc w:val="center"/>
              <w:rPr>
                <w:sz w:val="24"/>
                <w:szCs w:val="24"/>
              </w:rPr>
            </w:pPr>
            <w:r w:rsidRPr="006B4DBB">
              <w:rPr>
                <w:sz w:val="24"/>
                <w:szCs w:val="24"/>
              </w:rPr>
              <w:t>461,0</w:t>
            </w:r>
          </w:p>
        </w:tc>
        <w:tc>
          <w:tcPr>
            <w:tcW w:w="1418" w:type="dxa"/>
          </w:tcPr>
          <w:p w:rsidR="00F71925" w:rsidRPr="006B4DBB" w:rsidRDefault="00F71925" w:rsidP="00091849">
            <w:pPr>
              <w:keepNext/>
              <w:jc w:val="center"/>
              <w:rPr>
                <w:sz w:val="24"/>
                <w:szCs w:val="24"/>
              </w:rPr>
            </w:pPr>
            <w:r w:rsidRPr="006B4DBB">
              <w:rPr>
                <w:sz w:val="24"/>
                <w:szCs w:val="24"/>
              </w:rPr>
              <w:t>411,4</w:t>
            </w:r>
          </w:p>
        </w:tc>
        <w:tc>
          <w:tcPr>
            <w:tcW w:w="1417" w:type="dxa"/>
          </w:tcPr>
          <w:p w:rsidR="00F71925" w:rsidRPr="006B4DBB" w:rsidRDefault="00F71925" w:rsidP="00091849">
            <w:pPr>
              <w:keepNext/>
              <w:jc w:val="center"/>
              <w:rPr>
                <w:sz w:val="24"/>
                <w:szCs w:val="24"/>
              </w:rPr>
            </w:pPr>
            <w:r w:rsidRPr="006B4DBB">
              <w:rPr>
                <w:sz w:val="24"/>
                <w:szCs w:val="24"/>
              </w:rPr>
              <w:t>411,2</w:t>
            </w:r>
          </w:p>
        </w:tc>
        <w:tc>
          <w:tcPr>
            <w:tcW w:w="1418" w:type="dxa"/>
          </w:tcPr>
          <w:p w:rsidR="00F71925" w:rsidRPr="006B4DBB" w:rsidRDefault="00F71925" w:rsidP="00091849">
            <w:pPr>
              <w:keepNext/>
              <w:jc w:val="center"/>
              <w:rPr>
                <w:sz w:val="24"/>
                <w:szCs w:val="24"/>
              </w:rPr>
            </w:pPr>
            <w:r w:rsidRPr="006B4DBB">
              <w:rPr>
                <w:sz w:val="24"/>
                <w:szCs w:val="24"/>
              </w:rPr>
              <w:t>89,2</w:t>
            </w:r>
          </w:p>
        </w:tc>
        <w:tc>
          <w:tcPr>
            <w:tcW w:w="1417" w:type="dxa"/>
          </w:tcPr>
          <w:p w:rsidR="00F71925" w:rsidRPr="006B4DBB" w:rsidRDefault="00F71925" w:rsidP="00091849">
            <w:pPr>
              <w:keepNext/>
              <w:jc w:val="center"/>
              <w:rPr>
                <w:sz w:val="24"/>
                <w:szCs w:val="24"/>
              </w:rPr>
            </w:pPr>
            <w:r w:rsidRPr="006B4DBB">
              <w:rPr>
                <w:sz w:val="24"/>
                <w:szCs w:val="24"/>
              </w:rPr>
              <w:t>99,95</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vAlign w:val="center"/>
          </w:tcPr>
          <w:p w:rsidR="00F71925" w:rsidRPr="006B4DBB" w:rsidRDefault="00F71925" w:rsidP="00C57EF2">
            <w:pPr>
              <w:keepNext/>
              <w:jc w:val="both"/>
              <w:rPr>
                <w:sz w:val="24"/>
                <w:szCs w:val="24"/>
              </w:rPr>
            </w:pPr>
            <w:r w:rsidRPr="006B4DBB">
              <w:rPr>
                <w:sz w:val="24"/>
                <w:szCs w:val="24"/>
              </w:rPr>
              <w:t>Объем продукции, произведенной малыми предприятиями, в общем объеме валового регионального продукта, в %</w:t>
            </w:r>
          </w:p>
        </w:tc>
        <w:tc>
          <w:tcPr>
            <w:tcW w:w="1559" w:type="dxa"/>
          </w:tcPr>
          <w:p w:rsidR="00F71925" w:rsidRPr="006B4DBB" w:rsidRDefault="00F71925" w:rsidP="00091849">
            <w:pPr>
              <w:keepNext/>
              <w:jc w:val="center"/>
              <w:rPr>
                <w:sz w:val="24"/>
                <w:szCs w:val="24"/>
              </w:rPr>
            </w:pPr>
            <w:r w:rsidRPr="006B4DBB">
              <w:rPr>
                <w:sz w:val="24"/>
                <w:szCs w:val="24"/>
              </w:rPr>
              <w:t>9,7</w:t>
            </w:r>
          </w:p>
        </w:tc>
        <w:tc>
          <w:tcPr>
            <w:tcW w:w="1418" w:type="dxa"/>
          </w:tcPr>
          <w:p w:rsidR="00F71925" w:rsidRPr="006B4DBB" w:rsidRDefault="00F71925" w:rsidP="00091849">
            <w:pPr>
              <w:keepNext/>
              <w:jc w:val="center"/>
              <w:rPr>
                <w:sz w:val="24"/>
                <w:szCs w:val="24"/>
              </w:rPr>
            </w:pPr>
            <w:r w:rsidRPr="006B4DBB">
              <w:rPr>
                <w:sz w:val="24"/>
                <w:szCs w:val="24"/>
              </w:rPr>
              <w:t>9,9</w:t>
            </w:r>
          </w:p>
        </w:tc>
        <w:tc>
          <w:tcPr>
            <w:tcW w:w="1417" w:type="dxa"/>
          </w:tcPr>
          <w:p w:rsidR="00F71925" w:rsidRPr="006B4DBB" w:rsidRDefault="00F71925" w:rsidP="00091849">
            <w:pPr>
              <w:keepNext/>
              <w:jc w:val="center"/>
              <w:rPr>
                <w:sz w:val="24"/>
                <w:szCs w:val="24"/>
                <w:highlight w:val="yellow"/>
              </w:rPr>
            </w:pPr>
            <w:r w:rsidRPr="006B4DBB">
              <w:rPr>
                <w:sz w:val="24"/>
                <w:szCs w:val="24"/>
              </w:rPr>
              <w:t>9,9*</w:t>
            </w:r>
          </w:p>
        </w:tc>
        <w:tc>
          <w:tcPr>
            <w:tcW w:w="1418" w:type="dxa"/>
          </w:tcPr>
          <w:p w:rsidR="00F71925" w:rsidRPr="006B4DBB" w:rsidRDefault="00F71925" w:rsidP="00091849">
            <w:pPr>
              <w:keepNext/>
              <w:jc w:val="center"/>
              <w:rPr>
                <w:sz w:val="24"/>
                <w:szCs w:val="24"/>
              </w:rPr>
            </w:pPr>
            <w:r w:rsidRPr="006B4DBB">
              <w:rPr>
                <w:sz w:val="24"/>
                <w:szCs w:val="24"/>
              </w:rPr>
              <w:t>+0,2 п.п.</w:t>
            </w:r>
          </w:p>
        </w:tc>
        <w:tc>
          <w:tcPr>
            <w:tcW w:w="1417" w:type="dxa"/>
          </w:tcPr>
          <w:p w:rsidR="00F71925" w:rsidRPr="006B4DBB" w:rsidRDefault="00F71925" w:rsidP="00091849">
            <w:pPr>
              <w:keepNext/>
              <w:jc w:val="center"/>
              <w:rPr>
                <w:sz w:val="24"/>
                <w:szCs w:val="24"/>
              </w:rPr>
            </w:pPr>
            <w:r w:rsidRPr="006B4DBB">
              <w:rPr>
                <w:sz w:val="24"/>
                <w:szCs w:val="24"/>
              </w:rPr>
              <w:t>-</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tabs>
                <w:tab w:val="left" w:pos="318"/>
              </w:tabs>
              <w:contextualSpacing/>
              <w:jc w:val="both"/>
              <w:rPr>
                <w:sz w:val="24"/>
                <w:szCs w:val="24"/>
              </w:rPr>
            </w:pPr>
            <w:r w:rsidRPr="006B4DBB">
              <w:rPr>
                <w:sz w:val="24"/>
                <w:szCs w:val="24"/>
              </w:rPr>
              <w:t xml:space="preserve">Удельный вес инновационных товаров, работ, услуг в общем объеме  отгруженной продукции, в %  </w:t>
            </w:r>
          </w:p>
        </w:tc>
        <w:tc>
          <w:tcPr>
            <w:tcW w:w="1559" w:type="dxa"/>
          </w:tcPr>
          <w:p w:rsidR="00F71925" w:rsidRPr="006B4DBB" w:rsidRDefault="00F71925" w:rsidP="00091849">
            <w:pPr>
              <w:keepNext/>
              <w:jc w:val="center"/>
              <w:rPr>
                <w:sz w:val="24"/>
                <w:szCs w:val="24"/>
              </w:rPr>
            </w:pPr>
            <w:r w:rsidRPr="006B4DBB">
              <w:rPr>
                <w:sz w:val="24"/>
                <w:szCs w:val="24"/>
              </w:rPr>
              <w:t>8,9</w:t>
            </w:r>
          </w:p>
        </w:tc>
        <w:tc>
          <w:tcPr>
            <w:tcW w:w="1418" w:type="dxa"/>
          </w:tcPr>
          <w:p w:rsidR="00F71925" w:rsidRPr="006B4DBB" w:rsidRDefault="00F71925" w:rsidP="00091849">
            <w:pPr>
              <w:keepNext/>
              <w:jc w:val="center"/>
              <w:rPr>
                <w:sz w:val="24"/>
                <w:szCs w:val="24"/>
              </w:rPr>
            </w:pPr>
            <w:r w:rsidRPr="006B4DBB">
              <w:rPr>
                <w:sz w:val="24"/>
                <w:szCs w:val="24"/>
              </w:rPr>
              <w:t>9,0</w:t>
            </w:r>
          </w:p>
        </w:tc>
        <w:tc>
          <w:tcPr>
            <w:tcW w:w="1417" w:type="dxa"/>
          </w:tcPr>
          <w:p w:rsidR="00F71925" w:rsidRPr="006B4DBB" w:rsidRDefault="00F71925" w:rsidP="00091849">
            <w:pPr>
              <w:keepNext/>
              <w:jc w:val="center"/>
              <w:rPr>
                <w:sz w:val="24"/>
                <w:szCs w:val="24"/>
                <w:highlight w:val="yellow"/>
              </w:rPr>
            </w:pPr>
            <w:r w:rsidRPr="006B4DBB">
              <w:rPr>
                <w:sz w:val="24"/>
                <w:szCs w:val="24"/>
              </w:rPr>
              <w:t>7,2</w:t>
            </w:r>
          </w:p>
        </w:tc>
        <w:tc>
          <w:tcPr>
            <w:tcW w:w="1418" w:type="dxa"/>
          </w:tcPr>
          <w:p w:rsidR="00F71925" w:rsidRPr="006B4DBB" w:rsidRDefault="00F71925" w:rsidP="00091849">
            <w:pPr>
              <w:keepNext/>
              <w:jc w:val="center"/>
              <w:rPr>
                <w:sz w:val="24"/>
                <w:szCs w:val="24"/>
              </w:rPr>
            </w:pPr>
            <w:r w:rsidRPr="006B4DBB">
              <w:rPr>
                <w:sz w:val="24"/>
                <w:szCs w:val="24"/>
              </w:rPr>
              <w:t>-1,7 п.п.</w:t>
            </w:r>
          </w:p>
        </w:tc>
        <w:tc>
          <w:tcPr>
            <w:tcW w:w="1417" w:type="dxa"/>
          </w:tcPr>
          <w:p w:rsidR="00F71925" w:rsidRPr="006B4DBB" w:rsidRDefault="00F71925" w:rsidP="00091849">
            <w:pPr>
              <w:keepNext/>
              <w:jc w:val="center"/>
              <w:rPr>
                <w:sz w:val="24"/>
                <w:szCs w:val="24"/>
              </w:rPr>
            </w:pPr>
            <w:r w:rsidRPr="006B4DBB">
              <w:rPr>
                <w:sz w:val="24"/>
                <w:szCs w:val="24"/>
              </w:rPr>
              <w:t>-1,8  п.п.</w:t>
            </w:r>
          </w:p>
        </w:tc>
        <w:tc>
          <w:tcPr>
            <w:tcW w:w="3402" w:type="dxa"/>
          </w:tcPr>
          <w:p w:rsidR="00F71925" w:rsidRPr="006B4DBB" w:rsidRDefault="00F71925" w:rsidP="009038C9">
            <w:pPr>
              <w:keepNext/>
              <w:jc w:val="both"/>
              <w:rPr>
                <w:color w:val="FF0000"/>
                <w:sz w:val="24"/>
                <w:szCs w:val="24"/>
              </w:rPr>
            </w:pPr>
            <w:r w:rsidRPr="006B4DBB">
              <w:rPr>
                <w:sz w:val="24"/>
                <w:szCs w:val="24"/>
              </w:rPr>
              <w:t xml:space="preserve">Отклонение фактического значения показателя от планового обусловлено </w:t>
            </w:r>
            <w:r w:rsidRPr="006B4DBB">
              <w:rPr>
                <w:sz w:val="24"/>
                <w:szCs w:val="24"/>
              </w:rPr>
              <w:lastRenderedPageBreak/>
              <w:t xml:space="preserve">кризисными явлениями в экономике, что привело к спаду инвестиционного и потребительского спроса на продукцию производственно-технического назначения, полученную в результате новых технологий или при сочетании с уже действующими. Снижение значения показателя наблюдалось и в целом по СФО       </w:t>
            </w:r>
          </w:p>
        </w:tc>
      </w:tr>
      <w:tr w:rsidR="00F71925" w:rsidRPr="006B4DBB" w:rsidTr="008965E4">
        <w:tc>
          <w:tcPr>
            <w:tcW w:w="4219" w:type="dxa"/>
            <w:vAlign w:val="center"/>
          </w:tcPr>
          <w:p w:rsidR="00F71925" w:rsidRPr="006B4DBB" w:rsidRDefault="00F71925" w:rsidP="00C57EF2">
            <w:pPr>
              <w:keepNext/>
              <w:tabs>
                <w:tab w:val="left" w:pos="318"/>
              </w:tabs>
              <w:contextualSpacing/>
              <w:jc w:val="both"/>
              <w:rPr>
                <w:sz w:val="24"/>
                <w:szCs w:val="24"/>
              </w:rPr>
            </w:pPr>
            <w:r w:rsidRPr="006B4DBB">
              <w:rPr>
                <w:sz w:val="24"/>
                <w:szCs w:val="24"/>
              </w:rPr>
              <w:lastRenderedPageBreak/>
              <w:t>Относительная производительность труда в экономике, тыс. рублей на человека</w:t>
            </w:r>
          </w:p>
        </w:tc>
        <w:tc>
          <w:tcPr>
            <w:tcW w:w="1559" w:type="dxa"/>
          </w:tcPr>
          <w:p w:rsidR="00F71925" w:rsidRPr="006B4DBB" w:rsidRDefault="00F71925" w:rsidP="00091849">
            <w:pPr>
              <w:keepNext/>
              <w:jc w:val="center"/>
              <w:rPr>
                <w:sz w:val="24"/>
                <w:szCs w:val="24"/>
              </w:rPr>
            </w:pPr>
            <w:r w:rsidRPr="006B4DBB">
              <w:rPr>
                <w:sz w:val="24"/>
                <w:szCs w:val="24"/>
              </w:rPr>
              <w:t>521,7</w:t>
            </w:r>
          </w:p>
        </w:tc>
        <w:tc>
          <w:tcPr>
            <w:tcW w:w="1418" w:type="dxa"/>
          </w:tcPr>
          <w:p w:rsidR="00F71925" w:rsidRPr="006B4DBB" w:rsidRDefault="00F71925" w:rsidP="00091849">
            <w:pPr>
              <w:keepNext/>
              <w:jc w:val="center"/>
              <w:rPr>
                <w:sz w:val="24"/>
                <w:szCs w:val="24"/>
              </w:rPr>
            </w:pPr>
            <w:r w:rsidRPr="006B4DBB">
              <w:rPr>
                <w:sz w:val="24"/>
                <w:szCs w:val="24"/>
              </w:rPr>
              <w:t>522,3</w:t>
            </w:r>
          </w:p>
        </w:tc>
        <w:tc>
          <w:tcPr>
            <w:tcW w:w="1417" w:type="dxa"/>
          </w:tcPr>
          <w:p w:rsidR="00F71925" w:rsidRPr="006B4DBB" w:rsidRDefault="00F71925" w:rsidP="00091849">
            <w:pPr>
              <w:keepNext/>
              <w:jc w:val="center"/>
              <w:rPr>
                <w:sz w:val="24"/>
                <w:szCs w:val="24"/>
              </w:rPr>
            </w:pPr>
            <w:r w:rsidRPr="006B4DBB">
              <w:rPr>
                <w:sz w:val="24"/>
                <w:szCs w:val="24"/>
              </w:rPr>
              <w:t>526,7</w:t>
            </w:r>
          </w:p>
        </w:tc>
        <w:tc>
          <w:tcPr>
            <w:tcW w:w="1418" w:type="dxa"/>
          </w:tcPr>
          <w:p w:rsidR="00F71925" w:rsidRPr="006B4DBB" w:rsidRDefault="00F71925" w:rsidP="00091849">
            <w:pPr>
              <w:keepNext/>
              <w:jc w:val="center"/>
              <w:rPr>
                <w:sz w:val="24"/>
                <w:szCs w:val="24"/>
              </w:rPr>
            </w:pPr>
            <w:r w:rsidRPr="006B4DBB">
              <w:rPr>
                <w:sz w:val="24"/>
                <w:szCs w:val="24"/>
              </w:rPr>
              <w:t>101,0</w:t>
            </w:r>
          </w:p>
        </w:tc>
        <w:tc>
          <w:tcPr>
            <w:tcW w:w="1417" w:type="dxa"/>
          </w:tcPr>
          <w:p w:rsidR="00F71925" w:rsidRPr="006B4DBB" w:rsidRDefault="00F71925" w:rsidP="00091849">
            <w:pPr>
              <w:keepNext/>
              <w:jc w:val="center"/>
              <w:rPr>
                <w:sz w:val="24"/>
                <w:szCs w:val="24"/>
              </w:rPr>
            </w:pPr>
            <w:r w:rsidRPr="006B4DBB">
              <w:rPr>
                <w:sz w:val="24"/>
                <w:szCs w:val="24"/>
              </w:rPr>
              <w:t>100,8</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Уровень удовлетворенности граждан Забайкальского края качеством предоставления государственных и муниципальных услуг, %</w:t>
            </w:r>
          </w:p>
          <w:p w:rsidR="00792900" w:rsidRPr="006B4DBB" w:rsidRDefault="00792900" w:rsidP="00C57EF2">
            <w:pPr>
              <w:keepNext/>
              <w:jc w:val="both"/>
              <w:rPr>
                <w:sz w:val="24"/>
                <w:szCs w:val="24"/>
              </w:rPr>
            </w:pPr>
          </w:p>
        </w:tc>
        <w:tc>
          <w:tcPr>
            <w:tcW w:w="1559" w:type="dxa"/>
          </w:tcPr>
          <w:p w:rsidR="00F71925" w:rsidRPr="006B4DBB" w:rsidRDefault="00F71925" w:rsidP="00091849">
            <w:pPr>
              <w:keepNext/>
              <w:jc w:val="center"/>
              <w:rPr>
                <w:sz w:val="24"/>
                <w:szCs w:val="24"/>
              </w:rPr>
            </w:pPr>
            <w:r w:rsidRPr="006B4DBB">
              <w:rPr>
                <w:sz w:val="24"/>
                <w:szCs w:val="24"/>
              </w:rPr>
              <w:t>98,6</w:t>
            </w:r>
          </w:p>
        </w:tc>
        <w:tc>
          <w:tcPr>
            <w:tcW w:w="1418" w:type="dxa"/>
          </w:tcPr>
          <w:p w:rsidR="00F71925" w:rsidRPr="006B4DBB" w:rsidRDefault="00F71925" w:rsidP="00091849">
            <w:pPr>
              <w:keepNext/>
              <w:jc w:val="center"/>
              <w:rPr>
                <w:sz w:val="24"/>
                <w:szCs w:val="24"/>
              </w:rPr>
            </w:pPr>
            <w:r w:rsidRPr="006B4DBB">
              <w:rPr>
                <w:sz w:val="24"/>
                <w:szCs w:val="24"/>
              </w:rPr>
              <w:t>70,0</w:t>
            </w:r>
          </w:p>
        </w:tc>
        <w:tc>
          <w:tcPr>
            <w:tcW w:w="1417" w:type="dxa"/>
          </w:tcPr>
          <w:p w:rsidR="00F71925" w:rsidRPr="006B4DBB" w:rsidRDefault="00F71925" w:rsidP="00091849">
            <w:pPr>
              <w:keepNext/>
              <w:jc w:val="center"/>
              <w:rPr>
                <w:sz w:val="24"/>
                <w:szCs w:val="24"/>
              </w:rPr>
            </w:pPr>
            <w:r w:rsidRPr="006B4DBB">
              <w:rPr>
                <w:sz w:val="24"/>
                <w:szCs w:val="24"/>
              </w:rPr>
              <w:t>99,1</w:t>
            </w:r>
          </w:p>
        </w:tc>
        <w:tc>
          <w:tcPr>
            <w:tcW w:w="1418" w:type="dxa"/>
          </w:tcPr>
          <w:p w:rsidR="00F71925" w:rsidRPr="006B4DBB" w:rsidRDefault="00F71925" w:rsidP="00091849">
            <w:pPr>
              <w:keepNext/>
              <w:jc w:val="center"/>
              <w:rPr>
                <w:sz w:val="24"/>
                <w:szCs w:val="24"/>
              </w:rPr>
            </w:pPr>
            <w:r w:rsidRPr="006B4DBB">
              <w:rPr>
                <w:sz w:val="24"/>
                <w:szCs w:val="24"/>
              </w:rPr>
              <w:t>+0,5 п.п.</w:t>
            </w:r>
          </w:p>
        </w:tc>
        <w:tc>
          <w:tcPr>
            <w:tcW w:w="1417" w:type="dxa"/>
          </w:tcPr>
          <w:p w:rsidR="00F71925" w:rsidRPr="006B4DBB" w:rsidRDefault="00F71925" w:rsidP="00091849">
            <w:pPr>
              <w:keepNext/>
              <w:jc w:val="center"/>
              <w:rPr>
                <w:sz w:val="24"/>
                <w:szCs w:val="24"/>
              </w:rPr>
            </w:pPr>
            <w:r w:rsidRPr="006B4DBB">
              <w:rPr>
                <w:sz w:val="24"/>
                <w:szCs w:val="24"/>
              </w:rPr>
              <w:t>+29,1 п.п.</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w:t>
            </w:r>
          </w:p>
        </w:tc>
        <w:tc>
          <w:tcPr>
            <w:tcW w:w="1559" w:type="dxa"/>
          </w:tcPr>
          <w:p w:rsidR="00F71925" w:rsidRPr="006B4DBB" w:rsidRDefault="00F71925" w:rsidP="00091849">
            <w:pPr>
              <w:keepNext/>
              <w:jc w:val="center"/>
              <w:rPr>
                <w:sz w:val="24"/>
                <w:szCs w:val="24"/>
              </w:rPr>
            </w:pPr>
            <w:r w:rsidRPr="006B4DBB">
              <w:rPr>
                <w:sz w:val="24"/>
                <w:szCs w:val="24"/>
              </w:rPr>
              <w:t>72,25</w:t>
            </w:r>
          </w:p>
        </w:tc>
        <w:tc>
          <w:tcPr>
            <w:tcW w:w="1418" w:type="dxa"/>
          </w:tcPr>
          <w:p w:rsidR="00F71925" w:rsidRPr="006B4DBB" w:rsidRDefault="00F71925" w:rsidP="00091849">
            <w:pPr>
              <w:keepNext/>
              <w:jc w:val="center"/>
              <w:rPr>
                <w:sz w:val="24"/>
                <w:szCs w:val="24"/>
              </w:rPr>
            </w:pPr>
            <w:r w:rsidRPr="006B4DBB">
              <w:rPr>
                <w:sz w:val="24"/>
                <w:szCs w:val="24"/>
              </w:rPr>
              <w:t>90,0</w:t>
            </w:r>
          </w:p>
        </w:tc>
        <w:tc>
          <w:tcPr>
            <w:tcW w:w="1417" w:type="dxa"/>
          </w:tcPr>
          <w:p w:rsidR="00F71925" w:rsidRPr="006B4DBB" w:rsidRDefault="00F71925" w:rsidP="00091849">
            <w:pPr>
              <w:keepNext/>
              <w:jc w:val="center"/>
              <w:rPr>
                <w:sz w:val="24"/>
                <w:szCs w:val="24"/>
              </w:rPr>
            </w:pPr>
            <w:r w:rsidRPr="006B4DBB">
              <w:rPr>
                <w:sz w:val="24"/>
                <w:szCs w:val="24"/>
              </w:rPr>
              <w:t>90,72</w:t>
            </w:r>
          </w:p>
        </w:tc>
        <w:tc>
          <w:tcPr>
            <w:tcW w:w="1418" w:type="dxa"/>
          </w:tcPr>
          <w:p w:rsidR="00F71925" w:rsidRPr="006B4DBB" w:rsidRDefault="00F71925" w:rsidP="00091849">
            <w:pPr>
              <w:keepNext/>
              <w:jc w:val="center"/>
              <w:rPr>
                <w:sz w:val="24"/>
                <w:szCs w:val="24"/>
              </w:rPr>
            </w:pPr>
            <w:r w:rsidRPr="006B4DBB">
              <w:rPr>
                <w:sz w:val="24"/>
                <w:szCs w:val="24"/>
              </w:rPr>
              <w:t>+18,47 п.п.</w:t>
            </w:r>
          </w:p>
        </w:tc>
        <w:tc>
          <w:tcPr>
            <w:tcW w:w="1417" w:type="dxa"/>
          </w:tcPr>
          <w:p w:rsidR="00F71925" w:rsidRPr="006B4DBB" w:rsidRDefault="00F71925" w:rsidP="00091849">
            <w:pPr>
              <w:keepNext/>
              <w:jc w:val="center"/>
              <w:rPr>
                <w:sz w:val="24"/>
                <w:szCs w:val="24"/>
              </w:rPr>
            </w:pPr>
            <w:r w:rsidRPr="006B4DBB">
              <w:rPr>
                <w:sz w:val="24"/>
                <w:szCs w:val="24"/>
              </w:rPr>
              <w:t>+0,72 п.п.</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jc w:val="both"/>
              <w:rPr>
                <w:sz w:val="24"/>
                <w:szCs w:val="24"/>
              </w:rPr>
            </w:pPr>
            <w:r w:rsidRPr="006B4DBB">
              <w:rPr>
                <w:sz w:val="24"/>
                <w:szCs w:val="24"/>
              </w:rPr>
              <w:t>Доля граждан, использующих механизм получения государственных и муниципальных услуг в электронной форме, %</w:t>
            </w:r>
          </w:p>
        </w:tc>
        <w:tc>
          <w:tcPr>
            <w:tcW w:w="1559" w:type="dxa"/>
          </w:tcPr>
          <w:p w:rsidR="00F71925" w:rsidRPr="006B4DBB" w:rsidRDefault="00F71925" w:rsidP="00091849">
            <w:pPr>
              <w:keepNext/>
              <w:jc w:val="center"/>
              <w:rPr>
                <w:sz w:val="24"/>
                <w:szCs w:val="24"/>
              </w:rPr>
            </w:pPr>
            <w:r w:rsidRPr="006B4DBB">
              <w:rPr>
                <w:sz w:val="24"/>
                <w:szCs w:val="24"/>
              </w:rPr>
              <w:t>23,1</w:t>
            </w:r>
          </w:p>
        </w:tc>
        <w:tc>
          <w:tcPr>
            <w:tcW w:w="1418" w:type="dxa"/>
          </w:tcPr>
          <w:p w:rsidR="00F71925" w:rsidRPr="006B4DBB" w:rsidRDefault="00F71925" w:rsidP="00091849">
            <w:pPr>
              <w:keepNext/>
              <w:jc w:val="center"/>
              <w:rPr>
                <w:sz w:val="24"/>
                <w:szCs w:val="24"/>
              </w:rPr>
            </w:pPr>
            <w:r w:rsidRPr="006B4DBB">
              <w:rPr>
                <w:sz w:val="24"/>
                <w:szCs w:val="24"/>
              </w:rPr>
              <w:t>50,0</w:t>
            </w:r>
          </w:p>
        </w:tc>
        <w:tc>
          <w:tcPr>
            <w:tcW w:w="1417" w:type="dxa"/>
          </w:tcPr>
          <w:p w:rsidR="00F71925" w:rsidRPr="006B4DBB" w:rsidRDefault="00F71925" w:rsidP="00091849">
            <w:pPr>
              <w:keepNext/>
              <w:jc w:val="center"/>
              <w:rPr>
                <w:sz w:val="24"/>
                <w:szCs w:val="24"/>
              </w:rPr>
            </w:pPr>
            <w:r w:rsidRPr="006B4DBB">
              <w:rPr>
                <w:sz w:val="24"/>
                <w:szCs w:val="24"/>
              </w:rPr>
              <w:t>35,1</w:t>
            </w:r>
          </w:p>
        </w:tc>
        <w:tc>
          <w:tcPr>
            <w:tcW w:w="1418" w:type="dxa"/>
          </w:tcPr>
          <w:p w:rsidR="00F71925" w:rsidRPr="006B4DBB" w:rsidRDefault="00F71925" w:rsidP="00091849">
            <w:pPr>
              <w:keepNext/>
              <w:jc w:val="center"/>
              <w:rPr>
                <w:sz w:val="24"/>
                <w:szCs w:val="24"/>
              </w:rPr>
            </w:pPr>
            <w:r w:rsidRPr="006B4DBB">
              <w:rPr>
                <w:sz w:val="24"/>
                <w:szCs w:val="24"/>
              </w:rPr>
              <w:t>+12,0 п.п.</w:t>
            </w:r>
          </w:p>
        </w:tc>
        <w:tc>
          <w:tcPr>
            <w:tcW w:w="1417" w:type="dxa"/>
          </w:tcPr>
          <w:p w:rsidR="00F71925" w:rsidRPr="006B4DBB" w:rsidRDefault="00F71925" w:rsidP="00091849">
            <w:pPr>
              <w:keepNext/>
              <w:jc w:val="center"/>
              <w:rPr>
                <w:sz w:val="24"/>
                <w:szCs w:val="24"/>
              </w:rPr>
            </w:pPr>
            <w:r w:rsidRPr="006B4DBB">
              <w:rPr>
                <w:sz w:val="24"/>
                <w:szCs w:val="24"/>
              </w:rPr>
              <w:t>-14,9 п.п.</w:t>
            </w:r>
          </w:p>
        </w:tc>
        <w:tc>
          <w:tcPr>
            <w:tcW w:w="3402" w:type="dxa"/>
          </w:tcPr>
          <w:p w:rsidR="00F71925" w:rsidRPr="006B4DBB" w:rsidRDefault="00F71925" w:rsidP="00C57EF2">
            <w:pPr>
              <w:keepNext/>
              <w:jc w:val="both"/>
              <w:rPr>
                <w:sz w:val="24"/>
                <w:szCs w:val="24"/>
              </w:rPr>
            </w:pPr>
            <w:r w:rsidRPr="006B4DBB">
              <w:rPr>
                <w:sz w:val="24"/>
                <w:szCs w:val="24"/>
              </w:rPr>
              <w:t xml:space="preserve">Причина отклонения показателя от планового значения обусловлена недостаточным </w:t>
            </w:r>
            <w:r w:rsidRPr="006B4DBB">
              <w:rPr>
                <w:sz w:val="24"/>
                <w:szCs w:val="24"/>
              </w:rPr>
              <w:lastRenderedPageBreak/>
              <w:t xml:space="preserve">финансированием мероприятий государственной программы Забайкальского края «Развитие информационного общества и формирование электронного правительства Забайкальского края» (фактически профинансировано 6,23 млн. рублей, или 5,8 % от плана) </w:t>
            </w:r>
          </w:p>
        </w:tc>
      </w:tr>
      <w:tr w:rsidR="00F71925" w:rsidRPr="006B4DBB" w:rsidTr="008965E4">
        <w:tc>
          <w:tcPr>
            <w:tcW w:w="4219" w:type="dxa"/>
          </w:tcPr>
          <w:p w:rsidR="00F71925" w:rsidRPr="006B4DBB" w:rsidRDefault="00F71925" w:rsidP="00C57EF2">
            <w:pPr>
              <w:keepNext/>
              <w:jc w:val="both"/>
              <w:rPr>
                <w:sz w:val="24"/>
                <w:szCs w:val="24"/>
              </w:rPr>
            </w:pPr>
            <w:r w:rsidRPr="006B4DBB">
              <w:rPr>
                <w:spacing w:val="-6"/>
                <w:sz w:val="24"/>
                <w:szCs w:val="24"/>
              </w:rPr>
              <w:lastRenderedPageBreak/>
              <w:t>Доля населения края, имеющего возможность приема цифровых телеканалов, %</w:t>
            </w:r>
          </w:p>
        </w:tc>
        <w:tc>
          <w:tcPr>
            <w:tcW w:w="1559" w:type="dxa"/>
          </w:tcPr>
          <w:p w:rsidR="00F71925" w:rsidRPr="006B4DBB" w:rsidRDefault="00F71925" w:rsidP="00091849">
            <w:pPr>
              <w:keepNext/>
              <w:jc w:val="center"/>
              <w:rPr>
                <w:sz w:val="24"/>
                <w:szCs w:val="24"/>
              </w:rPr>
            </w:pPr>
            <w:r w:rsidRPr="006B4DBB">
              <w:rPr>
                <w:sz w:val="24"/>
                <w:szCs w:val="24"/>
              </w:rPr>
              <w:t>90,0</w:t>
            </w:r>
          </w:p>
        </w:tc>
        <w:tc>
          <w:tcPr>
            <w:tcW w:w="1418" w:type="dxa"/>
          </w:tcPr>
          <w:p w:rsidR="00F71925" w:rsidRPr="006B4DBB" w:rsidRDefault="00F71925" w:rsidP="00091849">
            <w:pPr>
              <w:keepNext/>
              <w:jc w:val="center"/>
              <w:rPr>
                <w:sz w:val="24"/>
                <w:szCs w:val="24"/>
              </w:rPr>
            </w:pPr>
            <w:r w:rsidRPr="006B4DBB">
              <w:rPr>
                <w:sz w:val="24"/>
                <w:szCs w:val="24"/>
              </w:rPr>
              <w:t>96,0</w:t>
            </w:r>
          </w:p>
        </w:tc>
        <w:tc>
          <w:tcPr>
            <w:tcW w:w="1417" w:type="dxa"/>
          </w:tcPr>
          <w:p w:rsidR="00F71925" w:rsidRPr="006B4DBB" w:rsidRDefault="00F71925" w:rsidP="00091849">
            <w:pPr>
              <w:keepNext/>
              <w:jc w:val="center"/>
              <w:rPr>
                <w:sz w:val="24"/>
                <w:szCs w:val="24"/>
              </w:rPr>
            </w:pPr>
            <w:r w:rsidRPr="006B4DBB">
              <w:rPr>
                <w:sz w:val="24"/>
                <w:szCs w:val="24"/>
              </w:rPr>
              <w:t>96,2</w:t>
            </w:r>
          </w:p>
        </w:tc>
        <w:tc>
          <w:tcPr>
            <w:tcW w:w="1418" w:type="dxa"/>
          </w:tcPr>
          <w:p w:rsidR="00F71925" w:rsidRPr="006B4DBB" w:rsidRDefault="00F71925" w:rsidP="00091849">
            <w:pPr>
              <w:keepNext/>
              <w:jc w:val="center"/>
              <w:rPr>
                <w:sz w:val="24"/>
                <w:szCs w:val="24"/>
              </w:rPr>
            </w:pPr>
            <w:r w:rsidRPr="006B4DBB">
              <w:rPr>
                <w:sz w:val="24"/>
                <w:szCs w:val="24"/>
              </w:rPr>
              <w:t>+6,2 п.п.</w:t>
            </w:r>
          </w:p>
        </w:tc>
        <w:tc>
          <w:tcPr>
            <w:tcW w:w="1417" w:type="dxa"/>
          </w:tcPr>
          <w:p w:rsidR="00F71925" w:rsidRPr="006B4DBB" w:rsidRDefault="00F71925" w:rsidP="00091849">
            <w:pPr>
              <w:keepNext/>
              <w:jc w:val="center"/>
              <w:rPr>
                <w:sz w:val="24"/>
                <w:szCs w:val="24"/>
              </w:rPr>
            </w:pPr>
            <w:r w:rsidRPr="006B4DBB">
              <w:rPr>
                <w:sz w:val="24"/>
                <w:szCs w:val="24"/>
              </w:rPr>
              <w:t>+0,2 п.п.</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jc w:val="both"/>
              <w:rPr>
                <w:spacing w:val="-6"/>
                <w:sz w:val="24"/>
                <w:szCs w:val="24"/>
              </w:rPr>
            </w:pPr>
            <w:r w:rsidRPr="006B4DBB">
              <w:rPr>
                <w:spacing w:val="-6"/>
                <w:sz w:val="24"/>
                <w:szCs w:val="24"/>
              </w:rPr>
              <w:t>Доля населенных пунктов края, население которых обеспечено услугами сотовой связи с использованием технологии 3G, %.</w:t>
            </w:r>
          </w:p>
        </w:tc>
        <w:tc>
          <w:tcPr>
            <w:tcW w:w="1559" w:type="dxa"/>
          </w:tcPr>
          <w:p w:rsidR="00F71925" w:rsidRPr="006B4DBB" w:rsidRDefault="00F71925" w:rsidP="00091849">
            <w:pPr>
              <w:keepNext/>
              <w:jc w:val="center"/>
              <w:rPr>
                <w:sz w:val="24"/>
                <w:szCs w:val="24"/>
              </w:rPr>
            </w:pPr>
            <w:r w:rsidRPr="006B4DBB">
              <w:rPr>
                <w:sz w:val="24"/>
                <w:szCs w:val="24"/>
              </w:rPr>
              <w:t>30,0</w:t>
            </w:r>
          </w:p>
        </w:tc>
        <w:tc>
          <w:tcPr>
            <w:tcW w:w="1418" w:type="dxa"/>
          </w:tcPr>
          <w:p w:rsidR="00F71925" w:rsidRPr="006B4DBB" w:rsidRDefault="00F71925" w:rsidP="00091849">
            <w:pPr>
              <w:keepNext/>
              <w:jc w:val="center"/>
              <w:rPr>
                <w:sz w:val="24"/>
                <w:szCs w:val="24"/>
              </w:rPr>
            </w:pPr>
            <w:r w:rsidRPr="006B4DBB">
              <w:rPr>
                <w:sz w:val="24"/>
                <w:szCs w:val="24"/>
              </w:rPr>
              <w:t>35,0</w:t>
            </w:r>
          </w:p>
        </w:tc>
        <w:tc>
          <w:tcPr>
            <w:tcW w:w="1417" w:type="dxa"/>
          </w:tcPr>
          <w:p w:rsidR="00F71925" w:rsidRPr="006B4DBB" w:rsidRDefault="00F71925" w:rsidP="00091849">
            <w:pPr>
              <w:keepNext/>
              <w:jc w:val="center"/>
              <w:rPr>
                <w:sz w:val="24"/>
                <w:szCs w:val="24"/>
              </w:rPr>
            </w:pPr>
            <w:r w:rsidRPr="006B4DBB">
              <w:rPr>
                <w:sz w:val="24"/>
                <w:szCs w:val="24"/>
              </w:rPr>
              <w:t>35,0</w:t>
            </w:r>
          </w:p>
        </w:tc>
        <w:tc>
          <w:tcPr>
            <w:tcW w:w="1418" w:type="dxa"/>
          </w:tcPr>
          <w:p w:rsidR="00F71925" w:rsidRPr="006B4DBB" w:rsidRDefault="00F71925" w:rsidP="00091849">
            <w:pPr>
              <w:keepNext/>
              <w:jc w:val="center"/>
              <w:rPr>
                <w:sz w:val="24"/>
                <w:szCs w:val="24"/>
              </w:rPr>
            </w:pPr>
            <w:r w:rsidRPr="006B4DBB">
              <w:rPr>
                <w:sz w:val="24"/>
                <w:szCs w:val="24"/>
              </w:rPr>
              <w:t>+5,0 п.п.</w:t>
            </w:r>
          </w:p>
        </w:tc>
        <w:tc>
          <w:tcPr>
            <w:tcW w:w="1417" w:type="dxa"/>
          </w:tcPr>
          <w:p w:rsidR="00F71925" w:rsidRPr="006B4DBB" w:rsidRDefault="00F71925" w:rsidP="00091849">
            <w:pPr>
              <w:keepNext/>
              <w:jc w:val="center"/>
              <w:rPr>
                <w:sz w:val="24"/>
                <w:szCs w:val="24"/>
              </w:rPr>
            </w:pPr>
            <w:r w:rsidRPr="006B4DBB">
              <w:rPr>
                <w:sz w:val="24"/>
                <w:szCs w:val="24"/>
              </w:rPr>
              <w:t>-</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jc w:val="both"/>
              <w:rPr>
                <w:spacing w:val="-6"/>
                <w:sz w:val="24"/>
                <w:szCs w:val="24"/>
              </w:rPr>
            </w:pPr>
            <w:r w:rsidRPr="006B4DBB">
              <w:rPr>
                <w:spacing w:val="-6"/>
                <w:sz w:val="24"/>
                <w:szCs w:val="24"/>
              </w:rPr>
              <w:t>Объем налоговых и неналоговых доходов консолидированного бюджета края, млн. рублей</w:t>
            </w:r>
          </w:p>
        </w:tc>
        <w:tc>
          <w:tcPr>
            <w:tcW w:w="1559" w:type="dxa"/>
          </w:tcPr>
          <w:p w:rsidR="00F71925" w:rsidRPr="006B4DBB" w:rsidRDefault="00F71925" w:rsidP="00091849">
            <w:pPr>
              <w:keepNext/>
              <w:jc w:val="center"/>
              <w:rPr>
                <w:sz w:val="24"/>
                <w:szCs w:val="24"/>
              </w:rPr>
            </w:pPr>
            <w:r w:rsidRPr="006B4DBB">
              <w:rPr>
                <w:sz w:val="24"/>
                <w:szCs w:val="24"/>
              </w:rPr>
              <w:t>33502,4</w:t>
            </w:r>
          </w:p>
        </w:tc>
        <w:tc>
          <w:tcPr>
            <w:tcW w:w="1418" w:type="dxa"/>
          </w:tcPr>
          <w:p w:rsidR="00F71925" w:rsidRPr="006B4DBB" w:rsidRDefault="00F71925" w:rsidP="00091849">
            <w:pPr>
              <w:keepNext/>
              <w:jc w:val="center"/>
              <w:rPr>
                <w:sz w:val="24"/>
                <w:szCs w:val="24"/>
              </w:rPr>
            </w:pPr>
            <w:r w:rsidRPr="006B4DBB">
              <w:rPr>
                <w:sz w:val="24"/>
                <w:szCs w:val="24"/>
              </w:rPr>
              <w:t>33213,0</w:t>
            </w:r>
          </w:p>
        </w:tc>
        <w:tc>
          <w:tcPr>
            <w:tcW w:w="1417" w:type="dxa"/>
          </w:tcPr>
          <w:p w:rsidR="00F71925" w:rsidRPr="006B4DBB" w:rsidRDefault="00F71925" w:rsidP="00091849">
            <w:pPr>
              <w:keepNext/>
              <w:jc w:val="center"/>
              <w:rPr>
                <w:sz w:val="24"/>
                <w:szCs w:val="24"/>
              </w:rPr>
            </w:pPr>
            <w:r w:rsidRPr="006B4DBB">
              <w:rPr>
                <w:sz w:val="24"/>
                <w:szCs w:val="24"/>
              </w:rPr>
              <w:t>37815,0</w:t>
            </w:r>
          </w:p>
        </w:tc>
        <w:tc>
          <w:tcPr>
            <w:tcW w:w="1418" w:type="dxa"/>
          </w:tcPr>
          <w:p w:rsidR="00F71925" w:rsidRPr="006B4DBB" w:rsidRDefault="00F71925" w:rsidP="00091849">
            <w:pPr>
              <w:keepNext/>
              <w:jc w:val="center"/>
              <w:rPr>
                <w:sz w:val="24"/>
                <w:szCs w:val="24"/>
              </w:rPr>
            </w:pPr>
            <w:r w:rsidRPr="006B4DBB">
              <w:rPr>
                <w:sz w:val="24"/>
                <w:szCs w:val="24"/>
              </w:rPr>
              <w:t>112,9</w:t>
            </w:r>
          </w:p>
        </w:tc>
        <w:tc>
          <w:tcPr>
            <w:tcW w:w="1417" w:type="dxa"/>
          </w:tcPr>
          <w:p w:rsidR="00F71925" w:rsidRPr="006B4DBB" w:rsidRDefault="00F71925" w:rsidP="00091849">
            <w:pPr>
              <w:keepNext/>
              <w:jc w:val="center"/>
              <w:rPr>
                <w:sz w:val="24"/>
                <w:szCs w:val="24"/>
              </w:rPr>
            </w:pPr>
            <w:r w:rsidRPr="006B4DBB">
              <w:rPr>
                <w:sz w:val="24"/>
                <w:szCs w:val="24"/>
              </w:rPr>
              <w:t>113,9</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jc w:val="both"/>
              <w:rPr>
                <w:spacing w:val="-6"/>
                <w:sz w:val="24"/>
                <w:szCs w:val="24"/>
              </w:rPr>
            </w:pPr>
            <w:r w:rsidRPr="006B4DBB">
              <w:rPr>
                <w:spacing w:val="-6"/>
                <w:sz w:val="24"/>
                <w:szCs w:val="24"/>
              </w:rPr>
              <w:t xml:space="preserve">Критерий выравнивания расчетной бюджетной обеспеченности муниципальных районов (городских округов), % </w:t>
            </w:r>
          </w:p>
        </w:tc>
        <w:tc>
          <w:tcPr>
            <w:tcW w:w="1559" w:type="dxa"/>
          </w:tcPr>
          <w:p w:rsidR="00F71925" w:rsidRPr="006B4DBB" w:rsidRDefault="00F71925" w:rsidP="00091849">
            <w:pPr>
              <w:keepNext/>
              <w:jc w:val="center"/>
              <w:rPr>
                <w:sz w:val="24"/>
                <w:szCs w:val="24"/>
              </w:rPr>
            </w:pPr>
            <w:r w:rsidRPr="006B4DBB">
              <w:rPr>
                <w:sz w:val="24"/>
                <w:szCs w:val="24"/>
              </w:rPr>
              <w:t>1,6</w:t>
            </w:r>
          </w:p>
        </w:tc>
        <w:tc>
          <w:tcPr>
            <w:tcW w:w="1418" w:type="dxa"/>
          </w:tcPr>
          <w:p w:rsidR="00F71925" w:rsidRPr="006B4DBB" w:rsidRDefault="00F71925" w:rsidP="00091849">
            <w:pPr>
              <w:keepNext/>
              <w:jc w:val="center"/>
              <w:rPr>
                <w:sz w:val="24"/>
                <w:szCs w:val="24"/>
              </w:rPr>
            </w:pPr>
            <w:r w:rsidRPr="006B4DBB">
              <w:rPr>
                <w:sz w:val="24"/>
                <w:szCs w:val="24"/>
              </w:rPr>
              <w:t>1,6</w:t>
            </w:r>
          </w:p>
        </w:tc>
        <w:tc>
          <w:tcPr>
            <w:tcW w:w="1417" w:type="dxa"/>
          </w:tcPr>
          <w:p w:rsidR="00F71925" w:rsidRPr="006B4DBB" w:rsidRDefault="00F71925" w:rsidP="00091849">
            <w:pPr>
              <w:keepNext/>
              <w:jc w:val="center"/>
              <w:rPr>
                <w:sz w:val="24"/>
                <w:szCs w:val="24"/>
              </w:rPr>
            </w:pPr>
            <w:r w:rsidRPr="006B4DBB">
              <w:rPr>
                <w:sz w:val="24"/>
                <w:szCs w:val="24"/>
              </w:rPr>
              <w:t>1,6</w:t>
            </w:r>
          </w:p>
        </w:tc>
        <w:tc>
          <w:tcPr>
            <w:tcW w:w="1418" w:type="dxa"/>
          </w:tcPr>
          <w:p w:rsidR="00F71925" w:rsidRPr="006B4DBB" w:rsidRDefault="00F71925" w:rsidP="00091849">
            <w:pPr>
              <w:keepNext/>
              <w:jc w:val="center"/>
              <w:rPr>
                <w:sz w:val="24"/>
                <w:szCs w:val="24"/>
              </w:rPr>
            </w:pPr>
            <w:r w:rsidRPr="006B4DBB">
              <w:rPr>
                <w:sz w:val="24"/>
                <w:szCs w:val="24"/>
              </w:rPr>
              <w:t>-</w:t>
            </w:r>
          </w:p>
        </w:tc>
        <w:tc>
          <w:tcPr>
            <w:tcW w:w="1417" w:type="dxa"/>
          </w:tcPr>
          <w:p w:rsidR="00F71925" w:rsidRPr="006B4DBB" w:rsidRDefault="00F71925" w:rsidP="00091849">
            <w:pPr>
              <w:keepNext/>
              <w:jc w:val="center"/>
              <w:rPr>
                <w:sz w:val="24"/>
                <w:szCs w:val="24"/>
              </w:rPr>
            </w:pPr>
            <w:r w:rsidRPr="006B4DBB">
              <w:rPr>
                <w:sz w:val="24"/>
                <w:szCs w:val="24"/>
              </w:rPr>
              <w:t>-</w:t>
            </w:r>
          </w:p>
        </w:tc>
        <w:tc>
          <w:tcPr>
            <w:tcW w:w="3402" w:type="dxa"/>
          </w:tcPr>
          <w:p w:rsidR="00F71925" w:rsidRPr="006B4DBB" w:rsidRDefault="00F71925" w:rsidP="00C57EF2">
            <w:pPr>
              <w:keepNext/>
              <w:jc w:val="both"/>
              <w:rPr>
                <w:sz w:val="24"/>
                <w:szCs w:val="24"/>
              </w:rPr>
            </w:pPr>
          </w:p>
        </w:tc>
      </w:tr>
      <w:tr w:rsidR="00F71925" w:rsidRPr="006B4DBB" w:rsidTr="008965E4">
        <w:tc>
          <w:tcPr>
            <w:tcW w:w="4219" w:type="dxa"/>
          </w:tcPr>
          <w:p w:rsidR="00F71925" w:rsidRPr="006B4DBB" w:rsidRDefault="00F71925" w:rsidP="00C57EF2">
            <w:pPr>
              <w:keepNext/>
              <w:jc w:val="both"/>
              <w:rPr>
                <w:spacing w:val="-6"/>
                <w:sz w:val="24"/>
                <w:szCs w:val="24"/>
              </w:rPr>
            </w:pPr>
            <w:r w:rsidRPr="006B4DBB">
              <w:rPr>
                <w:spacing w:val="-6"/>
                <w:sz w:val="24"/>
                <w:szCs w:val="24"/>
              </w:rPr>
              <w:t>Объем государственного долга к утвержденному годовому объему доходов бюджета без учета утвержденного объема безвозмездных поступлений, %</w:t>
            </w:r>
          </w:p>
        </w:tc>
        <w:tc>
          <w:tcPr>
            <w:tcW w:w="1559" w:type="dxa"/>
          </w:tcPr>
          <w:p w:rsidR="00F71925" w:rsidRPr="006B4DBB" w:rsidRDefault="00F71925" w:rsidP="00091849">
            <w:pPr>
              <w:keepNext/>
              <w:jc w:val="center"/>
              <w:rPr>
                <w:sz w:val="24"/>
                <w:szCs w:val="24"/>
              </w:rPr>
            </w:pPr>
            <w:r w:rsidRPr="006B4DBB">
              <w:rPr>
                <w:sz w:val="24"/>
                <w:szCs w:val="24"/>
              </w:rPr>
              <w:t>107,2</w:t>
            </w:r>
          </w:p>
        </w:tc>
        <w:tc>
          <w:tcPr>
            <w:tcW w:w="1418" w:type="dxa"/>
          </w:tcPr>
          <w:p w:rsidR="00F71925" w:rsidRPr="006B4DBB" w:rsidRDefault="00F71925" w:rsidP="00091849">
            <w:pPr>
              <w:keepNext/>
              <w:jc w:val="center"/>
              <w:rPr>
                <w:sz w:val="24"/>
                <w:szCs w:val="24"/>
              </w:rPr>
            </w:pPr>
            <w:r w:rsidRPr="006B4DBB">
              <w:rPr>
                <w:sz w:val="24"/>
                <w:szCs w:val="24"/>
              </w:rPr>
              <w:t>106,2</w:t>
            </w:r>
          </w:p>
        </w:tc>
        <w:tc>
          <w:tcPr>
            <w:tcW w:w="1417" w:type="dxa"/>
          </w:tcPr>
          <w:p w:rsidR="00F71925" w:rsidRPr="006B4DBB" w:rsidRDefault="00F71925" w:rsidP="00091849">
            <w:pPr>
              <w:keepNext/>
              <w:jc w:val="center"/>
              <w:rPr>
                <w:sz w:val="24"/>
                <w:szCs w:val="24"/>
              </w:rPr>
            </w:pPr>
            <w:r w:rsidRPr="006B4DBB">
              <w:rPr>
                <w:sz w:val="24"/>
                <w:szCs w:val="24"/>
              </w:rPr>
              <w:t>91,7</w:t>
            </w:r>
          </w:p>
        </w:tc>
        <w:tc>
          <w:tcPr>
            <w:tcW w:w="1418" w:type="dxa"/>
          </w:tcPr>
          <w:p w:rsidR="00F71925" w:rsidRPr="006B4DBB" w:rsidRDefault="00F71925" w:rsidP="00091849">
            <w:pPr>
              <w:keepNext/>
              <w:jc w:val="center"/>
              <w:rPr>
                <w:sz w:val="24"/>
                <w:szCs w:val="24"/>
              </w:rPr>
            </w:pPr>
            <w:r w:rsidRPr="006B4DBB">
              <w:rPr>
                <w:sz w:val="24"/>
                <w:szCs w:val="24"/>
              </w:rPr>
              <w:t>-15,5 п.п.</w:t>
            </w:r>
          </w:p>
        </w:tc>
        <w:tc>
          <w:tcPr>
            <w:tcW w:w="1417" w:type="dxa"/>
          </w:tcPr>
          <w:p w:rsidR="00F71925" w:rsidRPr="006B4DBB" w:rsidRDefault="00F71925" w:rsidP="00091849">
            <w:pPr>
              <w:keepNext/>
              <w:jc w:val="center"/>
              <w:rPr>
                <w:sz w:val="24"/>
                <w:szCs w:val="24"/>
              </w:rPr>
            </w:pPr>
            <w:r w:rsidRPr="006B4DBB">
              <w:rPr>
                <w:sz w:val="24"/>
                <w:szCs w:val="24"/>
              </w:rPr>
              <w:t>-14,5 п.п.</w:t>
            </w:r>
          </w:p>
        </w:tc>
        <w:tc>
          <w:tcPr>
            <w:tcW w:w="3402" w:type="dxa"/>
          </w:tcPr>
          <w:p w:rsidR="00F71925" w:rsidRPr="006B4DBB" w:rsidRDefault="00F71925" w:rsidP="00C57EF2">
            <w:pPr>
              <w:keepNext/>
              <w:jc w:val="both"/>
              <w:rPr>
                <w:sz w:val="24"/>
                <w:szCs w:val="24"/>
              </w:rPr>
            </w:pPr>
          </w:p>
        </w:tc>
      </w:tr>
    </w:tbl>
    <w:p w:rsidR="00F71925" w:rsidRPr="006B4DBB" w:rsidRDefault="00F71925" w:rsidP="00F71925">
      <w:pPr>
        <w:keepNext/>
        <w:jc w:val="both"/>
        <w:rPr>
          <w:sz w:val="24"/>
          <w:szCs w:val="24"/>
        </w:rPr>
      </w:pPr>
      <w:r w:rsidRPr="006B4DBB">
        <w:rPr>
          <w:sz w:val="24"/>
          <w:szCs w:val="24"/>
        </w:rPr>
        <w:t xml:space="preserve">* – оценка  </w:t>
      </w:r>
    </w:p>
    <w:p w:rsidR="00A4790C" w:rsidRDefault="00A4790C" w:rsidP="00F71925">
      <w:pPr>
        <w:keepNext/>
        <w:jc w:val="center"/>
        <w:rPr>
          <w:sz w:val="24"/>
          <w:szCs w:val="24"/>
        </w:rPr>
      </w:pPr>
    </w:p>
    <w:p w:rsidR="00792900" w:rsidRDefault="00F71925" w:rsidP="00455999">
      <w:pPr>
        <w:keepNext/>
        <w:jc w:val="center"/>
      </w:pPr>
      <w:r w:rsidRPr="006B4DBB">
        <w:rPr>
          <w:sz w:val="24"/>
          <w:szCs w:val="24"/>
        </w:rPr>
        <w:t>_______________________</w:t>
      </w:r>
      <w:r w:rsidR="004B073C">
        <w:rPr>
          <w:b/>
          <w:sz w:val="24"/>
          <w:szCs w:val="24"/>
        </w:rPr>
        <w:br w:type="page"/>
      </w:r>
    </w:p>
    <w:p w:rsidR="00122BE2" w:rsidRDefault="00122BE2" w:rsidP="00122BE2">
      <w:pPr>
        <w:jc w:val="center"/>
        <w:rPr>
          <w:b/>
        </w:rPr>
      </w:pPr>
      <w:r>
        <w:rPr>
          <w:b/>
        </w:rPr>
        <w:lastRenderedPageBreak/>
        <w:t xml:space="preserve">2. </w:t>
      </w:r>
      <w:r w:rsidRPr="00122BE2">
        <w:rPr>
          <w:b/>
        </w:rPr>
        <w:t xml:space="preserve">Информация о выполненных мероприятиях Плана мероприятий по реализации Стратегии </w:t>
      </w:r>
    </w:p>
    <w:p w:rsidR="00792900" w:rsidRDefault="00122BE2" w:rsidP="00122BE2">
      <w:pPr>
        <w:jc w:val="center"/>
        <w:rPr>
          <w:b/>
        </w:rPr>
      </w:pPr>
      <w:r w:rsidRPr="00122BE2">
        <w:rPr>
          <w:b/>
        </w:rPr>
        <w:t>социально-экономического развития Забайкальского края на период до 2030 года</w:t>
      </w:r>
      <w:r>
        <w:rPr>
          <w:b/>
        </w:rPr>
        <w:t xml:space="preserve"> за 2016 год</w:t>
      </w:r>
    </w:p>
    <w:p w:rsidR="00122BE2" w:rsidRDefault="00122BE2" w:rsidP="00122BE2">
      <w:pPr>
        <w:jc w:val="center"/>
        <w:rPr>
          <w:b/>
        </w:rPr>
      </w:pPr>
    </w:p>
    <w:tbl>
      <w:tblPr>
        <w:tblW w:w="153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261"/>
        <w:gridCol w:w="3827"/>
        <w:gridCol w:w="6095"/>
        <w:gridCol w:w="2127"/>
      </w:tblGrid>
      <w:tr w:rsidR="002A1853" w:rsidRPr="002A1853" w:rsidTr="00465A2E">
        <w:trPr>
          <w:trHeight w:val="1162"/>
        </w:trPr>
        <w:tc>
          <w:tcPr>
            <w:tcW w:w="3261" w:type="dxa"/>
            <w:vAlign w:val="center"/>
          </w:tcPr>
          <w:p w:rsidR="002A1853" w:rsidRPr="002A1853" w:rsidRDefault="002A1853" w:rsidP="002A1853">
            <w:pPr>
              <w:ind w:right="-85"/>
              <w:jc w:val="center"/>
              <w:rPr>
                <w:b/>
                <w:color w:val="auto"/>
                <w:sz w:val="24"/>
                <w:szCs w:val="24"/>
              </w:rPr>
            </w:pPr>
            <w:r w:rsidRPr="002A1853">
              <w:rPr>
                <w:b/>
                <w:color w:val="auto"/>
                <w:sz w:val="24"/>
                <w:szCs w:val="24"/>
              </w:rPr>
              <w:t>Наименование  мероприятия  (в соответствии с Приложением  № 3 к Стратегии социально-экономического развития Забайкальского края на период до 2030 года)</w:t>
            </w:r>
          </w:p>
        </w:tc>
        <w:tc>
          <w:tcPr>
            <w:tcW w:w="3827" w:type="dxa"/>
          </w:tcPr>
          <w:p w:rsidR="000F26FE" w:rsidRDefault="002A1853" w:rsidP="002A1853">
            <w:pPr>
              <w:jc w:val="center"/>
              <w:rPr>
                <w:b/>
                <w:color w:val="auto"/>
                <w:sz w:val="24"/>
                <w:szCs w:val="24"/>
              </w:rPr>
            </w:pPr>
            <w:r w:rsidRPr="002A1853">
              <w:rPr>
                <w:b/>
                <w:color w:val="auto"/>
                <w:sz w:val="24"/>
                <w:szCs w:val="24"/>
              </w:rPr>
              <w:t xml:space="preserve">Наименование мероприятия Этапа реализации Стратегии социально-экономического развития Забайкальского края на период до 2030 года </w:t>
            </w:r>
          </w:p>
          <w:p w:rsidR="002A1853" w:rsidRPr="002A1853" w:rsidRDefault="002A1853" w:rsidP="002A1853">
            <w:pPr>
              <w:jc w:val="center"/>
              <w:rPr>
                <w:b/>
                <w:color w:val="auto"/>
                <w:sz w:val="24"/>
                <w:szCs w:val="24"/>
              </w:rPr>
            </w:pPr>
            <w:r w:rsidRPr="002A1853">
              <w:rPr>
                <w:b/>
                <w:color w:val="auto"/>
                <w:sz w:val="24"/>
                <w:szCs w:val="24"/>
              </w:rPr>
              <w:t xml:space="preserve">на период 2016 – 2018  годов  </w:t>
            </w:r>
          </w:p>
          <w:p w:rsidR="002A1853" w:rsidRPr="002A1853" w:rsidRDefault="002A1853" w:rsidP="002A1853">
            <w:pPr>
              <w:jc w:val="center"/>
              <w:rPr>
                <w:color w:val="auto"/>
                <w:sz w:val="24"/>
                <w:szCs w:val="24"/>
              </w:rPr>
            </w:pPr>
          </w:p>
        </w:tc>
        <w:tc>
          <w:tcPr>
            <w:tcW w:w="6095" w:type="dxa"/>
          </w:tcPr>
          <w:p w:rsidR="002A1853" w:rsidRPr="002A1853" w:rsidRDefault="002A1853" w:rsidP="002A1853">
            <w:pPr>
              <w:jc w:val="center"/>
              <w:rPr>
                <w:b/>
                <w:color w:val="auto"/>
                <w:sz w:val="24"/>
                <w:szCs w:val="24"/>
              </w:rPr>
            </w:pPr>
            <w:r w:rsidRPr="002A1853">
              <w:rPr>
                <w:b/>
                <w:color w:val="auto"/>
                <w:sz w:val="24"/>
                <w:szCs w:val="24"/>
              </w:rPr>
              <w:t>Результаты реализации</w:t>
            </w:r>
          </w:p>
          <w:p w:rsidR="002A1853" w:rsidRPr="002A1853" w:rsidRDefault="002A1853" w:rsidP="002A1853">
            <w:pPr>
              <w:jc w:val="center"/>
              <w:rPr>
                <w:b/>
                <w:color w:val="auto"/>
                <w:sz w:val="24"/>
                <w:szCs w:val="24"/>
              </w:rPr>
            </w:pPr>
          </w:p>
        </w:tc>
        <w:tc>
          <w:tcPr>
            <w:tcW w:w="2127" w:type="dxa"/>
          </w:tcPr>
          <w:p w:rsidR="002A1853" w:rsidRPr="002A1853" w:rsidRDefault="002A1853" w:rsidP="00050CF9">
            <w:pPr>
              <w:jc w:val="center"/>
              <w:rPr>
                <w:b/>
                <w:color w:val="auto"/>
                <w:sz w:val="24"/>
                <w:szCs w:val="24"/>
              </w:rPr>
            </w:pPr>
            <w:r w:rsidRPr="002A1853">
              <w:rPr>
                <w:b/>
                <w:color w:val="auto"/>
                <w:sz w:val="24"/>
                <w:szCs w:val="24"/>
              </w:rPr>
              <w:t>Примечание</w:t>
            </w:r>
          </w:p>
        </w:tc>
      </w:tr>
    </w:tbl>
    <w:p w:rsidR="00465A2E" w:rsidRDefault="00465A2E" w:rsidP="00465A2E">
      <w:pPr>
        <w:ind w:right="-85"/>
        <w:jc w:val="center"/>
        <w:rPr>
          <w:b/>
          <w:color w:val="auto"/>
          <w:sz w:val="24"/>
          <w:szCs w:val="24"/>
        </w:rPr>
        <w:sectPr w:rsidR="00465A2E" w:rsidSect="00455999">
          <w:headerReference w:type="default" r:id="rId11"/>
          <w:pgSz w:w="16838" w:h="11906" w:orient="landscape"/>
          <w:pgMar w:top="1247" w:right="851" w:bottom="851" w:left="1134" w:header="709" w:footer="709" w:gutter="0"/>
          <w:cols w:space="708"/>
          <w:docGrid w:linePitch="381"/>
        </w:sectPr>
      </w:pPr>
    </w:p>
    <w:tbl>
      <w:tblPr>
        <w:tblW w:w="153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261"/>
        <w:gridCol w:w="3827"/>
        <w:gridCol w:w="6095"/>
        <w:gridCol w:w="2127"/>
      </w:tblGrid>
      <w:tr w:rsidR="00465A2E" w:rsidRPr="002A1853" w:rsidTr="00465A2E">
        <w:trPr>
          <w:trHeight w:val="209"/>
          <w:tblHeader/>
        </w:trPr>
        <w:tc>
          <w:tcPr>
            <w:tcW w:w="3261" w:type="dxa"/>
            <w:vAlign w:val="center"/>
          </w:tcPr>
          <w:p w:rsidR="00465A2E" w:rsidRPr="002A1853" w:rsidRDefault="00465A2E" w:rsidP="00465A2E">
            <w:pPr>
              <w:ind w:right="-85"/>
              <w:jc w:val="center"/>
              <w:rPr>
                <w:b/>
                <w:color w:val="auto"/>
                <w:sz w:val="24"/>
                <w:szCs w:val="24"/>
              </w:rPr>
            </w:pPr>
            <w:r>
              <w:rPr>
                <w:b/>
                <w:color w:val="auto"/>
                <w:sz w:val="24"/>
                <w:szCs w:val="24"/>
              </w:rPr>
              <w:lastRenderedPageBreak/>
              <w:t>1</w:t>
            </w:r>
          </w:p>
        </w:tc>
        <w:tc>
          <w:tcPr>
            <w:tcW w:w="3827" w:type="dxa"/>
            <w:vAlign w:val="center"/>
          </w:tcPr>
          <w:p w:rsidR="00465A2E" w:rsidRPr="002A1853" w:rsidRDefault="00465A2E" w:rsidP="00465A2E">
            <w:pPr>
              <w:jc w:val="center"/>
              <w:rPr>
                <w:b/>
                <w:color w:val="auto"/>
                <w:sz w:val="24"/>
                <w:szCs w:val="24"/>
              </w:rPr>
            </w:pPr>
            <w:r>
              <w:rPr>
                <w:b/>
                <w:color w:val="auto"/>
                <w:sz w:val="24"/>
                <w:szCs w:val="24"/>
              </w:rPr>
              <w:t>2</w:t>
            </w:r>
          </w:p>
        </w:tc>
        <w:tc>
          <w:tcPr>
            <w:tcW w:w="6095" w:type="dxa"/>
            <w:vAlign w:val="center"/>
          </w:tcPr>
          <w:p w:rsidR="00465A2E" w:rsidRPr="002A1853" w:rsidRDefault="00465A2E" w:rsidP="00465A2E">
            <w:pPr>
              <w:jc w:val="center"/>
              <w:rPr>
                <w:b/>
                <w:color w:val="auto"/>
                <w:sz w:val="24"/>
                <w:szCs w:val="24"/>
              </w:rPr>
            </w:pPr>
            <w:r>
              <w:rPr>
                <w:b/>
                <w:color w:val="auto"/>
                <w:sz w:val="24"/>
                <w:szCs w:val="24"/>
              </w:rPr>
              <w:t>3</w:t>
            </w:r>
          </w:p>
        </w:tc>
        <w:tc>
          <w:tcPr>
            <w:tcW w:w="2127" w:type="dxa"/>
            <w:vAlign w:val="center"/>
          </w:tcPr>
          <w:p w:rsidR="00465A2E" w:rsidRPr="002A1853" w:rsidRDefault="00465A2E" w:rsidP="00465A2E">
            <w:pPr>
              <w:jc w:val="center"/>
              <w:rPr>
                <w:b/>
                <w:color w:val="auto"/>
                <w:sz w:val="24"/>
                <w:szCs w:val="24"/>
              </w:rPr>
            </w:pPr>
            <w:r>
              <w:rPr>
                <w:b/>
                <w:color w:val="auto"/>
                <w:sz w:val="24"/>
                <w:szCs w:val="24"/>
              </w:rPr>
              <w:t>4</w:t>
            </w:r>
          </w:p>
        </w:tc>
      </w:tr>
      <w:tr w:rsidR="002A1853" w:rsidRPr="002A1853" w:rsidTr="00465A2E">
        <w:trPr>
          <w:trHeight w:val="429"/>
        </w:trPr>
        <w:tc>
          <w:tcPr>
            <w:tcW w:w="15310" w:type="dxa"/>
            <w:gridSpan w:val="4"/>
            <w:vAlign w:val="center"/>
          </w:tcPr>
          <w:p w:rsidR="002A1853" w:rsidRPr="002A1853" w:rsidRDefault="002A1853" w:rsidP="002A1853">
            <w:pPr>
              <w:jc w:val="center"/>
              <w:rPr>
                <w:b/>
                <w:color w:val="auto"/>
                <w:sz w:val="24"/>
                <w:szCs w:val="24"/>
              </w:rPr>
            </w:pPr>
            <w:r w:rsidRPr="002A1853">
              <w:rPr>
                <w:b/>
                <w:color w:val="auto"/>
                <w:sz w:val="24"/>
                <w:szCs w:val="24"/>
              </w:rPr>
              <w:t xml:space="preserve">Демографическое развитие </w:t>
            </w:r>
          </w:p>
        </w:tc>
      </w:tr>
      <w:tr w:rsidR="002A1853" w:rsidRPr="002A1853" w:rsidTr="00465A2E">
        <w:trPr>
          <w:trHeight w:val="429"/>
        </w:trPr>
        <w:tc>
          <w:tcPr>
            <w:tcW w:w="3261" w:type="dxa"/>
            <w:vMerge w:val="restart"/>
          </w:tcPr>
          <w:p w:rsidR="002A1853" w:rsidRPr="002A1853" w:rsidRDefault="002A1853" w:rsidP="002A1853">
            <w:pPr>
              <w:keepNext/>
              <w:rPr>
                <w:color w:val="auto"/>
                <w:sz w:val="24"/>
                <w:szCs w:val="24"/>
              </w:rPr>
            </w:pPr>
            <w:r w:rsidRPr="002A1853">
              <w:rPr>
                <w:color w:val="auto"/>
                <w:sz w:val="24"/>
                <w:szCs w:val="24"/>
              </w:rPr>
              <w:t>Реализация Концепции формирования условий для гражданского, патриотического и духовно-нравственного воспитания населения Забайкальского края на период 2013–2025 годов</w:t>
            </w:r>
          </w:p>
        </w:tc>
        <w:tc>
          <w:tcPr>
            <w:tcW w:w="3827" w:type="dxa"/>
          </w:tcPr>
          <w:p w:rsidR="002A1853" w:rsidRPr="002A1853" w:rsidRDefault="002A1853" w:rsidP="002A1853">
            <w:pPr>
              <w:keepNext/>
              <w:jc w:val="both"/>
              <w:rPr>
                <w:b/>
                <w:color w:val="auto"/>
                <w:sz w:val="24"/>
                <w:szCs w:val="24"/>
              </w:rPr>
            </w:pPr>
            <w:r w:rsidRPr="002A1853">
              <w:rPr>
                <w:color w:val="auto"/>
                <w:sz w:val="24"/>
                <w:szCs w:val="24"/>
              </w:rPr>
              <w:t> </w:t>
            </w:r>
            <w:r w:rsidRPr="002A1853">
              <w:rPr>
                <w:b/>
                <w:bCs/>
                <w:color w:val="auto"/>
                <w:sz w:val="24"/>
                <w:szCs w:val="24"/>
              </w:rPr>
              <w:t>Государственная программа Забайкальского края   «Содействие занятости населения  на 2014–2020 годы»</w:t>
            </w:r>
          </w:p>
        </w:tc>
        <w:tc>
          <w:tcPr>
            <w:tcW w:w="6095" w:type="dxa"/>
          </w:tcPr>
          <w:p w:rsidR="002A1853" w:rsidRPr="002A1853" w:rsidRDefault="002A1853" w:rsidP="002A1853">
            <w:pPr>
              <w:jc w:val="center"/>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21"/>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tabs>
                <w:tab w:val="left" w:pos="405"/>
              </w:tabs>
              <w:jc w:val="both"/>
              <w:rPr>
                <w:b/>
                <w:bCs/>
                <w:color w:val="auto"/>
                <w:sz w:val="23"/>
                <w:szCs w:val="23"/>
              </w:rPr>
            </w:pPr>
            <w:r w:rsidRPr="002A1853">
              <w:rPr>
                <w:color w:val="auto"/>
                <w:sz w:val="24"/>
                <w:szCs w:val="24"/>
              </w:rPr>
              <w:t>Реализация  Плана мероприятий на 2013–2017 годы по реализации Концепции формирования условий для гражданского, патриотического  и духовно-нравственного воспитания населения Забайкальского края на период 2013–2025 годов</w:t>
            </w:r>
          </w:p>
        </w:tc>
        <w:tc>
          <w:tcPr>
            <w:tcW w:w="6095" w:type="dxa"/>
          </w:tcPr>
          <w:p w:rsidR="00475AF8" w:rsidRPr="004F34AE" w:rsidRDefault="00475AF8" w:rsidP="00475AF8">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труда и социальной защиты населения </w:t>
            </w:r>
            <w:r w:rsidRPr="004F34AE">
              <w:rPr>
                <w:b/>
                <w:spacing w:val="-6"/>
                <w:sz w:val="24"/>
                <w:szCs w:val="24"/>
              </w:rPr>
              <w:t xml:space="preserve">Забайкальского края </w:t>
            </w:r>
          </w:p>
          <w:p w:rsidR="002A1853" w:rsidRPr="002A1853" w:rsidRDefault="002A1853" w:rsidP="002A1853">
            <w:pPr>
              <w:jc w:val="both"/>
              <w:rPr>
                <w:sz w:val="24"/>
                <w:szCs w:val="24"/>
              </w:rPr>
            </w:pPr>
            <w:r w:rsidRPr="002A1853">
              <w:rPr>
                <w:color w:val="auto"/>
                <w:sz w:val="24"/>
                <w:szCs w:val="24"/>
              </w:rPr>
              <w:t xml:space="preserve">В рамках реализации Плана мероприятий </w:t>
            </w:r>
            <w:r w:rsidRPr="002A1853">
              <w:rPr>
                <w:sz w:val="24"/>
                <w:szCs w:val="24"/>
              </w:rPr>
              <w:t xml:space="preserve">в апреле 2016 года на территории Забайкальского края создано региональное отделение общероссийской общественно-государственной организации «Российское движение школьников» (далее – РДШ). </w:t>
            </w:r>
          </w:p>
          <w:p w:rsidR="002A1853" w:rsidRPr="002A1853" w:rsidRDefault="002A1853" w:rsidP="00D93D13">
            <w:pPr>
              <w:ind w:firstLine="57"/>
              <w:jc w:val="both"/>
              <w:rPr>
                <w:color w:val="auto"/>
                <w:sz w:val="24"/>
                <w:szCs w:val="24"/>
              </w:rPr>
            </w:pPr>
            <w:r w:rsidRPr="002A1853">
              <w:rPr>
                <w:color w:val="auto"/>
                <w:sz w:val="24"/>
                <w:szCs w:val="24"/>
              </w:rPr>
              <w:t>На базе 7 пилотных образовательных учреждений по организации РДШ реализуется комплекс мероприятий в соответствии с планом всероссийского движения, в 2016 году вы</w:t>
            </w:r>
            <w:r w:rsidR="004C3C20">
              <w:rPr>
                <w:color w:val="auto"/>
                <w:sz w:val="24"/>
                <w:szCs w:val="24"/>
              </w:rPr>
              <w:t xml:space="preserve">разили </w:t>
            </w:r>
            <w:r w:rsidRPr="002A1853">
              <w:rPr>
                <w:color w:val="auto"/>
                <w:sz w:val="24"/>
                <w:szCs w:val="24"/>
              </w:rPr>
              <w:t>желание войти в состав всероссийского движения еще 7 школ (пилотные площадки муниципального уровня), на сайте РДШ зарегистрировались учащиеся 33 школ Забайкальского края.</w:t>
            </w:r>
          </w:p>
          <w:p w:rsidR="002A1853" w:rsidRPr="002A1853" w:rsidRDefault="002A1853" w:rsidP="00D93D13">
            <w:pPr>
              <w:ind w:firstLine="57"/>
              <w:jc w:val="both"/>
              <w:rPr>
                <w:color w:val="auto"/>
                <w:sz w:val="24"/>
                <w:szCs w:val="24"/>
              </w:rPr>
            </w:pPr>
            <w:r w:rsidRPr="002A1853">
              <w:rPr>
                <w:color w:val="auto"/>
                <w:sz w:val="24"/>
                <w:szCs w:val="24"/>
              </w:rPr>
              <w:t xml:space="preserve">Делегации Забайкальского края приняли участие в работе </w:t>
            </w:r>
            <w:r w:rsidRPr="002A1853">
              <w:rPr>
                <w:color w:val="auto"/>
                <w:sz w:val="24"/>
                <w:szCs w:val="24"/>
                <w:lang w:val="en-US"/>
              </w:rPr>
              <w:t>III</w:t>
            </w:r>
            <w:r w:rsidRPr="002A1853">
              <w:rPr>
                <w:color w:val="auto"/>
                <w:sz w:val="24"/>
                <w:szCs w:val="24"/>
              </w:rPr>
              <w:t xml:space="preserve"> Всероссийского форума студенческих педагогических отрядов и участников Российского </w:t>
            </w:r>
            <w:r w:rsidRPr="002A1853">
              <w:rPr>
                <w:color w:val="auto"/>
                <w:sz w:val="24"/>
                <w:szCs w:val="24"/>
              </w:rPr>
              <w:lastRenderedPageBreak/>
              <w:t>движения школьников, ФГБОУ «ВДЦ «Орленок»; Всероссийском форуме добровольцев, г.</w:t>
            </w:r>
            <w:r w:rsidR="00CD058B">
              <w:rPr>
                <w:color w:val="auto"/>
                <w:sz w:val="24"/>
                <w:szCs w:val="24"/>
              </w:rPr>
              <w:t xml:space="preserve"> </w:t>
            </w:r>
            <w:r w:rsidRPr="002A1853">
              <w:rPr>
                <w:color w:val="auto"/>
                <w:sz w:val="24"/>
                <w:szCs w:val="24"/>
              </w:rPr>
              <w:t>Санкт-Петербург; Всероссийском форуме «Будущие интеллектуальные лидеры России», г.Ярославль; Зимнем фестивале РДШ, г.</w:t>
            </w:r>
            <w:r w:rsidR="00DC5014">
              <w:rPr>
                <w:color w:val="auto"/>
                <w:sz w:val="24"/>
                <w:szCs w:val="24"/>
              </w:rPr>
              <w:t xml:space="preserve"> </w:t>
            </w:r>
            <w:r w:rsidRPr="002A1853">
              <w:rPr>
                <w:color w:val="auto"/>
                <w:sz w:val="24"/>
                <w:szCs w:val="24"/>
              </w:rPr>
              <w:t>Москва; в профильных сменах РДШ на базе Всероссийских детских центров «Океан» и «Орленок».</w:t>
            </w:r>
          </w:p>
          <w:p w:rsidR="002A1853" w:rsidRPr="002A1853" w:rsidRDefault="002A1853" w:rsidP="00D93D13">
            <w:pPr>
              <w:jc w:val="both"/>
              <w:rPr>
                <w:color w:val="auto"/>
                <w:sz w:val="24"/>
                <w:szCs w:val="24"/>
              </w:rPr>
            </w:pPr>
            <w:r w:rsidRPr="002A1853">
              <w:rPr>
                <w:color w:val="auto"/>
                <w:sz w:val="24"/>
                <w:szCs w:val="24"/>
              </w:rPr>
              <w:t>Одним из направлений РДШ является Всероссийское военно-патриотическое движение «Юнармия». За период с мая по декабрь 2016 года в ряды юнармейцев вступили около 100 человек, по состоянию на 01 января 2017 года создано 2 местных отделения (на базе Поста № 1 г.</w:t>
            </w:r>
            <w:r w:rsidR="00CD058B">
              <w:rPr>
                <w:color w:val="auto"/>
                <w:sz w:val="24"/>
                <w:szCs w:val="24"/>
              </w:rPr>
              <w:t xml:space="preserve"> </w:t>
            </w:r>
            <w:r w:rsidRPr="002A1853">
              <w:rPr>
                <w:color w:val="auto"/>
                <w:sz w:val="24"/>
                <w:szCs w:val="24"/>
              </w:rPr>
              <w:t>Чита, в п. Ясная Оловяннинского района), проведен первый слет юнармейских отрядов Борзинского района.</w:t>
            </w:r>
          </w:p>
          <w:p w:rsidR="002A1853" w:rsidRPr="002A1853" w:rsidRDefault="002A1853" w:rsidP="00D93D13">
            <w:pPr>
              <w:ind w:firstLine="57"/>
              <w:jc w:val="both"/>
              <w:rPr>
                <w:color w:val="auto"/>
                <w:sz w:val="24"/>
                <w:szCs w:val="24"/>
              </w:rPr>
            </w:pPr>
            <w:r w:rsidRPr="002A1853">
              <w:rPr>
                <w:color w:val="auto"/>
                <w:sz w:val="24"/>
                <w:szCs w:val="24"/>
              </w:rPr>
              <w:t xml:space="preserve">Одним из приоритетных направлений является военно-патриотическое воспитание. С 2014 года в Забайкальском крае проводится игра «Зарница», в которой за три года приняли участие более 800 человек из 21 субъекта Российской Федерации. </w:t>
            </w:r>
          </w:p>
          <w:p w:rsidR="002A1853" w:rsidRPr="002A1853" w:rsidRDefault="007B54DB" w:rsidP="007B54DB">
            <w:pPr>
              <w:jc w:val="both"/>
              <w:rPr>
                <w:b/>
                <w:color w:val="auto"/>
                <w:sz w:val="24"/>
                <w:szCs w:val="24"/>
              </w:rPr>
            </w:pPr>
            <w:r>
              <w:rPr>
                <w:color w:val="auto"/>
                <w:sz w:val="24"/>
                <w:szCs w:val="24"/>
              </w:rPr>
              <w:t>О</w:t>
            </w:r>
            <w:r w:rsidR="002A1853" w:rsidRPr="002A1853">
              <w:rPr>
                <w:color w:val="auto"/>
                <w:sz w:val="24"/>
                <w:szCs w:val="24"/>
              </w:rPr>
              <w:t>рганиз</w:t>
            </w:r>
            <w:r>
              <w:rPr>
                <w:color w:val="auto"/>
                <w:sz w:val="24"/>
                <w:szCs w:val="24"/>
              </w:rPr>
              <w:t xml:space="preserve">ованы </w:t>
            </w:r>
            <w:r w:rsidR="002A1853" w:rsidRPr="002A1853">
              <w:rPr>
                <w:color w:val="auto"/>
                <w:sz w:val="24"/>
                <w:szCs w:val="24"/>
              </w:rPr>
              <w:t>краевые летние профильные смены «Казачата» и «Кадет», где проводи</w:t>
            </w:r>
            <w:r>
              <w:rPr>
                <w:color w:val="auto"/>
                <w:sz w:val="24"/>
                <w:szCs w:val="24"/>
              </w:rPr>
              <w:t>л</w:t>
            </w:r>
            <w:r w:rsidR="002A1853" w:rsidRPr="002A1853">
              <w:rPr>
                <w:color w:val="auto"/>
                <w:sz w:val="24"/>
                <w:szCs w:val="24"/>
              </w:rPr>
              <w:t>ся Слет казачьей молодежи (победители выезжают на всероссийский этап соревнований) и Слет воспитанников кадетских классов</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val="restart"/>
          </w:tcPr>
          <w:p w:rsidR="002A1853" w:rsidRPr="002A1853" w:rsidRDefault="002A1853" w:rsidP="002A1853">
            <w:pPr>
              <w:keepNext/>
              <w:jc w:val="both"/>
              <w:rPr>
                <w:color w:val="auto"/>
                <w:sz w:val="24"/>
                <w:szCs w:val="24"/>
              </w:rPr>
            </w:pPr>
            <w:r w:rsidRPr="002A1853">
              <w:rPr>
                <w:color w:val="auto"/>
                <w:sz w:val="24"/>
                <w:szCs w:val="24"/>
              </w:rPr>
              <w:lastRenderedPageBreak/>
              <w:t xml:space="preserve"> Реализация программы «Улучшение демографической ситуации в Забайкальском крае»</w:t>
            </w:r>
          </w:p>
        </w:tc>
        <w:tc>
          <w:tcPr>
            <w:tcW w:w="3827" w:type="dxa"/>
          </w:tcPr>
          <w:p w:rsidR="002A1853" w:rsidRPr="002A1853" w:rsidRDefault="002A1853" w:rsidP="002A1853">
            <w:pPr>
              <w:keepNext/>
              <w:autoSpaceDE w:val="0"/>
              <w:autoSpaceDN w:val="0"/>
              <w:adjustRightInd w:val="0"/>
              <w:jc w:val="both"/>
              <w:rPr>
                <w:color w:val="auto"/>
                <w:sz w:val="24"/>
                <w:szCs w:val="24"/>
              </w:rPr>
            </w:pPr>
            <w:r w:rsidRPr="002A1853">
              <w:rPr>
                <w:b/>
                <w:bCs/>
                <w:color w:val="auto"/>
                <w:sz w:val="24"/>
                <w:szCs w:val="24"/>
              </w:rPr>
              <w:t>Государственная программа Забайкальского края              «Содействие занятости населения  на 2014–2020 годы»</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272"/>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color w:val="auto"/>
                <w:sz w:val="24"/>
                <w:szCs w:val="24"/>
              </w:rPr>
              <w:t>Подпрограмма «Создание условий для улучшения демографической ситуации в Забайкальском крае»</w:t>
            </w:r>
          </w:p>
        </w:tc>
        <w:tc>
          <w:tcPr>
            <w:tcW w:w="6095" w:type="dxa"/>
          </w:tcPr>
          <w:p w:rsidR="00134C0D" w:rsidRPr="004F34AE" w:rsidRDefault="00134C0D" w:rsidP="00134C0D">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труда и социальной защиты населения </w:t>
            </w:r>
            <w:r w:rsidRPr="004F34AE">
              <w:rPr>
                <w:b/>
                <w:spacing w:val="-6"/>
                <w:sz w:val="24"/>
                <w:szCs w:val="24"/>
              </w:rPr>
              <w:t xml:space="preserve">Забайкальского края </w:t>
            </w:r>
          </w:p>
          <w:p w:rsidR="002A1853" w:rsidRPr="002A1853" w:rsidRDefault="002A1853" w:rsidP="00D93D13">
            <w:pPr>
              <w:jc w:val="both"/>
              <w:rPr>
                <w:color w:val="auto"/>
                <w:sz w:val="24"/>
                <w:szCs w:val="24"/>
              </w:rPr>
            </w:pPr>
            <w:r w:rsidRPr="002A1853">
              <w:rPr>
                <w:color w:val="auto"/>
                <w:sz w:val="24"/>
                <w:szCs w:val="24"/>
              </w:rPr>
              <w:t>С целью повышения уровня рождаемости в Забайкальском крае реализуется Комплексный план мероприятий по повышению рождаемости на территории Забайкальского края на период 2015</w:t>
            </w:r>
            <w:r w:rsidR="00EE4628" w:rsidRPr="002A1853">
              <w:rPr>
                <w:color w:val="auto"/>
                <w:sz w:val="24"/>
                <w:szCs w:val="24"/>
              </w:rPr>
              <w:t>–</w:t>
            </w:r>
            <w:r w:rsidRPr="002A1853">
              <w:rPr>
                <w:color w:val="auto"/>
                <w:sz w:val="24"/>
                <w:szCs w:val="24"/>
              </w:rPr>
              <w:t xml:space="preserve">2018 годы. </w:t>
            </w:r>
          </w:p>
          <w:p w:rsidR="002A1853" w:rsidRPr="002A1853" w:rsidRDefault="002A1853" w:rsidP="00D93D13">
            <w:pPr>
              <w:jc w:val="both"/>
              <w:rPr>
                <w:color w:val="auto"/>
                <w:sz w:val="24"/>
                <w:szCs w:val="24"/>
              </w:rPr>
            </w:pPr>
            <w:r w:rsidRPr="002A1853">
              <w:rPr>
                <w:color w:val="auto"/>
                <w:sz w:val="24"/>
                <w:szCs w:val="24"/>
              </w:rPr>
              <w:t xml:space="preserve">Основные мероприятия  Комплексного плана: </w:t>
            </w:r>
          </w:p>
          <w:p w:rsidR="002A1853" w:rsidRPr="002A1853" w:rsidRDefault="002A1853" w:rsidP="00EE4628">
            <w:pPr>
              <w:jc w:val="both"/>
              <w:rPr>
                <w:color w:val="auto"/>
                <w:sz w:val="24"/>
                <w:szCs w:val="24"/>
              </w:rPr>
            </w:pPr>
            <w:r w:rsidRPr="002A1853">
              <w:rPr>
                <w:color w:val="auto"/>
                <w:sz w:val="24"/>
                <w:szCs w:val="24"/>
              </w:rPr>
              <w:lastRenderedPageBreak/>
              <w:t xml:space="preserve">- социальная поддержка многодетных семей (ежемесячная денежная выплата на ребенка, начиная с третьего, до достижения им возраста восемнадцати лет, выплата краевого материнского (семейного) капитала, ежемесячная денежная выплата многодетным семьям, среднедушевой доход которых ниже установленной в Забайкальском крае величины прожиточного минимума, и т.д.); </w:t>
            </w:r>
          </w:p>
          <w:p w:rsidR="002A1853" w:rsidRPr="002A1853" w:rsidRDefault="002A1853" w:rsidP="00EE4628">
            <w:pPr>
              <w:ind w:firstLine="57"/>
              <w:jc w:val="both"/>
              <w:rPr>
                <w:color w:val="auto"/>
                <w:sz w:val="24"/>
                <w:szCs w:val="24"/>
              </w:rPr>
            </w:pPr>
            <w:r w:rsidRPr="002A1853">
              <w:rPr>
                <w:color w:val="auto"/>
                <w:sz w:val="24"/>
                <w:szCs w:val="24"/>
              </w:rPr>
              <w:t>- предоставление государственных пособий гражданам, имеющим детей;</w:t>
            </w:r>
          </w:p>
          <w:p w:rsidR="002A1853" w:rsidRPr="002A1853" w:rsidRDefault="002A1853" w:rsidP="00EE4628">
            <w:pPr>
              <w:ind w:firstLine="57"/>
              <w:jc w:val="both"/>
              <w:rPr>
                <w:color w:val="auto"/>
                <w:sz w:val="24"/>
                <w:szCs w:val="24"/>
              </w:rPr>
            </w:pPr>
            <w:r w:rsidRPr="002A1853">
              <w:rPr>
                <w:color w:val="auto"/>
                <w:sz w:val="24"/>
                <w:szCs w:val="24"/>
              </w:rPr>
              <w:t xml:space="preserve">- проведение работы по включению в отраслевые тарифные соглашения, коллективные договоры положений, направленных на создание условий для сочетания работниками профессиональной деятельности с семейными обязанностями; </w:t>
            </w:r>
          </w:p>
          <w:p w:rsidR="002A1853" w:rsidRPr="002A1853" w:rsidRDefault="002A1853" w:rsidP="00EE4628">
            <w:pPr>
              <w:jc w:val="both"/>
              <w:rPr>
                <w:color w:val="auto"/>
                <w:sz w:val="24"/>
                <w:szCs w:val="24"/>
              </w:rPr>
            </w:pPr>
            <w:r w:rsidRPr="002A1853">
              <w:rPr>
                <w:color w:val="auto"/>
                <w:sz w:val="24"/>
                <w:szCs w:val="24"/>
              </w:rPr>
              <w:t>- реализация мероприятий подпрограмм «Обеспечение жильем молодых семей» и «Льготная ипотека для молодых учителей в Забайкальском крае» государственной программы Забайкальского края «Государственное регулирование территориального развития Забайкальского края» и т.д.</w:t>
            </w:r>
          </w:p>
          <w:p w:rsidR="002A1853" w:rsidRPr="002A1853" w:rsidRDefault="002A1853" w:rsidP="00455999">
            <w:pPr>
              <w:ind w:firstLine="57"/>
              <w:jc w:val="both"/>
              <w:rPr>
                <w:b/>
                <w:color w:val="auto"/>
                <w:sz w:val="24"/>
                <w:szCs w:val="24"/>
              </w:rPr>
            </w:pPr>
            <w:r w:rsidRPr="002A1853">
              <w:rPr>
                <w:color w:val="auto"/>
                <w:sz w:val="24"/>
                <w:szCs w:val="24"/>
              </w:rPr>
              <w:t>В целом в Забайкальском крае, в том числе в результате реализации указанных мероприятий, несмотря на общую тенденцию снижения рождаемости, удалось сохранить достаточно высокий коэффициент рождаемости и положительный коэффициент естественного прироста населения. Коэффициент рождаемости составил 14,6 на 1000 человек населения, коэффициент естественного прироста 2,3 на 1000 человек населения</w:t>
            </w:r>
          </w:p>
        </w:tc>
        <w:tc>
          <w:tcPr>
            <w:tcW w:w="2127" w:type="dxa"/>
          </w:tcPr>
          <w:p w:rsidR="002A1853" w:rsidRPr="002A1853" w:rsidRDefault="002A1853" w:rsidP="002A1853">
            <w:pPr>
              <w:jc w:val="center"/>
              <w:rPr>
                <w:b/>
                <w:color w:val="auto"/>
                <w:sz w:val="24"/>
                <w:szCs w:val="24"/>
              </w:rPr>
            </w:pPr>
          </w:p>
        </w:tc>
      </w:tr>
      <w:tr w:rsidR="00455999" w:rsidRPr="002A1853" w:rsidTr="00465A2E">
        <w:trPr>
          <w:trHeight w:val="272"/>
        </w:trPr>
        <w:tc>
          <w:tcPr>
            <w:tcW w:w="3261" w:type="dxa"/>
          </w:tcPr>
          <w:p w:rsidR="00455999" w:rsidRPr="002A1853" w:rsidRDefault="00455999" w:rsidP="002A1853">
            <w:pPr>
              <w:jc w:val="both"/>
              <w:rPr>
                <w:color w:val="auto"/>
                <w:spacing w:val="-8"/>
                <w:sz w:val="24"/>
                <w:szCs w:val="24"/>
              </w:rPr>
            </w:pPr>
            <w:r w:rsidRPr="002A1853">
              <w:rPr>
                <w:color w:val="auto"/>
                <w:sz w:val="24"/>
                <w:szCs w:val="24"/>
              </w:rPr>
              <w:lastRenderedPageBreak/>
              <w:t>Реализация Концепции формирования здорового образа жизни населения Забайкальского края на период 2011–2025 годы</w:t>
            </w:r>
          </w:p>
        </w:tc>
        <w:tc>
          <w:tcPr>
            <w:tcW w:w="3827" w:type="dxa"/>
          </w:tcPr>
          <w:p w:rsidR="00455999" w:rsidRPr="002A1853" w:rsidRDefault="00455999" w:rsidP="002A1853">
            <w:pPr>
              <w:jc w:val="both"/>
              <w:rPr>
                <w:color w:val="auto"/>
                <w:sz w:val="24"/>
                <w:szCs w:val="24"/>
              </w:rPr>
            </w:pPr>
            <w:r w:rsidRPr="002A1853">
              <w:rPr>
                <w:b/>
                <w:bCs/>
                <w:color w:val="auto"/>
                <w:sz w:val="24"/>
                <w:szCs w:val="24"/>
              </w:rPr>
              <w:t>Государственная программа Забайкальского края                «Содействие занятости населения  на 2014–2020 годы»</w:t>
            </w:r>
          </w:p>
        </w:tc>
        <w:tc>
          <w:tcPr>
            <w:tcW w:w="6095" w:type="dxa"/>
          </w:tcPr>
          <w:p w:rsidR="00455999" w:rsidRPr="004F34AE" w:rsidRDefault="00455999" w:rsidP="00134C0D">
            <w:pPr>
              <w:jc w:val="both"/>
              <w:rPr>
                <w:b/>
                <w:spacing w:val="-6"/>
                <w:sz w:val="24"/>
                <w:szCs w:val="24"/>
              </w:rPr>
            </w:pPr>
          </w:p>
        </w:tc>
        <w:tc>
          <w:tcPr>
            <w:tcW w:w="2127" w:type="dxa"/>
          </w:tcPr>
          <w:p w:rsidR="00455999" w:rsidRPr="002A1853" w:rsidRDefault="00455999" w:rsidP="002A1853">
            <w:pPr>
              <w:jc w:val="center"/>
              <w:rPr>
                <w:b/>
                <w:color w:val="auto"/>
                <w:sz w:val="24"/>
                <w:szCs w:val="24"/>
              </w:rPr>
            </w:pPr>
          </w:p>
        </w:tc>
      </w:tr>
      <w:tr w:rsidR="00455999" w:rsidRPr="002A1853" w:rsidTr="00465A2E">
        <w:trPr>
          <w:trHeight w:val="272"/>
        </w:trPr>
        <w:tc>
          <w:tcPr>
            <w:tcW w:w="3261" w:type="dxa"/>
          </w:tcPr>
          <w:p w:rsidR="00455999" w:rsidRPr="002A1853" w:rsidRDefault="00455999" w:rsidP="002A1853">
            <w:pPr>
              <w:jc w:val="both"/>
              <w:rPr>
                <w:color w:val="auto"/>
                <w:sz w:val="24"/>
                <w:szCs w:val="24"/>
              </w:rPr>
            </w:pPr>
          </w:p>
        </w:tc>
        <w:tc>
          <w:tcPr>
            <w:tcW w:w="3827" w:type="dxa"/>
          </w:tcPr>
          <w:p w:rsidR="00455999" w:rsidRPr="002A1853" w:rsidRDefault="00455999" w:rsidP="00455999">
            <w:pPr>
              <w:jc w:val="both"/>
              <w:rPr>
                <w:b/>
                <w:bCs/>
                <w:color w:val="auto"/>
                <w:sz w:val="24"/>
                <w:szCs w:val="24"/>
              </w:rPr>
            </w:pPr>
            <w:r w:rsidRPr="002A1853">
              <w:rPr>
                <w:color w:val="auto"/>
                <w:sz w:val="24"/>
                <w:szCs w:val="24"/>
              </w:rPr>
              <w:t>Реализация Концепции формирования здорового образа жизни населения на период 2011–2025 годы</w:t>
            </w:r>
          </w:p>
        </w:tc>
        <w:tc>
          <w:tcPr>
            <w:tcW w:w="6095" w:type="dxa"/>
          </w:tcPr>
          <w:p w:rsidR="00455999" w:rsidRPr="004F34AE" w:rsidRDefault="00455999" w:rsidP="00455999">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труда и социальной защиты населения </w:t>
            </w:r>
            <w:r w:rsidRPr="004F34AE">
              <w:rPr>
                <w:b/>
                <w:spacing w:val="-6"/>
                <w:sz w:val="24"/>
                <w:szCs w:val="24"/>
              </w:rPr>
              <w:t xml:space="preserve">Забайкальского края </w:t>
            </w:r>
          </w:p>
          <w:p w:rsidR="00455999" w:rsidRPr="002A1853" w:rsidRDefault="00455999" w:rsidP="00455999">
            <w:pPr>
              <w:jc w:val="both"/>
              <w:rPr>
                <w:color w:val="auto"/>
                <w:sz w:val="24"/>
                <w:szCs w:val="24"/>
              </w:rPr>
            </w:pPr>
            <w:r w:rsidRPr="002A1853">
              <w:rPr>
                <w:color w:val="auto"/>
                <w:sz w:val="24"/>
                <w:szCs w:val="24"/>
              </w:rPr>
              <w:t>В 2016 году осуществлялись мероприятия, направленные на формирование здорового образа жизни в рамках Концепции формирования здорового образа жизни населения Забайкальского края на период 2011–2025 годов, утвержденной распоряжением Правительства Забайкальского края от 17 августа 2010 года № 458-р.</w:t>
            </w:r>
          </w:p>
          <w:p w:rsidR="00455999" w:rsidRPr="002A1853" w:rsidRDefault="00455999" w:rsidP="00455999">
            <w:pPr>
              <w:jc w:val="both"/>
              <w:rPr>
                <w:color w:val="auto"/>
                <w:sz w:val="24"/>
                <w:szCs w:val="24"/>
              </w:rPr>
            </w:pPr>
            <w:r w:rsidRPr="002A1853">
              <w:rPr>
                <w:color w:val="auto"/>
                <w:sz w:val="24"/>
                <w:szCs w:val="24"/>
              </w:rPr>
              <w:t>Основные мероприятия:</w:t>
            </w:r>
          </w:p>
          <w:p w:rsidR="00455999" w:rsidRPr="002A1853" w:rsidRDefault="00455999" w:rsidP="00455999">
            <w:pPr>
              <w:ind w:firstLine="57"/>
              <w:jc w:val="both"/>
              <w:rPr>
                <w:color w:val="auto"/>
                <w:sz w:val="24"/>
                <w:szCs w:val="24"/>
              </w:rPr>
            </w:pPr>
            <w:r w:rsidRPr="002A1853">
              <w:rPr>
                <w:color w:val="auto"/>
                <w:sz w:val="24"/>
                <w:szCs w:val="24"/>
              </w:rPr>
              <w:t>- активное использование современных методов лечения пострадавших при ДТП;</w:t>
            </w:r>
          </w:p>
          <w:p w:rsidR="00455999" w:rsidRPr="002A1853" w:rsidRDefault="00455999" w:rsidP="00455999">
            <w:pPr>
              <w:ind w:firstLine="57"/>
              <w:jc w:val="both"/>
              <w:rPr>
                <w:color w:val="auto"/>
                <w:sz w:val="24"/>
                <w:szCs w:val="24"/>
              </w:rPr>
            </w:pPr>
            <w:r w:rsidRPr="002A1853">
              <w:rPr>
                <w:color w:val="auto"/>
                <w:sz w:val="24"/>
                <w:szCs w:val="24"/>
              </w:rPr>
              <w:t xml:space="preserve"> - внедрение стандартов медицинской помощи больным с сосудистыми заболеваниями; привлечение населения в Центры здоровья с целью формирования у граждан приоритетов здорового образа жизни, ответственного отношения к своему здоровью, раннего выявления факторов риска развития сердечно-сосудистых заболеваний, информирования населения способам и методам борьбы с ними.</w:t>
            </w:r>
          </w:p>
          <w:p w:rsidR="00455999" w:rsidRPr="002A1853" w:rsidRDefault="00455999" w:rsidP="00455999">
            <w:pPr>
              <w:jc w:val="both"/>
              <w:rPr>
                <w:color w:val="auto"/>
                <w:sz w:val="24"/>
                <w:szCs w:val="24"/>
              </w:rPr>
            </w:pPr>
            <w:r w:rsidRPr="002A1853">
              <w:rPr>
                <w:color w:val="auto"/>
                <w:sz w:val="24"/>
                <w:szCs w:val="24"/>
              </w:rPr>
              <w:t>За 2016 год 5 центрами здоровья Забайкальского края принято</w:t>
            </w:r>
            <w:r>
              <w:rPr>
                <w:color w:val="auto"/>
                <w:sz w:val="24"/>
                <w:szCs w:val="24"/>
              </w:rPr>
              <w:t xml:space="preserve"> </w:t>
            </w:r>
            <w:r w:rsidRPr="002A1853">
              <w:rPr>
                <w:color w:val="auto"/>
                <w:sz w:val="24"/>
                <w:szCs w:val="24"/>
              </w:rPr>
              <w:t>41213 чел</w:t>
            </w:r>
            <w:r>
              <w:rPr>
                <w:color w:val="auto"/>
                <w:sz w:val="24"/>
                <w:szCs w:val="24"/>
              </w:rPr>
              <w:t>овек</w:t>
            </w:r>
            <w:r w:rsidRPr="002A1853">
              <w:rPr>
                <w:color w:val="auto"/>
                <w:sz w:val="24"/>
                <w:szCs w:val="24"/>
              </w:rPr>
              <w:t>, в том числе 26892 детей и подростков (65,3%). Выявлено 31143 чел</w:t>
            </w:r>
            <w:r>
              <w:rPr>
                <w:color w:val="auto"/>
                <w:sz w:val="24"/>
                <w:szCs w:val="24"/>
              </w:rPr>
              <w:t xml:space="preserve">овек </w:t>
            </w:r>
            <w:r w:rsidRPr="002A1853">
              <w:rPr>
                <w:color w:val="auto"/>
                <w:sz w:val="24"/>
                <w:szCs w:val="24"/>
              </w:rPr>
              <w:t xml:space="preserve">с факторами риска развития заболеваний, что составило </w:t>
            </w:r>
            <w:r>
              <w:rPr>
                <w:color w:val="auto"/>
                <w:sz w:val="24"/>
                <w:szCs w:val="24"/>
              </w:rPr>
              <w:t xml:space="preserve">   </w:t>
            </w:r>
            <w:r w:rsidRPr="002A1853">
              <w:rPr>
                <w:color w:val="auto"/>
                <w:sz w:val="24"/>
                <w:szCs w:val="24"/>
              </w:rPr>
              <w:t>75</w:t>
            </w:r>
            <w:r>
              <w:rPr>
                <w:color w:val="auto"/>
                <w:sz w:val="24"/>
                <w:szCs w:val="24"/>
              </w:rPr>
              <w:t xml:space="preserve">,0 </w:t>
            </w:r>
            <w:r w:rsidRPr="002A1853">
              <w:rPr>
                <w:color w:val="auto"/>
                <w:sz w:val="24"/>
                <w:szCs w:val="24"/>
              </w:rPr>
              <w:t xml:space="preserve">% от обследованных. Всем гражданам, посетившим центры здоровья, составлены индивидуальные планы по здоровому образу жизни с целью предупреждения либо коррекции имеющихся факторов риска.  </w:t>
            </w:r>
          </w:p>
          <w:p w:rsidR="00455999" w:rsidRPr="002A1853" w:rsidRDefault="00455999" w:rsidP="00455999">
            <w:pPr>
              <w:ind w:firstLine="57"/>
              <w:jc w:val="both"/>
              <w:rPr>
                <w:color w:val="auto"/>
                <w:sz w:val="24"/>
                <w:szCs w:val="24"/>
              </w:rPr>
            </w:pPr>
            <w:r w:rsidRPr="002A1853">
              <w:rPr>
                <w:color w:val="auto"/>
                <w:sz w:val="24"/>
                <w:szCs w:val="24"/>
              </w:rPr>
              <w:t>В структуре факторов риска наибольшую распространенность среди граждан Забайкальского края продолжают занимать нездоровое питание (27,5</w:t>
            </w:r>
            <w:r>
              <w:rPr>
                <w:color w:val="auto"/>
                <w:sz w:val="24"/>
                <w:szCs w:val="24"/>
              </w:rPr>
              <w:t xml:space="preserve"> </w:t>
            </w:r>
            <w:r w:rsidRPr="002A1853">
              <w:rPr>
                <w:color w:val="auto"/>
                <w:sz w:val="24"/>
                <w:szCs w:val="24"/>
              </w:rPr>
              <w:t>%), табакокурение (23</w:t>
            </w:r>
            <w:r>
              <w:rPr>
                <w:color w:val="auto"/>
                <w:sz w:val="24"/>
                <w:szCs w:val="24"/>
              </w:rPr>
              <w:t xml:space="preserve">,0 </w:t>
            </w:r>
            <w:r w:rsidRPr="002A1853">
              <w:rPr>
                <w:color w:val="auto"/>
                <w:sz w:val="24"/>
                <w:szCs w:val="24"/>
              </w:rPr>
              <w:t>%), гиподинамия (17,6 %), повышенный уровень артериального давления (13</w:t>
            </w:r>
            <w:r>
              <w:rPr>
                <w:color w:val="auto"/>
                <w:sz w:val="24"/>
                <w:szCs w:val="24"/>
              </w:rPr>
              <w:t>,0</w:t>
            </w:r>
            <w:r w:rsidRPr="002A1853">
              <w:rPr>
                <w:color w:val="auto"/>
                <w:sz w:val="24"/>
                <w:szCs w:val="24"/>
              </w:rPr>
              <w:t xml:space="preserve"> %).   Наибольшее количество факторов риска регистрируется у граждан в возрастной категории 39-60 лет, независимо </w:t>
            </w:r>
            <w:r w:rsidRPr="002A1853">
              <w:rPr>
                <w:color w:val="auto"/>
                <w:sz w:val="24"/>
                <w:szCs w:val="24"/>
              </w:rPr>
              <w:lastRenderedPageBreak/>
              <w:t>от пола. Высокий и очень высокий сердечно-сосудистый риск по результатам диспансеризации имеют более 23,5 тыс. чел</w:t>
            </w:r>
            <w:r>
              <w:rPr>
                <w:color w:val="auto"/>
                <w:sz w:val="24"/>
                <w:szCs w:val="24"/>
              </w:rPr>
              <w:t>овек</w:t>
            </w:r>
            <w:r w:rsidRPr="002A1853">
              <w:rPr>
                <w:color w:val="auto"/>
                <w:sz w:val="24"/>
                <w:szCs w:val="24"/>
              </w:rPr>
              <w:t>.</w:t>
            </w:r>
          </w:p>
          <w:p w:rsidR="00455999" w:rsidRPr="002A1853" w:rsidRDefault="00455999" w:rsidP="00455999">
            <w:pPr>
              <w:ind w:firstLine="57"/>
              <w:jc w:val="both"/>
              <w:rPr>
                <w:color w:val="auto"/>
                <w:sz w:val="24"/>
                <w:szCs w:val="24"/>
              </w:rPr>
            </w:pPr>
            <w:r w:rsidRPr="002A1853">
              <w:rPr>
                <w:color w:val="auto"/>
                <w:sz w:val="24"/>
                <w:szCs w:val="24"/>
              </w:rPr>
              <w:t>В структуре факторов риска у детей от 0 до 14 лет на первом месте нездоровое питание, на втором – табакокурение (пассивные курильщики). На третьем – гиподинамия. У подростков 15-17 лет гиподинамия занимает первое место, стресс – второе, табакокурение – третье.</w:t>
            </w:r>
          </w:p>
          <w:p w:rsidR="00455999" w:rsidRPr="002A1853" w:rsidRDefault="00455999" w:rsidP="00455999">
            <w:pPr>
              <w:ind w:firstLine="57"/>
              <w:jc w:val="both"/>
              <w:rPr>
                <w:bCs/>
                <w:color w:val="auto"/>
                <w:sz w:val="24"/>
                <w:szCs w:val="24"/>
              </w:rPr>
            </w:pPr>
            <w:r w:rsidRPr="002A1853">
              <w:rPr>
                <w:color w:val="auto"/>
                <w:sz w:val="24"/>
                <w:szCs w:val="24"/>
              </w:rPr>
              <w:t>В Забайкальском крае создана единая профилактическая среда с целью реализации информационно-коммуникационной стратегии по формированию здорового образа жизни, борьбе с потреблением алкоголя и табака, предупреждению и борьбе с немедицинским потреблением наркотических средств и психотропных веществ на период до 2020 года, определены приоритетные задачи в сфере формирования здорового образа жизни у населения.</w:t>
            </w:r>
          </w:p>
          <w:p w:rsidR="00455999" w:rsidRPr="002A1853" w:rsidRDefault="00455999" w:rsidP="00455999">
            <w:pPr>
              <w:ind w:firstLine="57"/>
              <w:jc w:val="both"/>
              <w:rPr>
                <w:color w:val="auto"/>
                <w:sz w:val="24"/>
                <w:szCs w:val="24"/>
              </w:rPr>
            </w:pPr>
            <w:r w:rsidRPr="002A1853">
              <w:rPr>
                <w:color w:val="auto"/>
                <w:sz w:val="24"/>
                <w:szCs w:val="24"/>
              </w:rPr>
              <w:t>Мероприятия по формированию здорового образа жизни, по предупреждению немедицинского потребления наркотических средств и психотропных веществ реализуются в рамках государственных программ Забайкальского края «Развитие здравоохранения Забайкальского края», утвержд</w:t>
            </w:r>
            <w:r>
              <w:rPr>
                <w:color w:val="auto"/>
                <w:sz w:val="24"/>
                <w:szCs w:val="24"/>
              </w:rPr>
              <w:t>е</w:t>
            </w:r>
            <w:r w:rsidRPr="002A1853">
              <w:rPr>
                <w:color w:val="auto"/>
                <w:sz w:val="24"/>
                <w:szCs w:val="24"/>
              </w:rPr>
              <w:t>нной постановлением Правительства Забайкальского края от 28 июля 2014 года</w:t>
            </w:r>
            <w:r>
              <w:rPr>
                <w:color w:val="auto"/>
                <w:sz w:val="24"/>
                <w:szCs w:val="24"/>
              </w:rPr>
              <w:t xml:space="preserve"> </w:t>
            </w:r>
            <w:r w:rsidRPr="002A1853">
              <w:rPr>
                <w:color w:val="auto"/>
                <w:sz w:val="24"/>
                <w:szCs w:val="24"/>
              </w:rPr>
              <w:t>№ 448, «Комплексные меры по улучшению наркологической ситуации в Забайкальском крае (2014–2020 годы)», утвержд</w:t>
            </w:r>
            <w:r>
              <w:rPr>
                <w:color w:val="auto"/>
                <w:sz w:val="24"/>
                <w:szCs w:val="24"/>
              </w:rPr>
              <w:t>е</w:t>
            </w:r>
            <w:r w:rsidRPr="002A1853">
              <w:rPr>
                <w:color w:val="auto"/>
                <w:sz w:val="24"/>
                <w:szCs w:val="24"/>
              </w:rPr>
              <w:t>нной постановлением Правительства Забайкальского края от 15 августа 2014 года № 467.</w:t>
            </w:r>
          </w:p>
          <w:p w:rsidR="00455999" w:rsidRPr="002A1853" w:rsidRDefault="00455999" w:rsidP="00455999">
            <w:pPr>
              <w:jc w:val="both"/>
              <w:rPr>
                <w:color w:val="auto"/>
                <w:sz w:val="24"/>
                <w:szCs w:val="24"/>
              </w:rPr>
            </w:pPr>
            <w:r w:rsidRPr="002A1853">
              <w:rPr>
                <w:color w:val="auto"/>
                <w:sz w:val="24"/>
                <w:szCs w:val="24"/>
              </w:rPr>
              <w:t>Распоряжением Правительства Забайкальского края от 12 июля 2016 года</w:t>
            </w:r>
            <w:r>
              <w:rPr>
                <w:color w:val="auto"/>
                <w:sz w:val="24"/>
                <w:szCs w:val="24"/>
              </w:rPr>
              <w:t xml:space="preserve"> </w:t>
            </w:r>
            <w:r w:rsidRPr="002A1853">
              <w:rPr>
                <w:color w:val="auto"/>
                <w:sz w:val="24"/>
                <w:szCs w:val="24"/>
              </w:rPr>
              <w:t>№ 326-р утвержд</w:t>
            </w:r>
            <w:r>
              <w:rPr>
                <w:color w:val="auto"/>
                <w:sz w:val="24"/>
                <w:szCs w:val="24"/>
              </w:rPr>
              <w:t>е</w:t>
            </w:r>
            <w:r w:rsidRPr="002A1853">
              <w:rPr>
                <w:color w:val="auto"/>
                <w:sz w:val="24"/>
                <w:szCs w:val="24"/>
              </w:rPr>
              <w:t xml:space="preserve">н комплексный межведомственный План мероприятий, направленных на формирование здорового образа жизни, снижение </w:t>
            </w:r>
            <w:r w:rsidRPr="002A1853">
              <w:rPr>
                <w:color w:val="auto"/>
                <w:sz w:val="24"/>
                <w:szCs w:val="24"/>
              </w:rPr>
              <w:lastRenderedPageBreak/>
              <w:t>заболеваемости и смертности граждан Забайкальского края.</w:t>
            </w:r>
          </w:p>
          <w:p w:rsidR="00455999" w:rsidRPr="002A1853" w:rsidRDefault="00455999" w:rsidP="00455999">
            <w:pPr>
              <w:ind w:firstLine="57"/>
              <w:jc w:val="both"/>
              <w:rPr>
                <w:color w:val="auto"/>
                <w:sz w:val="24"/>
                <w:szCs w:val="24"/>
                <w:lang w:eastAsia="ar-SA"/>
              </w:rPr>
            </w:pPr>
            <w:r w:rsidRPr="002A1853">
              <w:rPr>
                <w:color w:val="auto"/>
                <w:sz w:val="24"/>
                <w:szCs w:val="24"/>
                <w:lang w:eastAsia="ar-SA"/>
              </w:rPr>
              <w:t>В течение 2016 года медицинскими организациями Забайкальского края осуществлялись</w:t>
            </w:r>
            <w:r>
              <w:rPr>
                <w:color w:val="auto"/>
                <w:sz w:val="24"/>
                <w:szCs w:val="24"/>
                <w:lang w:eastAsia="ar-SA"/>
              </w:rPr>
              <w:t xml:space="preserve"> следующие </w:t>
            </w:r>
            <w:r w:rsidRPr="002A1853">
              <w:rPr>
                <w:color w:val="auto"/>
                <w:sz w:val="24"/>
                <w:szCs w:val="24"/>
                <w:lang w:eastAsia="ar-SA"/>
              </w:rPr>
              <w:t>мероприятия:</w:t>
            </w:r>
          </w:p>
          <w:p w:rsidR="00455999" w:rsidRPr="002A1853" w:rsidRDefault="00455999" w:rsidP="00455999">
            <w:pPr>
              <w:ind w:firstLine="57"/>
              <w:jc w:val="both"/>
              <w:rPr>
                <w:color w:val="auto"/>
                <w:sz w:val="24"/>
                <w:szCs w:val="24"/>
              </w:rPr>
            </w:pPr>
            <w:r w:rsidRPr="002A1853">
              <w:rPr>
                <w:color w:val="auto"/>
                <w:sz w:val="24"/>
                <w:szCs w:val="24"/>
              </w:rPr>
              <w:t xml:space="preserve">- в рамках Всемирных и Международных дней проведено 18 краевых массовых акций для различных возрастных групп населения по профилактике неинфекционных заболеваний, сохранению репродуктивного здоровья, профилактике употребления психоактивных веществ, в ходе которых обследовано на выявление факторов риска порядка 45 тысяч человек; </w:t>
            </w:r>
          </w:p>
          <w:p w:rsidR="00455999" w:rsidRPr="002A1853" w:rsidRDefault="00455999" w:rsidP="00455999">
            <w:pPr>
              <w:ind w:firstLine="57"/>
              <w:jc w:val="both"/>
              <w:rPr>
                <w:color w:val="auto"/>
                <w:sz w:val="24"/>
                <w:szCs w:val="24"/>
              </w:rPr>
            </w:pPr>
            <w:r w:rsidRPr="002A1853">
              <w:rPr>
                <w:color w:val="auto"/>
                <w:sz w:val="24"/>
                <w:szCs w:val="24"/>
              </w:rPr>
              <w:t xml:space="preserve">- обучено основам здорового образа жизни, </w:t>
            </w:r>
            <w:r w:rsidRPr="002A1853">
              <w:rPr>
                <w:bCs/>
                <w:color w:val="auto"/>
                <w:sz w:val="24"/>
                <w:szCs w:val="24"/>
              </w:rPr>
              <w:t xml:space="preserve">профилактике </w:t>
            </w:r>
            <w:r w:rsidRPr="002A1853">
              <w:rPr>
                <w:color w:val="auto"/>
                <w:sz w:val="24"/>
                <w:szCs w:val="24"/>
              </w:rPr>
              <w:t>жизнеугрожающих состояний, методам само- и взаимопомощи при их возникновении 165 тысяч граждан Забайкальского края;</w:t>
            </w:r>
          </w:p>
          <w:p w:rsidR="00455999" w:rsidRPr="002A1853" w:rsidRDefault="00455999" w:rsidP="00455999">
            <w:pPr>
              <w:ind w:firstLine="57"/>
              <w:jc w:val="both"/>
              <w:rPr>
                <w:color w:val="auto"/>
                <w:sz w:val="24"/>
                <w:szCs w:val="24"/>
              </w:rPr>
            </w:pPr>
            <w:r w:rsidRPr="002A1853">
              <w:rPr>
                <w:color w:val="auto"/>
                <w:sz w:val="24"/>
                <w:szCs w:val="24"/>
              </w:rPr>
              <w:t>- тиражировано и роздано населению порядка 350 тысяч памяток и листовок;</w:t>
            </w:r>
          </w:p>
          <w:p w:rsidR="00455999" w:rsidRPr="002A1853" w:rsidRDefault="00455999" w:rsidP="00455999">
            <w:pPr>
              <w:ind w:firstLine="57"/>
              <w:jc w:val="both"/>
              <w:rPr>
                <w:color w:val="auto"/>
                <w:sz w:val="24"/>
                <w:szCs w:val="24"/>
              </w:rPr>
            </w:pPr>
            <w:r w:rsidRPr="002A1853">
              <w:rPr>
                <w:color w:val="auto"/>
                <w:sz w:val="24"/>
                <w:szCs w:val="24"/>
              </w:rPr>
              <w:t xml:space="preserve">- 13 акций для населения по профилактике ВИЧ-инфекции с охватом более 60 тыс. человек. </w:t>
            </w:r>
          </w:p>
          <w:p w:rsidR="00455999" w:rsidRPr="002A1853" w:rsidRDefault="00455999" w:rsidP="00455999">
            <w:pPr>
              <w:ind w:firstLine="57"/>
              <w:jc w:val="both"/>
              <w:rPr>
                <w:color w:val="auto"/>
                <w:sz w:val="24"/>
                <w:szCs w:val="24"/>
              </w:rPr>
            </w:pPr>
            <w:r w:rsidRPr="002A1853">
              <w:rPr>
                <w:color w:val="auto"/>
                <w:sz w:val="24"/>
                <w:szCs w:val="24"/>
              </w:rPr>
              <w:t>- 12 краевых информационных декадников: по профилактике и выявлению артериальной гипертензии, онкологических заболеваний, заболеваний желудочно-кишечного тракта, по здоровому образу жизни, профилактики табакокурения, наркомании, к Всемирной неделе грудного вскармливания, Всемирному дню сердца, по охране психического здоровья, профилактике острого нарушения мозгового кровообращения и к Всемирному дню борьбы с пневмонией, в рамках которых в медицинских организациях края оформлены стенды и уголки здоровья, проведены беседы с различными категориями населения, организована информационная кампания в средствах массовой информации, с использованием Интернет-ресурсов;</w:t>
            </w:r>
          </w:p>
          <w:p w:rsidR="00455999" w:rsidRPr="002A1853" w:rsidRDefault="00455999" w:rsidP="00455999">
            <w:pPr>
              <w:ind w:firstLine="57"/>
              <w:jc w:val="both"/>
              <w:rPr>
                <w:color w:val="auto"/>
                <w:sz w:val="24"/>
                <w:szCs w:val="24"/>
              </w:rPr>
            </w:pPr>
            <w:r w:rsidRPr="002A1853">
              <w:rPr>
                <w:color w:val="auto"/>
                <w:sz w:val="24"/>
                <w:szCs w:val="24"/>
              </w:rPr>
              <w:lastRenderedPageBreak/>
              <w:t xml:space="preserve">- краевые конкурсы </w:t>
            </w:r>
            <w:r w:rsidRPr="002A1853">
              <w:rPr>
                <w:color w:val="auto"/>
                <w:sz w:val="24"/>
                <w:szCs w:val="24"/>
                <w:lang w:eastAsia="ar-SA"/>
              </w:rPr>
              <w:t>среди врачей терапевтов, педиатров, врачей общей практики, центров здоровья на лучшую презентацию для населения «Жизнь без табака!»,</w:t>
            </w:r>
            <w:r w:rsidRPr="002A1853">
              <w:rPr>
                <w:color w:val="auto"/>
                <w:sz w:val="24"/>
                <w:szCs w:val="24"/>
              </w:rPr>
              <w:t xml:space="preserve"> </w:t>
            </w:r>
            <w:r w:rsidRPr="002A1853">
              <w:rPr>
                <w:color w:val="auto"/>
                <w:sz w:val="24"/>
                <w:szCs w:val="24"/>
                <w:lang w:eastAsia="ar-SA"/>
              </w:rPr>
              <w:t>кабинетов медицинской помощи в отказе от курения «Пространство без табачного дыма: создай и наслаждайся!»;</w:t>
            </w:r>
          </w:p>
          <w:p w:rsidR="00455999" w:rsidRPr="002A1853" w:rsidRDefault="00455999" w:rsidP="00455999">
            <w:pPr>
              <w:ind w:firstLine="57"/>
              <w:jc w:val="both"/>
              <w:rPr>
                <w:color w:val="auto"/>
                <w:sz w:val="24"/>
                <w:szCs w:val="24"/>
                <w:lang w:eastAsia="ar-SA"/>
              </w:rPr>
            </w:pPr>
            <w:r w:rsidRPr="002A1853">
              <w:rPr>
                <w:color w:val="auto"/>
                <w:sz w:val="24"/>
                <w:szCs w:val="24"/>
                <w:lang w:eastAsia="ar-SA"/>
              </w:rPr>
              <w:t>- по подготовке волонтеров здорового образа жизни из числа старшеклассников и учащейся молодежи г. Читы «Равный поможет равному». За 2016 год подготовлено</w:t>
            </w:r>
            <w:r>
              <w:rPr>
                <w:color w:val="auto"/>
                <w:sz w:val="24"/>
                <w:szCs w:val="24"/>
                <w:lang w:eastAsia="ar-SA"/>
              </w:rPr>
              <w:t xml:space="preserve">    </w:t>
            </w:r>
            <w:r w:rsidRPr="002A1853">
              <w:rPr>
                <w:color w:val="auto"/>
                <w:sz w:val="24"/>
                <w:szCs w:val="24"/>
                <w:lang w:eastAsia="ar-SA"/>
              </w:rPr>
              <w:t xml:space="preserve"> 6 отрядов, провед</w:t>
            </w:r>
            <w:r>
              <w:rPr>
                <w:color w:val="auto"/>
                <w:sz w:val="24"/>
                <w:szCs w:val="24"/>
                <w:lang w:eastAsia="ar-SA"/>
              </w:rPr>
              <w:t>е</w:t>
            </w:r>
            <w:r w:rsidRPr="002A1853">
              <w:rPr>
                <w:color w:val="auto"/>
                <w:sz w:val="24"/>
                <w:szCs w:val="24"/>
                <w:lang w:eastAsia="ar-SA"/>
              </w:rPr>
              <w:t>н городской сл</w:t>
            </w:r>
            <w:r>
              <w:rPr>
                <w:color w:val="auto"/>
                <w:sz w:val="24"/>
                <w:szCs w:val="24"/>
                <w:lang w:eastAsia="ar-SA"/>
              </w:rPr>
              <w:t>е</w:t>
            </w:r>
            <w:r w:rsidRPr="002A1853">
              <w:rPr>
                <w:color w:val="auto"/>
                <w:sz w:val="24"/>
                <w:szCs w:val="24"/>
                <w:lang w:eastAsia="ar-SA"/>
              </w:rPr>
              <w:t>т волонтеров</w:t>
            </w:r>
            <w:r>
              <w:rPr>
                <w:color w:val="auto"/>
                <w:sz w:val="24"/>
                <w:szCs w:val="24"/>
                <w:lang w:eastAsia="ar-SA"/>
              </w:rPr>
              <w:t>.</w:t>
            </w:r>
          </w:p>
          <w:p w:rsidR="00455999" w:rsidRPr="002A1853" w:rsidRDefault="00455999" w:rsidP="00455999">
            <w:pPr>
              <w:ind w:firstLine="57"/>
              <w:jc w:val="both"/>
              <w:rPr>
                <w:color w:val="auto"/>
                <w:sz w:val="24"/>
                <w:szCs w:val="24"/>
                <w:lang w:eastAsia="ar-SA"/>
              </w:rPr>
            </w:pPr>
            <w:r>
              <w:rPr>
                <w:color w:val="auto"/>
                <w:sz w:val="24"/>
                <w:szCs w:val="24"/>
                <w:lang w:eastAsia="ar-SA"/>
              </w:rPr>
              <w:t>П</w:t>
            </w:r>
            <w:r w:rsidRPr="002A1853">
              <w:rPr>
                <w:bCs/>
                <w:color w:val="auto"/>
                <w:sz w:val="24"/>
                <w:szCs w:val="24"/>
                <w:lang w:eastAsia="ar-SA"/>
              </w:rPr>
              <w:t>о</w:t>
            </w:r>
            <w:r>
              <w:rPr>
                <w:bCs/>
                <w:color w:val="auto"/>
                <w:sz w:val="24"/>
                <w:szCs w:val="24"/>
                <w:lang w:eastAsia="ar-SA"/>
              </w:rPr>
              <w:t xml:space="preserve"> </w:t>
            </w:r>
            <w:r w:rsidRPr="002A1853">
              <w:rPr>
                <w:bCs/>
                <w:color w:val="auto"/>
                <w:sz w:val="24"/>
                <w:szCs w:val="24"/>
                <w:lang w:eastAsia="ar-SA"/>
              </w:rPr>
              <w:t>итогам первого этапа мониторинга распространенность табакокурения среди жителей Забайкальского края составила 45,2 %, что на 12,2</w:t>
            </w:r>
            <w:r>
              <w:rPr>
                <w:bCs/>
                <w:color w:val="auto"/>
                <w:sz w:val="24"/>
                <w:szCs w:val="24"/>
                <w:lang w:eastAsia="ar-SA"/>
              </w:rPr>
              <w:t xml:space="preserve"> </w:t>
            </w:r>
            <w:r w:rsidRPr="002A1853">
              <w:rPr>
                <w:bCs/>
                <w:color w:val="auto"/>
                <w:sz w:val="24"/>
                <w:szCs w:val="24"/>
                <w:lang w:eastAsia="ar-SA"/>
              </w:rPr>
              <w:t>% выше показателей распространенности табакокурения в России. Наибольшее число курящих отмечается в возрастной категории 18</w:t>
            </w:r>
            <w:r>
              <w:rPr>
                <w:bCs/>
                <w:color w:val="auto"/>
                <w:sz w:val="24"/>
                <w:szCs w:val="24"/>
                <w:lang w:eastAsia="ar-SA"/>
              </w:rPr>
              <w:t>-</w:t>
            </w:r>
            <w:r w:rsidRPr="002A1853">
              <w:rPr>
                <w:bCs/>
                <w:color w:val="auto"/>
                <w:sz w:val="24"/>
                <w:szCs w:val="24"/>
                <w:lang w:eastAsia="ar-SA"/>
              </w:rPr>
              <w:t xml:space="preserve"> 23 года.</w:t>
            </w:r>
          </w:p>
          <w:p w:rsidR="00455999" w:rsidRPr="002A1853" w:rsidRDefault="00455999" w:rsidP="00455999">
            <w:pPr>
              <w:ind w:firstLine="57"/>
              <w:jc w:val="both"/>
              <w:rPr>
                <w:sz w:val="24"/>
                <w:szCs w:val="24"/>
              </w:rPr>
            </w:pPr>
            <w:r w:rsidRPr="002A1853">
              <w:rPr>
                <w:color w:val="auto"/>
                <w:sz w:val="24"/>
                <w:szCs w:val="24"/>
              </w:rPr>
              <w:t>Со здравоохранением сотрудничают краевые газеты: «Забайкальский рабочий», «АиФ Забайкалье», «Читинское обозрение», пресса муниципальных образований. Министерством здравоохранения Забайкальского края ежемесячно выпускается газета медиков Забайкалья «Будьте здоровы!». Информация для населения размещается на краевых Интернет-сайтах, сайтах Министерства здравоохранения Забайкальского края, медицинских организаций, других ведомств. О</w:t>
            </w:r>
            <w:r w:rsidRPr="002A1853">
              <w:rPr>
                <w:sz w:val="24"/>
                <w:szCs w:val="24"/>
              </w:rPr>
              <w:t xml:space="preserve">публиковано в печатных изданиях и размещено на </w:t>
            </w:r>
            <w:r>
              <w:rPr>
                <w:sz w:val="24"/>
                <w:szCs w:val="24"/>
              </w:rPr>
              <w:t>И</w:t>
            </w:r>
            <w:r w:rsidRPr="002A1853">
              <w:rPr>
                <w:sz w:val="24"/>
                <w:szCs w:val="24"/>
              </w:rPr>
              <w:t xml:space="preserve">нтернет-сайтах </w:t>
            </w:r>
            <w:r w:rsidRPr="002A1853">
              <w:rPr>
                <w:bCs/>
                <w:color w:val="auto"/>
                <w:sz w:val="24"/>
                <w:szCs w:val="24"/>
              </w:rPr>
              <w:t xml:space="preserve">1538 </w:t>
            </w:r>
            <w:r w:rsidRPr="002A1853">
              <w:rPr>
                <w:sz w:val="24"/>
                <w:szCs w:val="24"/>
              </w:rPr>
              <w:t>материалов.</w:t>
            </w:r>
          </w:p>
          <w:p w:rsidR="00455999" w:rsidRPr="004F34AE" w:rsidRDefault="00455999" w:rsidP="00455999">
            <w:pPr>
              <w:jc w:val="both"/>
              <w:rPr>
                <w:b/>
                <w:spacing w:val="-6"/>
                <w:sz w:val="24"/>
                <w:szCs w:val="24"/>
              </w:rPr>
            </w:pPr>
            <w:r w:rsidRPr="002A1853">
              <w:rPr>
                <w:color w:val="auto"/>
                <w:sz w:val="24"/>
                <w:szCs w:val="24"/>
              </w:rPr>
              <w:t>В медицинских организациях края для информационной работы с населением широко используются внутренние радиоточки, видеопанели, мультимедийная техника, интернет</w:t>
            </w:r>
            <w:r>
              <w:rPr>
                <w:color w:val="auto"/>
                <w:sz w:val="24"/>
                <w:szCs w:val="24"/>
              </w:rPr>
              <w:t>-</w:t>
            </w:r>
            <w:r w:rsidRPr="002A1853">
              <w:rPr>
                <w:color w:val="auto"/>
                <w:sz w:val="24"/>
                <w:szCs w:val="24"/>
              </w:rPr>
              <w:t>ресурсы. По внутренним радиоточкам в медицинских организациях п</w:t>
            </w:r>
            <w:r w:rsidRPr="002A1853">
              <w:rPr>
                <w:color w:val="auto"/>
                <w:spacing w:val="-1"/>
                <w:sz w:val="24"/>
                <w:szCs w:val="24"/>
              </w:rPr>
              <w:t>розвучало</w:t>
            </w:r>
            <w:r>
              <w:rPr>
                <w:color w:val="auto"/>
                <w:spacing w:val="-1"/>
                <w:sz w:val="24"/>
                <w:szCs w:val="24"/>
              </w:rPr>
              <w:t xml:space="preserve"> </w:t>
            </w:r>
            <w:r w:rsidRPr="002A1853">
              <w:rPr>
                <w:color w:val="auto"/>
                <w:spacing w:val="-1"/>
                <w:sz w:val="24"/>
                <w:szCs w:val="24"/>
                <w:lang w:eastAsia="ar-SA"/>
              </w:rPr>
              <w:t xml:space="preserve">39253 </w:t>
            </w:r>
            <w:r w:rsidRPr="002A1853">
              <w:rPr>
                <w:color w:val="auto"/>
                <w:spacing w:val="-1"/>
                <w:sz w:val="24"/>
                <w:szCs w:val="24"/>
              </w:rPr>
              <w:t>радиопередач</w:t>
            </w:r>
            <w:r>
              <w:rPr>
                <w:color w:val="auto"/>
                <w:spacing w:val="-1"/>
                <w:sz w:val="24"/>
                <w:szCs w:val="24"/>
              </w:rPr>
              <w:t>и</w:t>
            </w:r>
            <w:r w:rsidRPr="002A1853">
              <w:rPr>
                <w:color w:val="auto"/>
                <w:spacing w:val="-1"/>
                <w:sz w:val="24"/>
                <w:szCs w:val="24"/>
              </w:rPr>
              <w:t xml:space="preserve">; </w:t>
            </w:r>
            <w:r w:rsidRPr="002A1853">
              <w:rPr>
                <w:color w:val="auto"/>
                <w:sz w:val="24"/>
                <w:szCs w:val="24"/>
              </w:rPr>
              <w:t>проведено 883,1 тыс. видеодемонстраций с использованием видеопанелей</w:t>
            </w:r>
          </w:p>
        </w:tc>
        <w:tc>
          <w:tcPr>
            <w:tcW w:w="2127" w:type="dxa"/>
          </w:tcPr>
          <w:p w:rsidR="00455999" w:rsidRPr="002A1853" w:rsidRDefault="00455999" w:rsidP="002A1853">
            <w:pPr>
              <w:jc w:val="center"/>
              <w:rPr>
                <w:b/>
                <w:color w:val="auto"/>
                <w:sz w:val="24"/>
                <w:szCs w:val="24"/>
              </w:rPr>
            </w:pPr>
          </w:p>
        </w:tc>
      </w:tr>
      <w:tr w:rsidR="00050CF9" w:rsidRPr="002A1853" w:rsidTr="006640DA">
        <w:trPr>
          <w:trHeight w:val="351"/>
        </w:trPr>
        <w:tc>
          <w:tcPr>
            <w:tcW w:w="15310" w:type="dxa"/>
            <w:gridSpan w:val="4"/>
            <w:vAlign w:val="center"/>
          </w:tcPr>
          <w:p w:rsidR="00050CF9" w:rsidRPr="002A1853" w:rsidRDefault="00050CF9" w:rsidP="006640DA">
            <w:pPr>
              <w:jc w:val="center"/>
              <w:rPr>
                <w:b/>
                <w:color w:val="auto"/>
                <w:sz w:val="24"/>
                <w:szCs w:val="24"/>
              </w:rPr>
            </w:pPr>
            <w:r w:rsidRPr="002A1853">
              <w:rPr>
                <w:b/>
                <w:color w:val="auto"/>
                <w:sz w:val="24"/>
                <w:szCs w:val="24"/>
              </w:rPr>
              <w:lastRenderedPageBreak/>
              <w:t>Развитие образования</w:t>
            </w:r>
          </w:p>
        </w:tc>
      </w:tr>
      <w:tr w:rsidR="00051C6E" w:rsidRPr="002A1853" w:rsidTr="00465A2E">
        <w:trPr>
          <w:trHeight w:val="413"/>
        </w:trPr>
        <w:tc>
          <w:tcPr>
            <w:tcW w:w="3261" w:type="dxa"/>
            <w:vMerge w:val="restart"/>
          </w:tcPr>
          <w:p w:rsidR="00051C6E" w:rsidRPr="002A1853" w:rsidRDefault="00051C6E" w:rsidP="002A1853">
            <w:pPr>
              <w:keepNext/>
              <w:jc w:val="both"/>
              <w:rPr>
                <w:sz w:val="24"/>
                <w:szCs w:val="24"/>
              </w:rPr>
            </w:pPr>
            <w:r w:rsidRPr="002A1853">
              <w:rPr>
                <w:sz w:val="24"/>
                <w:szCs w:val="24"/>
              </w:rPr>
              <w:t xml:space="preserve"> Реализация государственной программы «Развитие образования Забайкальского края на 2013–2015 годы и на период до 2020 года»</w:t>
            </w:r>
          </w:p>
          <w:p w:rsidR="00051C6E" w:rsidRPr="002A1853" w:rsidRDefault="00051C6E" w:rsidP="00051C6E">
            <w:pPr>
              <w:jc w:val="both"/>
              <w:rPr>
                <w:sz w:val="24"/>
                <w:szCs w:val="24"/>
              </w:rPr>
            </w:pPr>
            <w:r w:rsidRPr="002A1853">
              <w:rPr>
                <w:sz w:val="24"/>
                <w:szCs w:val="24"/>
              </w:rPr>
              <w:t xml:space="preserve"> </w:t>
            </w:r>
          </w:p>
        </w:tc>
        <w:tc>
          <w:tcPr>
            <w:tcW w:w="3827" w:type="dxa"/>
            <w:vMerge w:val="restart"/>
          </w:tcPr>
          <w:p w:rsidR="00051C6E" w:rsidRPr="002A1853" w:rsidRDefault="00051C6E" w:rsidP="002A1853">
            <w:pPr>
              <w:keepNext/>
              <w:jc w:val="both"/>
              <w:rPr>
                <w:b/>
                <w:bCs/>
                <w:sz w:val="24"/>
                <w:szCs w:val="24"/>
              </w:rPr>
            </w:pPr>
            <w:r w:rsidRPr="002A1853">
              <w:rPr>
                <w:b/>
                <w:bCs/>
                <w:sz w:val="24"/>
                <w:szCs w:val="24"/>
              </w:rPr>
              <w:t xml:space="preserve">Государственная программа Забайкальского края   «Развитие образования Забайкальского края на 2014–2020 годы» </w:t>
            </w:r>
          </w:p>
        </w:tc>
        <w:tc>
          <w:tcPr>
            <w:tcW w:w="6095" w:type="dxa"/>
            <w:vMerge w:val="restart"/>
          </w:tcPr>
          <w:p w:rsidR="00051C6E" w:rsidRPr="004F34AE" w:rsidRDefault="00051C6E" w:rsidP="00580A8F">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образования, науки и молодежной политики </w:t>
            </w:r>
            <w:r w:rsidRPr="004F34AE">
              <w:rPr>
                <w:b/>
                <w:spacing w:val="-6"/>
                <w:sz w:val="24"/>
                <w:szCs w:val="24"/>
              </w:rPr>
              <w:t xml:space="preserve">Забайкальского края </w:t>
            </w:r>
          </w:p>
          <w:p w:rsidR="00051C6E" w:rsidRPr="002A1853" w:rsidRDefault="00051C6E" w:rsidP="006640DA">
            <w:pPr>
              <w:jc w:val="both"/>
              <w:rPr>
                <w:color w:val="auto"/>
                <w:sz w:val="24"/>
                <w:szCs w:val="24"/>
              </w:rPr>
            </w:pPr>
            <w:r w:rsidRPr="002A1853">
              <w:rPr>
                <w:color w:val="auto"/>
                <w:sz w:val="24"/>
                <w:szCs w:val="24"/>
              </w:rPr>
              <w:t xml:space="preserve">Целевой ориентир развития образования – повышение доступности, качества и социальной эффективности образования в соответствии с меняющимися запросами населения Забайкальского края, стратегиями российской образовательной политики и перспективными задачами социально-экономического и этнокультурного развития региона. </w:t>
            </w:r>
          </w:p>
          <w:p w:rsidR="00051C6E" w:rsidRPr="002A1853" w:rsidRDefault="00051C6E" w:rsidP="006640DA">
            <w:pPr>
              <w:jc w:val="both"/>
              <w:rPr>
                <w:color w:val="auto"/>
                <w:sz w:val="24"/>
                <w:szCs w:val="24"/>
              </w:rPr>
            </w:pPr>
            <w:r w:rsidRPr="002A1853">
              <w:rPr>
                <w:color w:val="auto"/>
                <w:sz w:val="24"/>
                <w:szCs w:val="24"/>
              </w:rPr>
              <w:t xml:space="preserve">Основные задачи государственной программы обеспечиваются рядом подпрограмм, таких как: </w:t>
            </w:r>
          </w:p>
          <w:p w:rsidR="00051C6E" w:rsidRPr="002A1853" w:rsidRDefault="00051C6E" w:rsidP="00503BD4">
            <w:pPr>
              <w:ind w:firstLine="57"/>
              <w:jc w:val="both"/>
              <w:rPr>
                <w:color w:val="auto"/>
                <w:sz w:val="24"/>
                <w:szCs w:val="24"/>
              </w:rPr>
            </w:pPr>
            <w:r w:rsidRPr="002A1853">
              <w:rPr>
                <w:color w:val="auto"/>
                <w:sz w:val="24"/>
                <w:szCs w:val="24"/>
              </w:rPr>
              <w:t>- подпрограмма «Развитие дошкольного образования»;</w:t>
            </w:r>
          </w:p>
          <w:p w:rsidR="00051C6E" w:rsidRPr="002A1853" w:rsidRDefault="00051C6E" w:rsidP="00503BD4">
            <w:pPr>
              <w:ind w:firstLine="57"/>
              <w:jc w:val="both"/>
              <w:rPr>
                <w:color w:val="auto"/>
                <w:sz w:val="24"/>
                <w:szCs w:val="24"/>
              </w:rPr>
            </w:pPr>
            <w:r w:rsidRPr="002A1853">
              <w:rPr>
                <w:color w:val="auto"/>
                <w:sz w:val="24"/>
                <w:szCs w:val="24"/>
              </w:rPr>
              <w:t>- подпрограмма «Развитие общего образования»;</w:t>
            </w:r>
          </w:p>
          <w:p w:rsidR="00051C6E" w:rsidRPr="002A1853" w:rsidRDefault="00051C6E" w:rsidP="00503BD4">
            <w:pPr>
              <w:ind w:firstLine="57"/>
              <w:jc w:val="both"/>
              <w:rPr>
                <w:color w:val="auto"/>
                <w:sz w:val="24"/>
                <w:szCs w:val="24"/>
              </w:rPr>
            </w:pPr>
            <w:r w:rsidRPr="002A1853">
              <w:rPr>
                <w:color w:val="auto"/>
                <w:sz w:val="24"/>
                <w:szCs w:val="24"/>
              </w:rPr>
              <w:t>- подпрограмма «Развитие систем воспитания и дополнительного образования детей»;</w:t>
            </w:r>
          </w:p>
          <w:p w:rsidR="00051C6E" w:rsidRPr="004B073C" w:rsidRDefault="00051C6E" w:rsidP="00503BD4">
            <w:pPr>
              <w:ind w:firstLine="57"/>
              <w:jc w:val="both"/>
              <w:rPr>
                <w:color w:val="auto"/>
                <w:sz w:val="24"/>
                <w:szCs w:val="24"/>
              </w:rPr>
            </w:pPr>
            <w:r w:rsidRPr="002A1853">
              <w:rPr>
                <w:color w:val="auto"/>
                <w:sz w:val="24"/>
                <w:szCs w:val="24"/>
              </w:rPr>
              <w:t>- подпрограмма «Развитие профессионального, дополнительного профессионального образования и науки»;</w:t>
            </w:r>
          </w:p>
          <w:p w:rsidR="00051C6E" w:rsidRPr="002A1853" w:rsidRDefault="00051C6E" w:rsidP="00503BD4">
            <w:pPr>
              <w:ind w:firstLine="57"/>
              <w:jc w:val="both"/>
              <w:rPr>
                <w:color w:val="auto"/>
                <w:sz w:val="24"/>
                <w:szCs w:val="24"/>
              </w:rPr>
            </w:pPr>
            <w:r w:rsidRPr="002A1853">
              <w:rPr>
                <w:color w:val="auto"/>
                <w:sz w:val="24"/>
                <w:szCs w:val="24"/>
              </w:rPr>
              <w:t>- подпрограмма «Развитие системы оценки качества образования и информационной прозрачности системы образования»;</w:t>
            </w:r>
          </w:p>
          <w:p w:rsidR="00051C6E" w:rsidRPr="002A1853" w:rsidRDefault="00051C6E" w:rsidP="00503BD4">
            <w:pPr>
              <w:ind w:firstLine="57"/>
              <w:jc w:val="both"/>
              <w:rPr>
                <w:color w:val="auto"/>
                <w:sz w:val="24"/>
                <w:szCs w:val="24"/>
              </w:rPr>
            </w:pPr>
            <w:r w:rsidRPr="002A1853">
              <w:rPr>
                <w:color w:val="auto"/>
                <w:sz w:val="24"/>
                <w:szCs w:val="24"/>
              </w:rPr>
              <w:t>- подпрограмма «Развитие молодежной политики и системы поддержки молодежных инициатив»;</w:t>
            </w:r>
          </w:p>
          <w:p w:rsidR="00051C6E" w:rsidRPr="002A1853" w:rsidRDefault="00051C6E" w:rsidP="00503BD4">
            <w:pPr>
              <w:ind w:firstLine="57"/>
              <w:jc w:val="both"/>
              <w:rPr>
                <w:color w:val="auto"/>
                <w:sz w:val="24"/>
                <w:szCs w:val="24"/>
              </w:rPr>
            </w:pPr>
            <w:r w:rsidRPr="002A1853">
              <w:rPr>
                <w:color w:val="auto"/>
                <w:sz w:val="24"/>
                <w:szCs w:val="24"/>
              </w:rPr>
              <w:t>- подпрограмма «Развитие кадрового потенциала системы образования»;</w:t>
            </w:r>
          </w:p>
          <w:p w:rsidR="00051C6E" w:rsidRPr="002A1853" w:rsidRDefault="00051C6E" w:rsidP="00503BD4">
            <w:pPr>
              <w:ind w:firstLine="57"/>
              <w:jc w:val="both"/>
              <w:rPr>
                <w:color w:val="auto"/>
                <w:sz w:val="24"/>
                <w:szCs w:val="24"/>
              </w:rPr>
            </w:pPr>
            <w:r w:rsidRPr="002A1853">
              <w:rPr>
                <w:color w:val="auto"/>
                <w:sz w:val="24"/>
                <w:szCs w:val="24"/>
              </w:rPr>
              <w:t>- подпрограмма «Развитие системы профилактики и комплексного сопровождения воспитанников и обучающихся»;</w:t>
            </w:r>
          </w:p>
          <w:p w:rsidR="00051C6E" w:rsidRPr="002A1853" w:rsidRDefault="00051C6E" w:rsidP="00503BD4">
            <w:pPr>
              <w:ind w:firstLine="57"/>
              <w:jc w:val="both"/>
              <w:rPr>
                <w:color w:val="auto"/>
                <w:sz w:val="24"/>
                <w:szCs w:val="24"/>
              </w:rPr>
            </w:pPr>
            <w:r w:rsidRPr="002A1853">
              <w:rPr>
                <w:color w:val="auto"/>
                <w:sz w:val="24"/>
                <w:szCs w:val="24"/>
              </w:rPr>
              <w:t>- обеспечивающая подпрограмма.</w:t>
            </w:r>
          </w:p>
          <w:p w:rsidR="00051C6E" w:rsidRPr="002A1853" w:rsidRDefault="00051C6E" w:rsidP="006640DA">
            <w:pPr>
              <w:jc w:val="both"/>
              <w:rPr>
                <w:color w:val="auto"/>
                <w:sz w:val="24"/>
                <w:szCs w:val="24"/>
              </w:rPr>
            </w:pPr>
            <w:r w:rsidRPr="002A1853">
              <w:rPr>
                <w:color w:val="auto"/>
                <w:sz w:val="24"/>
                <w:szCs w:val="24"/>
              </w:rPr>
              <w:t>Общий объем финансовых средств</w:t>
            </w:r>
            <w:r>
              <w:rPr>
                <w:color w:val="auto"/>
                <w:sz w:val="24"/>
                <w:szCs w:val="24"/>
              </w:rPr>
              <w:t xml:space="preserve"> на реализацию мероприятий </w:t>
            </w:r>
            <w:r w:rsidRPr="002A1853">
              <w:rPr>
                <w:color w:val="auto"/>
                <w:sz w:val="24"/>
                <w:szCs w:val="24"/>
              </w:rPr>
              <w:t xml:space="preserve"> Программы в 2016 году составил 12 734,73 </w:t>
            </w:r>
            <w:r w:rsidRPr="002A1853">
              <w:rPr>
                <w:color w:val="auto"/>
                <w:sz w:val="24"/>
                <w:szCs w:val="24"/>
              </w:rPr>
              <w:lastRenderedPageBreak/>
              <w:t>млн. рублей,  из них средств</w:t>
            </w:r>
            <w:r>
              <w:rPr>
                <w:color w:val="auto"/>
                <w:sz w:val="24"/>
                <w:szCs w:val="24"/>
              </w:rPr>
              <w:t>а</w:t>
            </w:r>
            <w:r w:rsidRPr="002A1853">
              <w:rPr>
                <w:color w:val="auto"/>
                <w:sz w:val="24"/>
                <w:szCs w:val="24"/>
              </w:rPr>
              <w:t xml:space="preserve"> краевого бюджета – 12 714,08 млн. рублей.</w:t>
            </w:r>
          </w:p>
          <w:p w:rsidR="00051C6E" w:rsidRDefault="00051C6E" w:rsidP="00303CD0">
            <w:pPr>
              <w:jc w:val="both"/>
              <w:rPr>
                <w:color w:val="auto"/>
                <w:sz w:val="24"/>
                <w:szCs w:val="24"/>
              </w:rPr>
            </w:pPr>
            <w:r>
              <w:rPr>
                <w:color w:val="auto"/>
                <w:sz w:val="24"/>
                <w:szCs w:val="24"/>
              </w:rPr>
              <w:t xml:space="preserve">Из </w:t>
            </w:r>
            <w:r w:rsidRPr="002A1853">
              <w:rPr>
                <w:color w:val="auto"/>
                <w:sz w:val="24"/>
                <w:szCs w:val="24"/>
              </w:rPr>
              <w:t>федерального бюджета на условиях софинансирования мероприятий</w:t>
            </w:r>
            <w:r>
              <w:rPr>
                <w:color w:val="auto"/>
                <w:sz w:val="24"/>
                <w:szCs w:val="24"/>
              </w:rPr>
              <w:t xml:space="preserve"> Программы </w:t>
            </w:r>
            <w:r w:rsidRPr="002A1853">
              <w:rPr>
                <w:color w:val="auto"/>
                <w:sz w:val="24"/>
                <w:szCs w:val="24"/>
              </w:rPr>
              <w:t xml:space="preserve">в бюджет Забайкальского края привлечено 287,85 млн. рублей. </w:t>
            </w:r>
          </w:p>
          <w:p w:rsidR="00051C6E" w:rsidRPr="002A1853" w:rsidRDefault="00051C6E" w:rsidP="00CE5B09">
            <w:pPr>
              <w:jc w:val="both"/>
              <w:rPr>
                <w:b/>
                <w:color w:val="auto"/>
                <w:sz w:val="24"/>
                <w:szCs w:val="24"/>
              </w:rPr>
            </w:pPr>
            <w:r w:rsidRPr="002A1853">
              <w:rPr>
                <w:color w:val="auto"/>
                <w:sz w:val="24"/>
                <w:szCs w:val="24"/>
              </w:rPr>
              <w:t xml:space="preserve">Исполнение Программы в части финансирования в 2016 году составило 99,8 % , в том </w:t>
            </w:r>
            <w:r>
              <w:rPr>
                <w:color w:val="auto"/>
                <w:sz w:val="24"/>
                <w:szCs w:val="24"/>
              </w:rPr>
              <w:t xml:space="preserve"> </w:t>
            </w:r>
            <w:r w:rsidRPr="002A1853">
              <w:rPr>
                <w:color w:val="auto"/>
                <w:sz w:val="24"/>
                <w:szCs w:val="24"/>
              </w:rPr>
              <w:t xml:space="preserve">числе за счет средств </w:t>
            </w:r>
            <w:r>
              <w:rPr>
                <w:color w:val="auto"/>
                <w:sz w:val="24"/>
                <w:szCs w:val="24"/>
              </w:rPr>
              <w:t xml:space="preserve">краевого </w:t>
            </w:r>
            <w:r w:rsidRPr="002A1853">
              <w:rPr>
                <w:color w:val="auto"/>
                <w:sz w:val="24"/>
                <w:szCs w:val="24"/>
              </w:rPr>
              <w:t>бюджета</w:t>
            </w:r>
            <w:r>
              <w:rPr>
                <w:color w:val="auto"/>
                <w:sz w:val="24"/>
                <w:szCs w:val="24"/>
              </w:rPr>
              <w:t xml:space="preserve"> </w:t>
            </w:r>
            <w:r w:rsidRPr="002A1853">
              <w:rPr>
                <w:color w:val="auto"/>
                <w:sz w:val="24"/>
                <w:szCs w:val="24"/>
              </w:rPr>
              <w:t>–</w:t>
            </w:r>
            <w:r>
              <w:rPr>
                <w:color w:val="auto"/>
                <w:sz w:val="24"/>
                <w:szCs w:val="24"/>
              </w:rPr>
              <w:t xml:space="preserve"> </w:t>
            </w:r>
            <w:r w:rsidRPr="002A1853">
              <w:rPr>
                <w:color w:val="auto"/>
                <w:sz w:val="24"/>
                <w:szCs w:val="24"/>
              </w:rPr>
              <w:t>99,8 %, за счет средств федерального бюджета –</w:t>
            </w:r>
            <w:r>
              <w:rPr>
                <w:color w:val="auto"/>
                <w:sz w:val="24"/>
                <w:szCs w:val="24"/>
              </w:rPr>
              <w:t xml:space="preserve"> </w:t>
            </w:r>
            <w:r w:rsidRPr="002A1853">
              <w:rPr>
                <w:color w:val="auto"/>
                <w:sz w:val="24"/>
                <w:szCs w:val="24"/>
              </w:rPr>
              <w:t>99,9 %. Эффективность реализации Программы в 2016 году согласно расчетам программного комплекса «Хранилище-КС» составила 1,08, что соответствует оценке «Высокая»</w:t>
            </w:r>
          </w:p>
        </w:tc>
        <w:tc>
          <w:tcPr>
            <w:tcW w:w="2127" w:type="dxa"/>
          </w:tcPr>
          <w:p w:rsidR="00051C6E" w:rsidRPr="002A1853" w:rsidRDefault="00051C6E" w:rsidP="002A1853">
            <w:pPr>
              <w:jc w:val="center"/>
              <w:rPr>
                <w:b/>
                <w:color w:val="auto"/>
                <w:sz w:val="24"/>
                <w:szCs w:val="24"/>
              </w:rPr>
            </w:pPr>
          </w:p>
        </w:tc>
      </w:tr>
      <w:tr w:rsidR="00051C6E" w:rsidRPr="002A1853" w:rsidTr="00465A2E">
        <w:trPr>
          <w:trHeight w:val="413"/>
        </w:trPr>
        <w:tc>
          <w:tcPr>
            <w:tcW w:w="3261" w:type="dxa"/>
            <w:vMerge/>
          </w:tcPr>
          <w:p w:rsidR="00051C6E" w:rsidRPr="002A1853" w:rsidRDefault="00051C6E" w:rsidP="00051C6E">
            <w:pPr>
              <w:jc w:val="both"/>
              <w:rPr>
                <w:color w:val="auto"/>
                <w:spacing w:val="-8"/>
                <w:sz w:val="24"/>
                <w:szCs w:val="24"/>
              </w:rPr>
            </w:pPr>
          </w:p>
        </w:tc>
        <w:tc>
          <w:tcPr>
            <w:tcW w:w="3827" w:type="dxa"/>
            <w:vMerge/>
          </w:tcPr>
          <w:p w:rsidR="00051C6E" w:rsidRPr="002A1853" w:rsidRDefault="00051C6E" w:rsidP="002A1853">
            <w:pPr>
              <w:jc w:val="both"/>
              <w:rPr>
                <w:color w:val="auto"/>
                <w:sz w:val="23"/>
                <w:szCs w:val="23"/>
              </w:rPr>
            </w:pPr>
          </w:p>
        </w:tc>
        <w:tc>
          <w:tcPr>
            <w:tcW w:w="6095" w:type="dxa"/>
            <w:vMerge/>
          </w:tcPr>
          <w:p w:rsidR="00051C6E" w:rsidRPr="002A1853" w:rsidRDefault="00051C6E" w:rsidP="00CE5B09">
            <w:pPr>
              <w:jc w:val="both"/>
              <w:rPr>
                <w:b/>
                <w:color w:val="auto"/>
                <w:sz w:val="24"/>
                <w:szCs w:val="24"/>
              </w:rPr>
            </w:pPr>
          </w:p>
        </w:tc>
        <w:tc>
          <w:tcPr>
            <w:tcW w:w="2127" w:type="dxa"/>
          </w:tcPr>
          <w:p w:rsidR="00051C6E" w:rsidRPr="002A1853" w:rsidRDefault="00051C6E" w:rsidP="002A1853">
            <w:pPr>
              <w:jc w:val="center"/>
              <w:rPr>
                <w:b/>
                <w:color w:val="auto"/>
                <w:sz w:val="24"/>
                <w:szCs w:val="24"/>
              </w:rPr>
            </w:pPr>
          </w:p>
        </w:tc>
      </w:tr>
      <w:tr w:rsidR="00051C6E" w:rsidRPr="002A1853" w:rsidTr="00465A2E">
        <w:trPr>
          <w:trHeight w:val="413"/>
        </w:trPr>
        <w:tc>
          <w:tcPr>
            <w:tcW w:w="3261" w:type="dxa"/>
            <w:vMerge w:val="restart"/>
          </w:tcPr>
          <w:p w:rsidR="00051C6E" w:rsidRPr="002A1853" w:rsidRDefault="00051C6E" w:rsidP="002A1853">
            <w:pPr>
              <w:jc w:val="both"/>
              <w:rPr>
                <w:sz w:val="24"/>
                <w:szCs w:val="24"/>
              </w:rPr>
            </w:pPr>
            <w:r w:rsidRPr="002A1853">
              <w:rPr>
                <w:sz w:val="24"/>
                <w:szCs w:val="24"/>
              </w:rPr>
              <w:lastRenderedPageBreak/>
              <w:t>Реализация мероприятий по развитию системы дошкольного образования</w:t>
            </w:r>
          </w:p>
        </w:tc>
        <w:tc>
          <w:tcPr>
            <w:tcW w:w="3827" w:type="dxa"/>
          </w:tcPr>
          <w:p w:rsidR="00051C6E" w:rsidRPr="002A1853" w:rsidRDefault="00051C6E" w:rsidP="002A1853">
            <w:pPr>
              <w:jc w:val="both"/>
              <w:rPr>
                <w:sz w:val="24"/>
                <w:szCs w:val="24"/>
              </w:rPr>
            </w:pPr>
            <w:r w:rsidRPr="002A1853">
              <w:rPr>
                <w:b/>
                <w:bCs/>
                <w:sz w:val="24"/>
                <w:szCs w:val="24"/>
              </w:rPr>
              <w:t>Государственная программа Забайкальского края       «Развитие образования Забайкальского края на 2014–2020 годы»</w:t>
            </w:r>
          </w:p>
        </w:tc>
        <w:tc>
          <w:tcPr>
            <w:tcW w:w="6095" w:type="dxa"/>
          </w:tcPr>
          <w:p w:rsidR="00051C6E" w:rsidRPr="004F34AE" w:rsidRDefault="00051C6E" w:rsidP="002B3E54">
            <w:pPr>
              <w:jc w:val="both"/>
              <w:rPr>
                <w:b/>
                <w:spacing w:val="-6"/>
                <w:sz w:val="24"/>
                <w:szCs w:val="24"/>
              </w:rPr>
            </w:pPr>
          </w:p>
        </w:tc>
        <w:tc>
          <w:tcPr>
            <w:tcW w:w="2127" w:type="dxa"/>
          </w:tcPr>
          <w:p w:rsidR="00051C6E" w:rsidRPr="002A1853" w:rsidRDefault="00051C6E" w:rsidP="002A1853">
            <w:pPr>
              <w:jc w:val="center"/>
              <w:rPr>
                <w:b/>
                <w:color w:val="auto"/>
                <w:sz w:val="24"/>
                <w:szCs w:val="24"/>
              </w:rPr>
            </w:pPr>
          </w:p>
        </w:tc>
      </w:tr>
      <w:tr w:rsidR="00051C6E" w:rsidRPr="002A1853" w:rsidTr="00465A2E">
        <w:trPr>
          <w:trHeight w:val="413"/>
        </w:trPr>
        <w:tc>
          <w:tcPr>
            <w:tcW w:w="3261" w:type="dxa"/>
            <w:vMerge/>
          </w:tcPr>
          <w:p w:rsidR="00051C6E" w:rsidRPr="002A1853" w:rsidRDefault="00051C6E" w:rsidP="002A1853">
            <w:pPr>
              <w:jc w:val="both"/>
              <w:rPr>
                <w:color w:val="auto"/>
                <w:spacing w:val="-8"/>
                <w:sz w:val="24"/>
                <w:szCs w:val="24"/>
              </w:rPr>
            </w:pPr>
          </w:p>
        </w:tc>
        <w:tc>
          <w:tcPr>
            <w:tcW w:w="3827" w:type="dxa"/>
          </w:tcPr>
          <w:p w:rsidR="00051C6E" w:rsidRPr="002A1853" w:rsidRDefault="00051C6E" w:rsidP="002A1853">
            <w:pPr>
              <w:jc w:val="both"/>
              <w:rPr>
                <w:color w:val="auto"/>
                <w:sz w:val="23"/>
                <w:szCs w:val="23"/>
              </w:rPr>
            </w:pPr>
            <w:r w:rsidRPr="002A1853">
              <w:rPr>
                <w:sz w:val="24"/>
                <w:szCs w:val="24"/>
              </w:rPr>
              <w:t>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6095" w:type="dxa"/>
          </w:tcPr>
          <w:p w:rsidR="00051C6E" w:rsidRPr="004F34AE" w:rsidRDefault="00051C6E" w:rsidP="002B3E54">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образования, науки и молодежной политики </w:t>
            </w:r>
            <w:r w:rsidRPr="004F34AE">
              <w:rPr>
                <w:b/>
                <w:spacing w:val="-6"/>
                <w:sz w:val="24"/>
                <w:szCs w:val="24"/>
              </w:rPr>
              <w:t xml:space="preserve">Забайкальского края </w:t>
            </w:r>
          </w:p>
          <w:p w:rsidR="00051C6E" w:rsidRPr="002A1853" w:rsidRDefault="00051C6E" w:rsidP="006640DA">
            <w:pPr>
              <w:ind w:firstLine="57"/>
              <w:contextualSpacing/>
              <w:jc w:val="both"/>
              <w:rPr>
                <w:color w:val="auto"/>
                <w:sz w:val="24"/>
                <w:szCs w:val="24"/>
              </w:rPr>
            </w:pPr>
            <w:r>
              <w:rPr>
                <w:color w:val="auto"/>
                <w:sz w:val="24"/>
                <w:szCs w:val="24"/>
              </w:rPr>
              <w:t>По состоянию н</w:t>
            </w:r>
            <w:r w:rsidRPr="002A1853">
              <w:rPr>
                <w:color w:val="auto"/>
                <w:sz w:val="24"/>
                <w:szCs w:val="24"/>
              </w:rPr>
              <w:t>а 01 января 2017 года в Забайкальском крае проживает около 118 тыс. детей в возрасте от 0 до 7 лет (согласно статистике Росстата). Охват</w:t>
            </w:r>
            <w:r>
              <w:rPr>
                <w:color w:val="auto"/>
                <w:sz w:val="24"/>
                <w:szCs w:val="24"/>
              </w:rPr>
              <w:t xml:space="preserve"> </w:t>
            </w:r>
            <w:r w:rsidRPr="002A1853">
              <w:rPr>
                <w:color w:val="auto"/>
                <w:sz w:val="24"/>
                <w:szCs w:val="24"/>
              </w:rPr>
              <w:t>дошкольным образованием детей в возрасте от 3 до 7 лет –</w:t>
            </w:r>
            <w:r>
              <w:rPr>
                <w:color w:val="auto"/>
                <w:sz w:val="24"/>
                <w:szCs w:val="24"/>
              </w:rPr>
              <w:t xml:space="preserve"> </w:t>
            </w:r>
            <w:r w:rsidRPr="002A1853">
              <w:rPr>
                <w:color w:val="auto"/>
                <w:sz w:val="24"/>
                <w:szCs w:val="24"/>
              </w:rPr>
              <w:t>92,4 %, от 0 до 3 лет – 63,2</w:t>
            </w:r>
            <w:r>
              <w:rPr>
                <w:color w:val="auto"/>
                <w:sz w:val="24"/>
                <w:szCs w:val="24"/>
              </w:rPr>
              <w:t xml:space="preserve"> </w:t>
            </w:r>
            <w:r w:rsidRPr="002A1853">
              <w:rPr>
                <w:color w:val="auto"/>
                <w:sz w:val="24"/>
                <w:szCs w:val="24"/>
              </w:rPr>
              <w:t xml:space="preserve">%. </w:t>
            </w:r>
            <w:r w:rsidRPr="002A1853">
              <w:rPr>
                <w:color w:val="auto"/>
                <w:spacing w:val="-1"/>
                <w:sz w:val="24"/>
                <w:szCs w:val="24"/>
              </w:rPr>
              <w:t xml:space="preserve">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(далее – ФГОС) дошкольного образования на отчетный период составляет </w:t>
            </w:r>
            <w:r w:rsidRPr="002A1853">
              <w:rPr>
                <w:color w:val="auto"/>
                <w:sz w:val="24"/>
                <w:szCs w:val="24"/>
              </w:rPr>
              <w:t>100 %.</w:t>
            </w:r>
          </w:p>
          <w:p w:rsidR="00051C6E" w:rsidRPr="002A1853" w:rsidRDefault="00051C6E" w:rsidP="006640DA">
            <w:pPr>
              <w:tabs>
                <w:tab w:val="left" w:pos="567"/>
              </w:tabs>
              <w:ind w:firstLine="57"/>
              <w:jc w:val="both"/>
              <w:rPr>
                <w:color w:val="auto"/>
                <w:sz w:val="24"/>
                <w:szCs w:val="24"/>
              </w:rPr>
            </w:pPr>
            <w:r w:rsidRPr="002A1853">
              <w:rPr>
                <w:color w:val="auto"/>
                <w:sz w:val="24"/>
                <w:szCs w:val="24"/>
              </w:rPr>
              <w:t xml:space="preserve">Доля педагогических работников и руководителей дошкольного образования, прошедших повышение квалификации по программам работы по ФГОС  по </w:t>
            </w:r>
            <w:r w:rsidRPr="002A1853">
              <w:rPr>
                <w:color w:val="auto"/>
                <w:sz w:val="24"/>
                <w:szCs w:val="24"/>
              </w:rPr>
              <w:lastRenderedPageBreak/>
              <w:t>итогам 2016 года составляла  98</w:t>
            </w:r>
            <w:r>
              <w:rPr>
                <w:color w:val="auto"/>
                <w:sz w:val="24"/>
                <w:szCs w:val="24"/>
              </w:rPr>
              <w:t>,0</w:t>
            </w:r>
            <w:r w:rsidRPr="002A1853">
              <w:rPr>
                <w:color w:val="auto"/>
                <w:sz w:val="24"/>
                <w:szCs w:val="24"/>
              </w:rPr>
              <w:t xml:space="preserve"> %.</w:t>
            </w:r>
          </w:p>
          <w:p w:rsidR="00051C6E" w:rsidRPr="002A1853" w:rsidRDefault="00051C6E" w:rsidP="006357E7">
            <w:pPr>
              <w:ind w:firstLine="57"/>
              <w:contextualSpacing/>
              <w:jc w:val="both"/>
              <w:rPr>
                <w:rFonts w:ascii="Calibri" w:hAnsi="Calibri"/>
                <w:b/>
                <w:color w:val="auto"/>
                <w:sz w:val="22"/>
                <w:szCs w:val="22"/>
              </w:rPr>
            </w:pPr>
            <w:r w:rsidRPr="002A1853">
              <w:rPr>
                <w:color w:val="auto"/>
                <w:sz w:val="24"/>
                <w:szCs w:val="24"/>
              </w:rPr>
              <w:t>Практически ликвидирована очередь</w:t>
            </w:r>
            <w:r>
              <w:rPr>
                <w:color w:val="auto"/>
                <w:sz w:val="24"/>
                <w:szCs w:val="24"/>
              </w:rPr>
              <w:t xml:space="preserve"> </w:t>
            </w:r>
            <w:r w:rsidRPr="002A1853">
              <w:rPr>
                <w:color w:val="auto"/>
                <w:sz w:val="24"/>
                <w:szCs w:val="24"/>
              </w:rPr>
              <w:t>в 18 муниципальных районах</w:t>
            </w:r>
            <w:r>
              <w:rPr>
                <w:color w:val="auto"/>
                <w:sz w:val="24"/>
                <w:szCs w:val="24"/>
              </w:rPr>
              <w:t xml:space="preserve"> края</w:t>
            </w:r>
            <w:r w:rsidRPr="002A1853">
              <w:rPr>
                <w:color w:val="auto"/>
                <w:sz w:val="24"/>
                <w:szCs w:val="24"/>
              </w:rPr>
              <w:t>. Наиболее высокая доля детей в возрасте от 3 до 7 лет, стоящих на очереди в</w:t>
            </w:r>
            <w:r>
              <w:rPr>
                <w:color w:val="auto"/>
                <w:sz w:val="24"/>
                <w:szCs w:val="24"/>
              </w:rPr>
              <w:t xml:space="preserve">        </w:t>
            </w:r>
            <w:r w:rsidRPr="002A1853">
              <w:rPr>
                <w:color w:val="auto"/>
                <w:sz w:val="24"/>
                <w:szCs w:val="24"/>
              </w:rPr>
              <w:t xml:space="preserve"> г. Чита и 3 муниципальных районах (более 100 чел</w:t>
            </w:r>
            <w:r>
              <w:rPr>
                <w:color w:val="auto"/>
                <w:sz w:val="24"/>
                <w:szCs w:val="24"/>
              </w:rPr>
              <w:t>овек</w:t>
            </w:r>
            <w:r w:rsidRPr="002A1853">
              <w:rPr>
                <w:color w:val="auto"/>
                <w:sz w:val="24"/>
                <w:szCs w:val="24"/>
              </w:rPr>
              <w:t>)</w:t>
            </w:r>
          </w:p>
        </w:tc>
        <w:tc>
          <w:tcPr>
            <w:tcW w:w="2127" w:type="dxa"/>
          </w:tcPr>
          <w:p w:rsidR="00051C6E" w:rsidRPr="002A1853" w:rsidRDefault="00051C6E"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lastRenderedPageBreak/>
              <w:t>Реализация комплекса мер по поддержке проектов по организации групп дневного времяпрепровождения детей дошкольного возраста и иных подобных им видов деятельности по уходу и присмотру за детьми</w:t>
            </w:r>
          </w:p>
        </w:tc>
        <w:tc>
          <w:tcPr>
            <w:tcW w:w="3827" w:type="dxa"/>
          </w:tcPr>
          <w:p w:rsidR="002A1853" w:rsidRPr="002A1853" w:rsidRDefault="002A1853" w:rsidP="00050CF9">
            <w:pPr>
              <w:jc w:val="both"/>
              <w:rPr>
                <w:sz w:val="24"/>
                <w:szCs w:val="24"/>
              </w:rPr>
            </w:pPr>
            <w:r w:rsidRPr="002A1853">
              <w:rPr>
                <w:sz w:val="24"/>
                <w:szCs w:val="24"/>
              </w:rPr>
              <w:t>Создание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6095" w:type="dxa"/>
          </w:tcPr>
          <w:p w:rsidR="002B3E54" w:rsidRPr="004F34AE" w:rsidRDefault="002B3E54" w:rsidP="002B3E54">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образования, науки и молодежной политики </w:t>
            </w:r>
            <w:r w:rsidRPr="004F34AE">
              <w:rPr>
                <w:b/>
                <w:spacing w:val="-6"/>
                <w:sz w:val="24"/>
                <w:szCs w:val="24"/>
              </w:rPr>
              <w:t xml:space="preserve">Забайкальского края </w:t>
            </w:r>
          </w:p>
          <w:p w:rsidR="00D4410B" w:rsidRDefault="002A1853" w:rsidP="00D4410B">
            <w:pPr>
              <w:contextualSpacing/>
              <w:jc w:val="both"/>
              <w:rPr>
                <w:color w:val="auto"/>
                <w:sz w:val="24"/>
                <w:szCs w:val="24"/>
              </w:rPr>
            </w:pPr>
            <w:r w:rsidRPr="002A1853">
              <w:rPr>
                <w:color w:val="auto"/>
                <w:sz w:val="24"/>
                <w:szCs w:val="24"/>
              </w:rPr>
              <w:t>В 2016 году в дошкольных образовательных организациях</w:t>
            </w:r>
            <w:r w:rsidR="00D4410B">
              <w:rPr>
                <w:color w:val="auto"/>
                <w:sz w:val="24"/>
                <w:szCs w:val="24"/>
              </w:rPr>
              <w:t xml:space="preserve"> </w:t>
            </w:r>
            <w:r w:rsidRPr="002A1853">
              <w:rPr>
                <w:color w:val="auto"/>
                <w:sz w:val="24"/>
                <w:szCs w:val="24"/>
              </w:rPr>
              <w:t>введено 881 мест</w:t>
            </w:r>
            <w:r w:rsidR="00D4410B">
              <w:rPr>
                <w:color w:val="auto"/>
                <w:sz w:val="24"/>
                <w:szCs w:val="24"/>
              </w:rPr>
              <w:t>о</w:t>
            </w:r>
            <w:r w:rsidRPr="002A1853">
              <w:rPr>
                <w:color w:val="auto"/>
                <w:sz w:val="24"/>
                <w:szCs w:val="24"/>
              </w:rPr>
              <w:t xml:space="preserve"> (детский сад г. Борзя (300 мест),  детский сад по ул. Славянская, 10Б,  г. Чита (192 места), детский сад п. Могойтуй (314 мест),  школа с пристроенным детским садом в с. Кадахта (225 мест, 150 мест школа, 75 мест детский сад), введено  225 дополнительных  мест  в дошкольных образовательных организациях</w:t>
            </w:r>
            <w:r w:rsidR="00D4410B">
              <w:rPr>
                <w:color w:val="auto"/>
                <w:sz w:val="24"/>
                <w:szCs w:val="24"/>
              </w:rPr>
              <w:t>.</w:t>
            </w:r>
          </w:p>
          <w:p w:rsidR="002A1853" w:rsidRPr="002A1853" w:rsidRDefault="00D4410B" w:rsidP="00D4410B">
            <w:pPr>
              <w:contextualSpacing/>
              <w:jc w:val="both"/>
              <w:rPr>
                <w:color w:val="auto"/>
                <w:sz w:val="24"/>
                <w:szCs w:val="24"/>
              </w:rPr>
            </w:pPr>
            <w:r>
              <w:rPr>
                <w:color w:val="auto"/>
                <w:sz w:val="24"/>
                <w:szCs w:val="24"/>
              </w:rPr>
              <w:t>Созданы места:</w:t>
            </w:r>
            <w:r w:rsidR="002A1853" w:rsidRPr="002A1853">
              <w:rPr>
                <w:color w:val="auto"/>
                <w:sz w:val="24"/>
                <w:szCs w:val="24"/>
              </w:rPr>
              <w:t xml:space="preserve"> </w:t>
            </w:r>
          </w:p>
          <w:p w:rsidR="002A1853" w:rsidRPr="002A1853" w:rsidRDefault="002A1853" w:rsidP="00D4410B">
            <w:pPr>
              <w:contextualSpacing/>
              <w:jc w:val="both"/>
              <w:rPr>
                <w:color w:val="auto"/>
                <w:sz w:val="24"/>
                <w:szCs w:val="24"/>
              </w:rPr>
            </w:pPr>
            <w:r w:rsidRPr="002A1853">
              <w:rPr>
                <w:color w:val="auto"/>
                <w:sz w:val="24"/>
                <w:szCs w:val="24"/>
              </w:rPr>
              <w:t>-</w:t>
            </w:r>
            <w:r w:rsidRPr="002A1853">
              <w:rPr>
                <w:rFonts w:ascii="Calibri" w:hAnsi="Calibri"/>
                <w:color w:val="auto"/>
                <w:sz w:val="22"/>
                <w:szCs w:val="22"/>
              </w:rPr>
              <w:t xml:space="preserve"> </w:t>
            </w:r>
            <w:r w:rsidRPr="002A1853">
              <w:rPr>
                <w:color w:val="auto"/>
                <w:sz w:val="24"/>
                <w:szCs w:val="24"/>
              </w:rPr>
              <w:t xml:space="preserve">в общеобразовательных организациях </w:t>
            </w:r>
            <w:r w:rsidR="00D4410B" w:rsidRPr="002A1853">
              <w:rPr>
                <w:color w:val="auto"/>
                <w:sz w:val="24"/>
                <w:szCs w:val="24"/>
              </w:rPr>
              <w:t>–</w:t>
            </w:r>
            <w:r w:rsidRPr="002A1853">
              <w:rPr>
                <w:color w:val="auto"/>
                <w:sz w:val="24"/>
                <w:szCs w:val="24"/>
              </w:rPr>
              <w:t xml:space="preserve"> 417 новых мест за счет строительства 2 новых школ: ООШ с. Кадахта (</w:t>
            </w:r>
            <w:r w:rsidR="00D4410B">
              <w:rPr>
                <w:color w:val="auto"/>
                <w:sz w:val="24"/>
                <w:szCs w:val="24"/>
              </w:rPr>
              <w:t>муниципальный район «Карымский район»</w:t>
            </w:r>
            <w:r w:rsidRPr="002A1853">
              <w:rPr>
                <w:color w:val="auto"/>
                <w:sz w:val="24"/>
                <w:szCs w:val="24"/>
              </w:rPr>
              <w:t>); СОШ с. Черемхово (</w:t>
            </w:r>
            <w:r w:rsidR="00D4410B">
              <w:rPr>
                <w:color w:val="auto"/>
                <w:sz w:val="24"/>
                <w:szCs w:val="24"/>
              </w:rPr>
              <w:t>муниципальный район «</w:t>
            </w:r>
            <w:r w:rsidRPr="002A1853">
              <w:rPr>
                <w:color w:val="auto"/>
                <w:sz w:val="24"/>
                <w:szCs w:val="24"/>
              </w:rPr>
              <w:t>Красночикойский район</w:t>
            </w:r>
            <w:r w:rsidR="00D4410B">
              <w:rPr>
                <w:color w:val="auto"/>
                <w:sz w:val="24"/>
                <w:szCs w:val="24"/>
              </w:rPr>
              <w:t>»</w:t>
            </w:r>
            <w:r w:rsidRPr="002A1853">
              <w:rPr>
                <w:color w:val="auto"/>
                <w:sz w:val="24"/>
                <w:szCs w:val="24"/>
              </w:rPr>
              <w:t xml:space="preserve">); </w:t>
            </w:r>
          </w:p>
          <w:p w:rsidR="002A1853" w:rsidRPr="002A1853" w:rsidRDefault="002A1853" w:rsidP="00D4410B">
            <w:pPr>
              <w:contextualSpacing/>
              <w:jc w:val="both"/>
              <w:rPr>
                <w:color w:val="auto"/>
                <w:sz w:val="24"/>
                <w:szCs w:val="24"/>
              </w:rPr>
            </w:pPr>
            <w:r w:rsidRPr="002A1853">
              <w:rPr>
                <w:color w:val="auto"/>
                <w:sz w:val="24"/>
                <w:szCs w:val="24"/>
              </w:rPr>
              <w:t xml:space="preserve">- за счет проведения капитального ремонта </w:t>
            </w:r>
            <w:r w:rsidR="00D4410B" w:rsidRPr="002A1853">
              <w:rPr>
                <w:color w:val="auto"/>
                <w:sz w:val="24"/>
                <w:szCs w:val="24"/>
              </w:rPr>
              <w:t>–</w:t>
            </w:r>
            <w:r w:rsidRPr="002A1853">
              <w:rPr>
                <w:color w:val="auto"/>
                <w:sz w:val="24"/>
                <w:szCs w:val="24"/>
              </w:rPr>
              <w:t xml:space="preserve"> 5043 мест;</w:t>
            </w:r>
          </w:p>
          <w:p w:rsidR="002A1853" w:rsidRPr="002A1853" w:rsidRDefault="002A1853" w:rsidP="00D4410B">
            <w:pPr>
              <w:contextualSpacing/>
              <w:jc w:val="both"/>
              <w:rPr>
                <w:color w:val="auto"/>
                <w:sz w:val="24"/>
                <w:szCs w:val="24"/>
              </w:rPr>
            </w:pPr>
            <w:r w:rsidRPr="002A1853">
              <w:rPr>
                <w:color w:val="auto"/>
                <w:sz w:val="24"/>
                <w:szCs w:val="24"/>
              </w:rPr>
              <w:t>- за счет</w:t>
            </w:r>
            <w:r w:rsidRPr="002A1853">
              <w:rPr>
                <w:rFonts w:ascii="Calibri" w:hAnsi="Calibri"/>
                <w:color w:val="auto"/>
                <w:sz w:val="22"/>
                <w:szCs w:val="22"/>
              </w:rPr>
              <w:t xml:space="preserve"> </w:t>
            </w:r>
            <w:r w:rsidRPr="002A1853">
              <w:rPr>
                <w:color w:val="auto"/>
                <w:sz w:val="24"/>
                <w:szCs w:val="24"/>
              </w:rPr>
              <w:t xml:space="preserve">негосударственной образовательной организации «Радуга» (детский сад-школа) </w:t>
            </w:r>
            <w:r w:rsidR="00D4410B" w:rsidRPr="002A1853">
              <w:rPr>
                <w:color w:val="auto"/>
                <w:sz w:val="24"/>
                <w:szCs w:val="24"/>
              </w:rPr>
              <w:t>–</w:t>
            </w:r>
            <w:r w:rsidRPr="002A1853">
              <w:rPr>
                <w:color w:val="auto"/>
                <w:sz w:val="24"/>
                <w:szCs w:val="24"/>
              </w:rPr>
              <w:t xml:space="preserve"> 80 мест</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keepNext/>
              <w:jc w:val="both"/>
              <w:rPr>
                <w:sz w:val="24"/>
                <w:szCs w:val="24"/>
              </w:rPr>
            </w:pPr>
            <w:r w:rsidRPr="002A1853">
              <w:rPr>
                <w:sz w:val="24"/>
                <w:szCs w:val="24"/>
              </w:rPr>
              <w:t>Участие в реализации Государственной программы Российской Федерации «Доступная среда»</w:t>
            </w:r>
          </w:p>
        </w:tc>
        <w:tc>
          <w:tcPr>
            <w:tcW w:w="3827" w:type="dxa"/>
          </w:tcPr>
          <w:p w:rsidR="002A1853" w:rsidRPr="002A1853" w:rsidRDefault="002A1853" w:rsidP="002A1853">
            <w:pPr>
              <w:keepNext/>
              <w:jc w:val="both"/>
              <w:rPr>
                <w:b/>
                <w:bCs/>
                <w:sz w:val="24"/>
                <w:szCs w:val="24"/>
              </w:rPr>
            </w:pPr>
            <w:r w:rsidRPr="002A1853">
              <w:rPr>
                <w:b/>
                <w:bCs/>
                <w:sz w:val="24"/>
                <w:szCs w:val="24"/>
              </w:rPr>
              <w:t>Государственная программа Забайкальского края               «Доступная среда (2014–2020 годы»)</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 xml:space="preserve">Создание сети базовых профессиональных образовательных организаций, обеспечивающих поддержку региональных систем </w:t>
            </w:r>
            <w:r w:rsidRPr="002A1853">
              <w:rPr>
                <w:sz w:val="24"/>
                <w:szCs w:val="24"/>
              </w:rPr>
              <w:lastRenderedPageBreak/>
              <w:t>инклюзивного профессионального образования инвалидов в субъектах Российской Федерации</w:t>
            </w:r>
          </w:p>
        </w:tc>
        <w:tc>
          <w:tcPr>
            <w:tcW w:w="6095" w:type="dxa"/>
          </w:tcPr>
          <w:p w:rsidR="002B3E54" w:rsidRPr="004F34AE" w:rsidRDefault="002B3E54" w:rsidP="002B3E54">
            <w:pPr>
              <w:jc w:val="both"/>
              <w:rPr>
                <w:b/>
                <w:spacing w:val="-6"/>
                <w:sz w:val="24"/>
                <w:szCs w:val="24"/>
              </w:rPr>
            </w:pPr>
            <w:r w:rsidRPr="004F34AE">
              <w:rPr>
                <w:b/>
                <w:spacing w:val="-6"/>
                <w:sz w:val="24"/>
                <w:szCs w:val="24"/>
              </w:rPr>
              <w:lastRenderedPageBreak/>
              <w:t xml:space="preserve">Ответственный исполнитель: Министерство </w:t>
            </w:r>
            <w:r>
              <w:rPr>
                <w:b/>
                <w:spacing w:val="-6"/>
                <w:sz w:val="24"/>
                <w:szCs w:val="24"/>
              </w:rPr>
              <w:t xml:space="preserve">образования, науки и молодежной политики </w:t>
            </w:r>
            <w:r w:rsidRPr="004F34AE">
              <w:rPr>
                <w:b/>
                <w:spacing w:val="-6"/>
                <w:sz w:val="24"/>
                <w:szCs w:val="24"/>
              </w:rPr>
              <w:t xml:space="preserve">Забайкальского края </w:t>
            </w:r>
          </w:p>
          <w:p w:rsidR="002A1853" w:rsidRPr="002A1853" w:rsidRDefault="002A1853" w:rsidP="006640DA">
            <w:pPr>
              <w:tabs>
                <w:tab w:val="center" w:pos="3397"/>
              </w:tabs>
              <w:ind w:firstLine="57"/>
              <w:jc w:val="both"/>
              <w:rPr>
                <w:color w:val="auto"/>
                <w:sz w:val="24"/>
                <w:szCs w:val="24"/>
              </w:rPr>
            </w:pPr>
            <w:r w:rsidRPr="002A1853">
              <w:rPr>
                <w:color w:val="auto"/>
                <w:sz w:val="24"/>
                <w:szCs w:val="24"/>
              </w:rPr>
              <w:t>В 2016 году в рамках государственной программы Забайкальского края «Доступная среда (2016</w:t>
            </w:r>
            <w:r w:rsidR="004E533B" w:rsidRPr="002A1853">
              <w:rPr>
                <w:color w:val="auto"/>
                <w:sz w:val="24"/>
                <w:szCs w:val="24"/>
              </w:rPr>
              <w:t>–</w:t>
            </w:r>
            <w:r w:rsidRPr="002A1853">
              <w:rPr>
                <w:color w:val="auto"/>
                <w:sz w:val="24"/>
                <w:szCs w:val="24"/>
              </w:rPr>
              <w:t xml:space="preserve">2020 </w:t>
            </w:r>
            <w:r w:rsidRPr="002A1853">
              <w:rPr>
                <w:color w:val="auto"/>
                <w:sz w:val="24"/>
                <w:szCs w:val="24"/>
              </w:rPr>
              <w:lastRenderedPageBreak/>
              <w:t>годы)», утвержденной постановлением Правительства Забайкальского края от 19 мая 2016 года № 197, в целях реализации мероприятия «Создание сети базовых профессиональных образовательных организаций, обеспечивающих поддержку региональной системы инклюзивного профессионального образования инвалидов» из краевого бюджета выделены средства в сумме 920,0 тыс. руб</w:t>
            </w:r>
            <w:r w:rsidR="004E533B">
              <w:rPr>
                <w:color w:val="auto"/>
                <w:sz w:val="24"/>
                <w:szCs w:val="24"/>
              </w:rPr>
              <w:t>лей, которые освоены исп</w:t>
            </w:r>
            <w:r w:rsidRPr="002A1853">
              <w:rPr>
                <w:color w:val="auto"/>
                <w:sz w:val="24"/>
                <w:szCs w:val="24"/>
              </w:rPr>
              <w:t>олнителем мероприятия</w:t>
            </w:r>
            <w:r w:rsidR="004E533B">
              <w:rPr>
                <w:color w:val="auto"/>
                <w:sz w:val="24"/>
                <w:szCs w:val="24"/>
              </w:rPr>
              <w:t xml:space="preserve"> </w:t>
            </w:r>
            <w:r w:rsidRPr="002A1853">
              <w:rPr>
                <w:color w:val="auto"/>
                <w:sz w:val="24"/>
                <w:szCs w:val="24"/>
              </w:rPr>
              <w:t xml:space="preserve">ГОУ СПО «Забайкальский государственный колледж» в полном объеме. </w:t>
            </w:r>
          </w:p>
          <w:p w:rsidR="002A1853" w:rsidRPr="002A1853" w:rsidRDefault="002A1853" w:rsidP="006640DA">
            <w:pPr>
              <w:tabs>
                <w:tab w:val="center" w:pos="3397"/>
              </w:tabs>
              <w:ind w:firstLine="57"/>
              <w:jc w:val="both"/>
              <w:rPr>
                <w:color w:val="auto"/>
                <w:sz w:val="24"/>
                <w:szCs w:val="24"/>
              </w:rPr>
            </w:pPr>
            <w:r w:rsidRPr="002A1853">
              <w:rPr>
                <w:color w:val="auto"/>
                <w:sz w:val="24"/>
                <w:szCs w:val="24"/>
              </w:rPr>
              <w:t xml:space="preserve">Распоряжением </w:t>
            </w:r>
            <w:r w:rsidR="006761DC" w:rsidRPr="002A1853">
              <w:rPr>
                <w:color w:val="auto"/>
                <w:sz w:val="24"/>
                <w:szCs w:val="24"/>
              </w:rPr>
              <w:t>Министерства образования, науки и молодежной политики Забайкальского края</w:t>
            </w:r>
            <w:r w:rsidRPr="002A1853">
              <w:rPr>
                <w:color w:val="auto"/>
                <w:sz w:val="24"/>
                <w:szCs w:val="24"/>
              </w:rPr>
              <w:t xml:space="preserve"> от </w:t>
            </w:r>
            <w:r w:rsidR="006761DC">
              <w:rPr>
                <w:color w:val="auto"/>
                <w:sz w:val="24"/>
                <w:szCs w:val="24"/>
              </w:rPr>
              <w:t xml:space="preserve">                 </w:t>
            </w:r>
            <w:r w:rsidRPr="002A1853">
              <w:rPr>
                <w:color w:val="auto"/>
                <w:sz w:val="24"/>
                <w:szCs w:val="24"/>
              </w:rPr>
              <w:t>14 сентября 2016 года № 222-р на базе ГПОУ «Забайкальский</w:t>
            </w:r>
            <w:r w:rsidR="006761DC">
              <w:rPr>
                <w:color w:val="auto"/>
                <w:sz w:val="24"/>
                <w:szCs w:val="24"/>
              </w:rPr>
              <w:t xml:space="preserve"> </w:t>
            </w:r>
            <w:r w:rsidRPr="002A1853">
              <w:rPr>
                <w:color w:val="auto"/>
                <w:sz w:val="24"/>
                <w:szCs w:val="24"/>
              </w:rPr>
              <w:t>техникум профессиональных технологий и сервиса» открыта стажировочная площадка по теме «Инклюзивное профессиональное образование», целью которой является повышение квалификации, подготовка и переподготовка педагогических работников образовательных учреждений, работающих с инвалидами и лицами с ограниченными возможностями здоровья.</w:t>
            </w:r>
          </w:p>
          <w:p w:rsidR="002A1853" w:rsidRPr="002A1853" w:rsidRDefault="0023179E" w:rsidP="0023179E">
            <w:pPr>
              <w:ind w:firstLine="57"/>
              <w:jc w:val="both"/>
              <w:rPr>
                <w:b/>
                <w:color w:val="auto"/>
                <w:sz w:val="24"/>
                <w:szCs w:val="24"/>
              </w:rPr>
            </w:pPr>
            <w:r>
              <w:rPr>
                <w:color w:val="auto"/>
                <w:sz w:val="24"/>
                <w:szCs w:val="24"/>
              </w:rPr>
              <w:t xml:space="preserve">В связи с </w:t>
            </w:r>
            <w:r w:rsidR="002A1853" w:rsidRPr="002A1853">
              <w:rPr>
                <w:color w:val="auto"/>
                <w:sz w:val="24"/>
                <w:szCs w:val="24"/>
              </w:rPr>
              <w:t>отсутстви</w:t>
            </w:r>
            <w:r>
              <w:rPr>
                <w:color w:val="auto"/>
                <w:sz w:val="24"/>
                <w:szCs w:val="24"/>
              </w:rPr>
              <w:t xml:space="preserve">ем  </w:t>
            </w:r>
            <w:r w:rsidR="002A1853" w:rsidRPr="002A1853">
              <w:rPr>
                <w:color w:val="auto"/>
                <w:sz w:val="24"/>
                <w:szCs w:val="24"/>
              </w:rPr>
              <w:t>софинансирования из краевого бюджета</w:t>
            </w:r>
            <w:r>
              <w:rPr>
                <w:color w:val="auto"/>
                <w:sz w:val="24"/>
                <w:szCs w:val="24"/>
              </w:rPr>
              <w:t xml:space="preserve"> регион не </w:t>
            </w:r>
            <w:r w:rsidR="002A1853" w:rsidRPr="002A1853">
              <w:rPr>
                <w:color w:val="auto"/>
                <w:sz w:val="24"/>
                <w:szCs w:val="24"/>
              </w:rPr>
              <w:t>приня</w:t>
            </w:r>
            <w:r>
              <w:rPr>
                <w:color w:val="auto"/>
                <w:sz w:val="24"/>
                <w:szCs w:val="24"/>
              </w:rPr>
              <w:t xml:space="preserve">л </w:t>
            </w:r>
            <w:r w:rsidR="002A1853" w:rsidRPr="002A1853">
              <w:rPr>
                <w:color w:val="auto"/>
                <w:sz w:val="24"/>
                <w:szCs w:val="24"/>
              </w:rPr>
              <w:t>участие в федеральном конкурсе по созданию сети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в субъектах Российской Федерации</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lastRenderedPageBreak/>
              <w:t xml:space="preserve"> Участие в реализации мероприятий Федеральной целевой программы развития образования</w:t>
            </w:r>
          </w:p>
        </w:tc>
        <w:tc>
          <w:tcPr>
            <w:tcW w:w="3827" w:type="dxa"/>
          </w:tcPr>
          <w:p w:rsidR="002A1853" w:rsidRPr="002A1853" w:rsidRDefault="002A1853" w:rsidP="002A1853">
            <w:pPr>
              <w:jc w:val="both"/>
              <w:rPr>
                <w:sz w:val="24"/>
                <w:szCs w:val="24"/>
              </w:rPr>
            </w:pPr>
            <w:r w:rsidRPr="002A1853">
              <w:rPr>
                <w:b/>
                <w:bCs/>
                <w:sz w:val="24"/>
                <w:szCs w:val="24"/>
              </w:rPr>
              <w:t>Государственная программа Забайкальского края   «Развитие образования Забайкальского края на 2014–2020 годы»</w:t>
            </w:r>
          </w:p>
        </w:tc>
        <w:tc>
          <w:tcPr>
            <w:tcW w:w="6095" w:type="dxa"/>
          </w:tcPr>
          <w:p w:rsidR="002A1853" w:rsidRPr="002A1853" w:rsidRDefault="002A1853" w:rsidP="002A1853">
            <w:pPr>
              <w:tabs>
                <w:tab w:val="center" w:pos="3397"/>
              </w:tabs>
              <w:ind w:firstLine="284"/>
              <w:jc w:val="both"/>
              <w:rPr>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Align w:val="center"/>
          </w:tcPr>
          <w:p w:rsidR="002A1853" w:rsidRPr="002A1853" w:rsidRDefault="002A1853" w:rsidP="002A1853">
            <w:pPr>
              <w:keepNext/>
              <w:rPr>
                <w:sz w:val="24"/>
                <w:szCs w:val="24"/>
              </w:rPr>
            </w:pPr>
          </w:p>
        </w:tc>
        <w:tc>
          <w:tcPr>
            <w:tcW w:w="3827" w:type="dxa"/>
          </w:tcPr>
          <w:p w:rsidR="002A1853" w:rsidRPr="002A1853" w:rsidRDefault="002A1853" w:rsidP="002A1853">
            <w:pPr>
              <w:keepNext/>
              <w:jc w:val="both"/>
              <w:rPr>
                <w:sz w:val="24"/>
                <w:szCs w:val="24"/>
              </w:rPr>
            </w:pPr>
            <w:r w:rsidRPr="002A1853">
              <w:rPr>
                <w:sz w:val="24"/>
                <w:szCs w:val="24"/>
              </w:rPr>
              <w:t>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экспертно-аналитическое сопровождение ее внедрения</w:t>
            </w:r>
          </w:p>
        </w:tc>
        <w:tc>
          <w:tcPr>
            <w:tcW w:w="6095" w:type="dxa"/>
          </w:tcPr>
          <w:p w:rsidR="002B3E54" w:rsidRPr="004F34AE" w:rsidRDefault="002B3E54" w:rsidP="002B3E54">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образования, науки и молодежной политики </w:t>
            </w:r>
            <w:r w:rsidRPr="004F34AE">
              <w:rPr>
                <w:b/>
                <w:spacing w:val="-6"/>
                <w:sz w:val="24"/>
                <w:szCs w:val="24"/>
              </w:rPr>
              <w:t xml:space="preserve">Забайкальского края </w:t>
            </w:r>
          </w:p>
          <w:p w:rsidR="002A1853" w:rsidRDefault="002A1853" w:rsidP="006640DA">
            <w:pPr>
              <w:jc w:val="both"/>
              <w:rPr>
                <w:color w:val="auto"/>
                <w:sz w:val="24"/>
                <w:szCs w:val="24"/>
              </w:rPr>
            </w:pPr>
            <w:r w:rsidRPr="002A1853">
              <w:rPr>
                <w:color w:val="auto"/>
                <w:sz w:val="24"/>
                <w:szCs w:val="24"/>
              </w:rPr>
              <w:t xml:space="preserve">Реализация ФГОС дошкольного образования осуществляется в соответствии с Приказом Министерства образования, науки и молодежной политики Забайкальского края от 26 августа 2016 года </w:t>
            </w:r>
            <w:r w:rsidR="006761DC">
              <w:rPr>
                <w:color w:val="auto"/>
                <w:sz w:val="24"/>
                <w:szCs w:val="24"/>
              </w:rPr>
              <w:t xml:space="preserve">   </w:t>
            </w:r>
            <w:r w:rsidRPr="002A1853">
              <w:rPr>
                <w:color w:val="auto"/>
                <w:sz w:val="24"/>
                <w:szCs w:val="24"/>
              </w:rPr>
              <w:t>№ 607 «О введении федерального государственного образовательного стандарта дошкольного образования в дошкольных образовательных организациях Забайкальского края в штатном режиме»</w:t>
            </w:r>
          </w:p>
          <w:p w:rsidR="00F00629" w:rsidRPr="002A1853" w:rsidRDefault="00F00629" w:rsidP="006640DA">
            <w:pPr>
              <w:jc w:val="both"/>
              <w:rPr>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w:t>
            </w:r>
          </w:p>
        </w:tc>
        <w:tc>
          <w:tcPr>
            <w:tcW w:w="6095" w:type="dxa"/>
          </w:tcPr>
          <w:p w:rsidR="002B3E54" w:rsidRPr="004F34AE" w:rsidRDefault="002B3E54" w:rsidP="002B3E54">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образования, науки и молодежной политики </w:t>
            </w:r>
            <w:r w:rsidRPr="004F34AE">
              <w:rPr>
                <w:b/>
                <w:spacing w:val="-6"/>
                <w:sz w:val="24"/>
                <w:szCs w:val="24"/>
              </w:rPr>
              <w:t xml:space="preserve">Забайкальского края </w:t>
            </w:r>
          </w:p>
          <w:p w:rsidR="00F00629" w:rsidRDefault="002A1853" w:rsidP="006640DA">
            <w:pPr>
              <w:jc w:val="both"/>
              <w:rPr>
                <w:color w:val="auto"/>
                <w:sz w:val="24"/>
                <w:szCs w:val="24"/>
              </w:rPr>
            </w:pPr>
            <w:r w:rsidRPr="002A1853">
              <w:rPr>
                <w:color w:val="auto"/>
                <w:sz w:val="24"/>
                <w:szCs w:val="24"/>
              </w:rPr>
              <w:t xml:space="preserve">В 2016 году </w:t>
            </w:r>
            <w:r w:rsidR="00F00629">
              <w:rPr>
                <w:color w:val="auto"/>
                <w:sz w:val="24"/>
                <w:szCs w:val="24"/>
              </w:rPr>
              <w:t xml:space="preserve"> </w:t>
            </w:r>
            <w:r w:rsidRPr="002A1853">
              <w:rPr>
                <w:color w:val="auto"/>
                <w:sz w:val="24"/>
                <w:szCs w:val="24"/>
              </w:rPr>
              <w:t xml:space="preserve">Забайкальский край </w:t>
            </w:r>
            <w:r w:rsidR="00F00629">
              <w:rPr>
                <w:color w:val="auto"/>
                <w:sz w:val="24"/>
                <w:szCs w:val="24"/>
              </w:rPr>
              <w:t xml:space="preserve"> </w:t>
            </w:r>
            <w:r w:rsidRPr="002A1853">
              <w:rPr>
                <w:color w:val="auto"/>
                <w:sz w:val="24"/>
                <w:szCs w:val="24"/>
              </w:rPr>
              <w:t xml:space="preserve">принял </w:t>
            </w:r>
            <w:r w:rsidR="00F00629">
              <w:rPr>
                <w:color w:val="auto"/>
                <w:sz w:val="24"/>
                <w:szCs w:val="24"/>
              </w:rPr>
              <w:t xml:space="preserve"> </w:t>
            </w:r>
            <w:r w:rsidRPr="002A1853">
              <w:rPr>
                <w:color w:val="auto"/>
                <w:sz w:val="24"/>
                <w:szCs w:val="24"/>
              </w:rPr>
              <w:t xml:space="preserve">участие </w:t>
            </w:r>
            <w:r w:rsidR="00F00629">
              <w:rPr>
                <w:color w:val="auto"/>
                <w:sz w:val="24"/>
                <w:szCs w:val="24"/>
              </w:rPr>
              <w:t xml:space="preserve"> </w:t>
            </w:r>
            <w:r w:rsidRPr="002A1853">
              <w:rPr>
                <w:color w:val="auto"/>
                <w:sz w:val="24"/>
                <w:szCs w:val="24"/>
              </w:rPr>
              <w:t xml:space="preserve">в проекте </w:t>
            </w:r>
            <w:r w:rsidR="00F00629">
              <w:rPr>
                <w:color w:val="auto"/>
                <w:sz w:val="24"/>
                <w:szCs w:val="24"/>
              </w:rPr>
              <w:t xml:space="preserve"> </w:t>
            </w:r>
            <w:r w:rsidRPr="002A1853">
              <w:rPr>
                <w:color w:val="auto"/>
                <w:sz w:val="24"/>
                <w:szCs w:val="24"/>
              </w:rPr>
              <w:t xml:space="preserve">«Разработка, </w:t>
            </w:r>
            <w:r w:rsidR="00F00629">
              <w:rPr>
                <w:color w:val="auto"/>
                <w:sz w:val="24"/>
                <w:szCs w:val="24"/>
              </w:rPr>
              <w:t xml:space="preserve"> </w:t>
            </w:r>
            <w:r w:rsidRPr="002A1853">
              <w:rPr>
                <w:color w:val="auto"/>
                <w:sz w:val="24"/>
                <w:szCs w:val="24"/>
              </w:rPr>
              <w:t xml:space="preserve">апробация и </w:t>
            </w:r>
            <w:r w:rsidR="00F00629">
              <w:rPr>
                <w:color w:val="auto"/>
                <w:sz w:val="24"/>
                <w:szCs w:val="24"/>
              </w:rPr>
              <w:t xml:space="preserve"> </w:t>
            </w:r>
            <w:r w:rsidRPr="002A1853">
              <w:rPr>
                <w:color w:val="auto"/>
                <w:sz w:val="24"/>
                <w:szCs w:val="24"/>
              </w:rPr>
              <w:t xml:space="preserve">внедрение программы </w:t>
            </w:r>
            <w:r w:rsidR="00F00629">
              <w:rPr>
                <w:color w:val="auto"/>
                <w:sz w:val="24"/>
                <w:szCs w:val="24"/>
              </w:rPr>
              <w:t xml:space="preserve"> </w:t>
            </w:r>
            <w:r w:rsidRPr="002A1853">
              <w:rPr>
                <w:color w:val="auto"/>
                <w:sz w:val="24"/>
                <w:szCs w:val="24"/>
              </w:rPr>
              <w:t xml:space="preserve">выравнивания </w:t>
            </w:r>
            <w:r w:rsidR="00F00629">
              <w:rPr>
                <w:color w:val="auto"/>
                <w:sz w:val="24"/>
                <w:szCs w:val="24"/>
              </w:rPr>
              <w:t xml:space="preserve"> </w:t>
            </w:r>
            <w:r w:rsidRPr="002A1853">
              <w:rPr>
                <w:color w:val="auto"/>
                <w:sz w:val="24"/>
                <w:szCs w:val="24"/>
              </w:rPr>
              <w:t xml:space="preserve">возможностей обучающихся на получение </w:t>
            </w:r>
            <w:r w:rsidR="00F00629">
              <w:rPr>
                <w:color w:val="auto"/>
                <w:sz w:val="24"/>
                <w:szCs w:val="24"/>
              </w:rPr>
              <w:t xml:space="preserve"> </w:t>
            </w:r>
            <w:r w:rsidRPr="002A1853">
              <w:rPr>
                <w:color w:val="auto"/>
                <w:sz w:val="24"/>
                <w:szCs w:val="24"/>
              </w:rPr>
              <w:t xml:space="preserve">качественного </w:t>
            </w:r>
            <w:r w:rsidR="00F00629">
              <w:rPr>
                <w:color w:val="auto"/>
                <w:sz w:val="24"/>
                <w:szCs w:val="24"/>
              </w:rPr>
              <w:t xml:space="preserve"> </w:t>
            </w:r>
            <w:r w:rsidRPr="002A1853">
              <w:rPr>
                <w:color w:val="auto"/>
                <w:sz w:val="24"/>
                <w:szCs w:val="24"/>
              </w:rPr>
              <w:t xml:space="preserve">образования </w:t>
            </w:r>
            <w:r w:rsidR="00F00629">
              <w:rPr>
                <w:color w:val="auto"/>
                <w:sz w:val="24"/>
                <w:szCs w:val="24"/>
              </w:rPr>
              <w:t xml:space="preserve"> </w:t>
            </w:r>
            <w:r w:rsidRPr="002A1853">
              <w:rPr>
                <w:color w:val="auto"/>
                <w:sz w:val="24"/>
                <w:szCs w:val="24"/>
              </w:rPr>
              <w:t xml:space="preserve">в </w:t>
            </w:r>
            <w:r w:rsidR="00F00629">
              <w:rPr>
                <w:color w:val="auto"/>
                <w:sz w:val="24"/>
                <w:szCs w:val="24"/>
              </w:rPr>
              <w:t xml:space="preserve"> </w:t>
            </w:r>
            <w:r w:rsidRPr="002A1853">
              <w:rPr>
                <w:color w:val="auto"/>
                <w:sz w:val="24"/>
                <w:szCs w:val="24"/>
              </w:rPr>
              <w:t xml:space="preserve">школах </w:t>
            </w:r>
            <w:r w:rsidR="00F00629">
              <w:rPr>
                <w:color w:val="auto"/>
                <w:sz w:val="24"/>
                <w:szCs w:val="24"/>
              </w:rPr>
              <w:t xml:space="preserve"> </w:t>
            </w:r>
            <w:r w:rsidRPr="002A1853">
              <w:rPr>
                <w:color w:val="auto"/>
                <w:sz w:val="24"/>
                <w:szCs w:val="24"/>
              </w:rPr>
              <w:t xml:space="preserve">с низкими </w:t>
            </w:r>
            <w:r w:rsidR="00F00629">
              <w:rPr>
                <w:color w:val="auto"/>
                <w:sz w:val="24"/>
                <w:szCs w:val="24"/>
              </w:rPr>
              <w:t xml:space="preserve"> </w:t>
            </w:r>
            <w:r w:rsidRPr="002A1853">
              <w:rPr>
                <w:color w:val="auto"/>
                <w:sz w:val="24"/>
                <w:szCs w:val="24"/>
              </w:rPr>
              <w:t>результатами обу</w:t>
            </w:r>
            <w:r w:rsidR="00F00629">
              <w:rPr>
                <w:color w:val="auto"/>
                <w:sz w:val="24"/>
                <w:szCs w:val="24"/>
              </w:rPr>
              <w:t>чения»  (</w:t>
            </w:r>
            <w:proofErr w:type="spellStart"/>
            <w:r w:rsidR="00F00629">
              <w:rPr>
                <w:color w:val="auto"/>
                <w:sz w:val="24"/>
                <w:szCs w:val="24"/>
              </w:rPr>
              <w:t>АПКиППРО</w:t>
            </w:r>
            <w:proofErr w:type="spellEnd"/>
            <w:r w:rsidR="00F00629">
              <w:rPr>
                <w:color w:val="auto"/>
                <w:sz w:val="24"/>
                <w:szCs w:val="24"/>
              </w:rPr>
              <w:t xml:space="preserve">,             г. Москва). </w:t>
            </w:r>
          </w:p>
          <w:p w:rsidR="00F00629" w:rsidRPr="00F00629" w:rsidRDefault="002A1853" w:rsidP="006640DA">
            <w:pPr>
              <w:jc w:val="both"/>
              <w:rPr>
                <w:color w:val="auto"/>
                <w:sz w:val="24"/>
                <w:szCs w:val="24"/>
              </w:rPr>
            </w:pPr>
            <w:r w:rsidRPr="002A1853">
              <w:rPr>
                <w:color w:val="auto"/>
                <w:sz w:val="24"/>
                <w:szCs w:val="24"/>
              </w:rPr>
              <w:t>Разработан региональный проект «Комплексная модель управления процессом повышения качества образования в школах Забайкальского края, функционирующих в неблагоприятных социальных условиях: от организационно-педагогических решений к социальным эффектам</w:t>
            </w:r>
            <w:r w:rsidRPr="00F00629">
              <w:rPr>
                <w:color w:val="auto"/>
                <w:sz w:val="24"/>
                <w:szCs w:val="24"/>
              </w:rPr>
              <w:t xml:space="preserve">». </w:t>
            </w:r>
          </w:p>
          <w:p w:rsidR="002A1853" w:rsidRPr="002A1853" w:rsidRDefault="002A1853" w:rsidP="006640DA">
            <w:pPr>
              <w:jc w:val="both"/>
              <w:rPr>
                <w:color w:val="auto"/>
                <w:sz w:val="24"/>
                <w:szCs w:val="24"/>
              </w:rPr>
            </w:pPr>
            <w:r w:rsidRPr="00F00629">
              <w:rPr>
                <w:color w:val="auto"/>
                <w:sz w:val="24"/>
                <w:szCs w:val="24"/>
              </w:rPr>
              <w:t>В результат</w:t>
            </w:r>
            <w:r w:rsidR="00F00629" w:rsidRPr="00F00629">
              <w:rPr>
                <w:color w:val="auto"/>
                <w:sz w:val="24"/>
                <w:szCs w:val="24"/>
              </w:rPr>
              <w:t>е регионального мониторинга были</w:t>
            </w:r>
            <w:r w:rsidRPr="00F00629">
              <w:rPr>
                <w:color w:val="auto"/>
                <w:sz w:val="24"/>
                <w:szCs w:val="24"/>
              </w:rPr>
              <w:t xml:space="preserve"> сформирован</w:t>
            </w:r>
            <w:r w:rsidR="00F00629" w:rsidRPr="00F00629">
              <w:rPr>
                <w:color w:val="auto"/>
                <w:sz w:val="24"/>
                <w:szCs w:val="24"/>
              </w:rPr>
              <w:t>ы</w:t>
            </w:r>
            <w:r w:rsidRPr="00F00629">
              <w:rPr>
                <w:color w:val="auto"/>
                <w:sz w:val="24"/>
                <w:szCs w:val="24"/>
              </w:rPr>
              <w:t xml:space="preserve"> </w:t>
            </w:r>
            <w:r w:rsidR="00F00629" w:rsidRPr="00F00629">
              <w:rPr>
                <w:color w:val="auto"/>
                <w:sz w:val="24"/>
                <w:szCs w:val="24"/>
              </w:rPr>
              <w:t xml:space="preserve">следующие </w:t>
            </w:r>
            <w:r w:rsidRPr="00F00629">
              <w:rPr>
                <w:color w:val="auto"/>
                <w:sz w:val="24"/>
                <w:szCs w:val="24"/>
              </w:rPr>
              <w:t>кластер</w:t>
            </w:r>
            <w:r w:rsidR="00F00629" w:rsidRPr="00F00629">
              <w:rPr>
                <w:color w:val="auto"/>
                <w:sz w:val="24"/>
                <w:szCs w:val="24"/>
              </w:rPr>
              <w:t>ы школ:</w:t>
            </w:r>
            <w:r w:rsidRPr="002A1853">
              <w:rPr>
                <w:color w:val="auto"/>
                <w:sz w:val="24"/>
                <w:szCs w:val="24"/>
              </w:rPr>
              <w:t xml:space="preserve"> </w:t>
            </w:r>
          </w:p>
          <w:p w:rsidR="002A1853" w:rsidRPr="002A1853" w:rsidRDefault="002A1853" w:rsidP="006761DC">
            <w:pPr>
              <w:jc w:val="both"/>
              <w:rPr>
                <w:color w:val="auto"/>
                <w:sz w:val="24"/>
                <w:szCs w:val="24"/>
              </w:rPr>
            </w:pPr>
            <w:r w:rsidRPr="002A1853">
              <w:rPr>
                <w:color w:val="auto"/>
                <w:sz w:val="24"/>
                <w:szCs w:val="24"/>
              </w:rPr>
              <w:t xml:space="preserve">- 77 общеобразовательных организаций (13,2 %) стабильно в течение 2-3 лет показывают низкие образовательные результаты (соответственно 60 и 17); </w:t>
            </w:r>
          </w:p>
          <w:p w:rsidR="002A1853" w:rsidRPr="002A1853" w:rsidRDefault="002A1853" w:rsidP="006761DC">
            <w:pPr>
              <w:ind w:firstLine="57"/>
              <w:jc w:val="both"/>
              <w:rPr>
                <w:color w:val="auto"/>
                <w:sz w:val="24"/>
                <w:szCs w:val="24"/>
              </w:rPr>
            </w:pPr>
            <w:r w:rsidRPr="002A1853">
              <w:rPr>
                <w:color w:val="auto"/>
                <w:sz w:val="24"/>
                <w:szCs w:val="24"/>
              </w:rPr>
              <w:t>- 163 школы (28</w:t>
            </w:r>
            <w:r w:rsidR="006761DC">
              <w:rPr>
                <w:color w:val="auto"/>
                <w:sz w:val="24"/>
                <w:szCs w:val="24"/>
              </w:rPr>
              <w:t>,0</w:t>
            </w:r>
            <w:r w:rsidRPr="002A1853">
              <w:rPr>
                <w:color w:val="auto"/>
                <w:sz w:val="24"/>
                <w:szCs w:val="24"/>
              </w:rPr>
              <w:t xml:space="preserve"> %) характеризуются преобладанием доли семей учащихся с низким социально-</w:t>
            </w:r>
            <w:r w:rsidRPr="002A1853">
              <w:rPr>
                <w:color w:val="auto"/>
                <w:sz w:val="24"/>
                <w:szCs w:val="24"/>
              </w:rPr>
              <w:lastRenderedPageBreak/>
              <w:t xml:space="preserve">экономическим уровнем; </w:t>
            </w:r>
          </w:p>
          <w:p w:rsidR="002A1853" w:rsidRPr="002A1853" w:rsidRDefault="002A1853" w:rsidP="006761DC">
            <w:pPr>
              <w:jc w:val="both"/>
              <w:rPr>
                <w:color w:val="auto"/>
                <w:sz w:val="24"/>
                <w:szCs w:val="24"/>
              </w:rPr>
            </w:pPr>
            <w:r w:rsidRPr="002A1853">
              <w:rPr>
                <w:color w:val="auto"/>
                <w:sz w:val="24"/>
                <w:szCs w:val="24"/>
              </w:rPr>
              <w:t xml:space="preserve">- 106 школ (18,2 %), в которых есть дети со слабым знанием русского языка (дети из семей мигрантов и иностранных граждан); </w:t>
            </w:r>
          </w:p>
          <w:p w:rsidR="002A1853" w:rsidRPr="002A1853" w:rsidRDefault="002A1853" w:rsidP="006761DC">
            <w:pPr>
              <w:jc w:val="both"/>
              <w:rPr>
                <w:color w:val="auto"/>
                <w:sz w:val="24"/>
                <w:szCs w:val="24"/>
              </w:rPr>
            </w:pPr>
            <w:r w:rsidRPr="002A1853">
              <w:rPr>
                <w:color w:val="auto"/>
                <w:sz w:val="24"/>
                <w:szCs w:val="24"/>
              </w:rPr>
              <w:t xml:space="preserve">- 75 школ (12,8 %), в которых менее 0,5 % учащиеся принимали участие в олимпиадах регионального уровня в течение последних 3 лет; </w:t>
            </w:r>
          </w:p>
          <w:p w:rsidR="002A1853" w:rsidRPr="002A1853" w:rsidRDefault="002A1853" w:rsidP="006761DC">
            <w:pPr>
              <w:ind w:firstLine="57"/>
              <w:jc w:val="both"/>
              <w:rPr>
                <w:color w:val="auto"/>
                <w:sz w:val="24"/>
                <w:szCs w:val="24"/>
              </w:rPr>
            </w:pPr>
            <w:r w:rsidRPr="002A1853">
              <w:rPr>
                <w:color w:val="auto"/>
                <w:sz w:val="24"/>
                <w:szCs w:val="24"/>
              </w:rPr>
              <w:t xml:space="preserve">- 227 школ (38,9 %), в которых выявлены дети, склонные к девиантным формам поведения; </w:t>
            </w:r>
          </w:p>
          <w:p w:rsidR="002A1853" w:rsidRPr="002A1853" w:rsidRDefault="002A1853" w:rsidP="006761DC">
            <w:pPr>
              <w:ind w:firstLine="57"/>
              <w:jc w:val="both"/>
              <w:rPr>
                <w:color w:val="auto"/>
                <w:sz w:val="24"/>
                <w:szCs w:val="24"/>
              </w:rPr>
            </w:pPr>
            <w:r w:rsidRPr="002A1853">
              <w:rPr>
                <w:color w:val="auto"/>
                <w:sz w:val="24"/>
                <w:szCs w:val="24"/>
              </w:rPr>
              <w:t xml:space="preserve">- 387 сельских и малокомплектных школ (66,3 %), </w:t>
            </w:r>
          </w:p>
          <w:p w:rsidR="00D352BB" w:rsidRDefault="002A1853" w:rsidP="006761DC">
            <w:pPr>
              <w:ind w:firstLine="57"/>
              <w:jc w:val="both"/>
              <w:rPr>
                <w:color w:val="auto"/>
                <w:sz w:val="24"/>
                <w:szCs w:val="24"/>
              </w:rPr>
            </w:pPr>
            <w:r w:rsidRPr="002A1853">
              <w:rPr>
                <w:color w:val="auto"/>
                <w:sz w:val="24"/>
                <w:szCs w:val="24"/>
              </w:rPr>
              <w:t xml:space="preserve">- 37 приграничных школ и школ, находящиеся в труднодоступной местности  (6,3 %) со слаборазвитой инфраструктурой социокультурного развития и досуговой занятости детей. </w:t>
            </w:r>
          </w:p>
          <w:p w:rsidR="00D352BB" w:rsidRDefault="002A1853" w:rsidP="006761DC">
            <w:pPr>
              <w:ind w:firstLine="57"/>
              <w:jc w:val="both"/>
              <w:rPr>
                <w:color w:val="auto"/>
                <w:sz w:val="24"/>
                <w:szCs w:val="24"/>
              </w:rPr>
            </w:pPr>
            <w:r w:rsidRPr="002A1853">
              <w:rPr>
                <w:color w:val="auto"/>
                <w:sz w:val="24"/>
                <w:szCs w:val="24"/>
              </w:rPr>
              <w:t xml:space="preserve">В результате корреляции перечисленных показателей определено, что к категории школ по совокупности показателей неуспешности относятся 77 школ, 16 из которых, в первоочередном порядке нуждаются в реализации комплекса управленческих мер по повышению качества образования. </w:t>
            </w:r>
          </w:p>
          <w:p w:rsidR="00B8491E" w:rsidRDefault="002A1853" w:rsidP="006761DC">
            <w:pPr>
              <w:ind w:firstLine="57"/>
              <w:jc w:val="both"/>
              <w:rPr>
                <w:color w:val="auto"/>
                <w:sz w:val="24"/>
                <w:szCs w:val="24"/>
              </w:rPr>
            </w:pPr>
            <w:r w:rsidRPr="002A1853">
              <w:rPr>
                <w:color w:val="auto"/>
                <w:sz w:val="24"/>
                <w:szCs w:val="24"/>
              </w:rPr>
              <w:t>На муниципальном уровне разработано и утверждено 16 муниципальных программ поддержки школ со стабильно низкими результатами, школ, функционирующих в неблагоприятных социальных условиях (45,7</w:t>
            </w:r>
            <w:r w:rsidR="00D352BB">
              <w:rPr>
                <w:color w:val="auto"/>
                <w:sz w:val="24"/>
                <w:szCs w:val="24"/>
              </w:rPr>
              <w:t xml:space="preserve"> </w:t>
            </w:r>
            <w:r w:rsidRPr="002A1853">
              <w:rPr>
                <w:color w:val="auto"/>
                <w:sz w:val="24"/>
                <w:szCs w:val="24"/>
              </w:rPr>
              <w:t xml:space="preserve">% от </w:t>
            </w:r>
            <w:r w:rsidR="00B8491E">
              <w:rPr>
                <w:color w:val="auto"/>
                <w:sz w:val="24"/>
                <w:szCs w:val="24"/>
              </w:rPr>
              <w:t xml:space="preserve">их </w:t>
            </w:r>
            <w:r w:rsidRPr="002A1853">
              <w:rPr>
                <w:color w:val="auto"/>
                <w:sz w:val="24"/>
                <w:szCs w:val="24"/>
              </w:rPr>
              <w:t>общего количества</w:t>
            </w:r>
            <w:r w:rsidR="00B8491E">
              <w:rPr>
                <w:color w:val="auto"/>
                <w:sz w:val="24"/>
                <w:szCs w:val="24"/>
              </w:rPr>
              <w:t>).</w:t>
            </w:r>
          </w:p>
          <w:p w:rsidR="002A1853" w:rsidRPr="002A1853" w:rsidRDefault="002A1853" w:rsidP="00D352BB">
            <w:pPr>
              <w:ind w:hanging="85"/>
              <w:jc w:val="both"/>
              <w:rPr>
                <w:color w:val="auto"/>
                <w:sz w:val="24"/>
                <w:szCs w:val="24"/>
              </w:rPr>
            </w:pPr>
            <w:r w:rsidRPr="002A1853">
              <w:rPr>
                <w:color w:val="auto"/>
                <w:sz w:val="24"/>
                <w:szCs w:val="24"/>
              </w:rPr>
              <w:t xml:space="preserve"> С целью повышения качества образования в школах, работающих в сложных социальных условиях, в крае проводится постоянная работа в части организационно-методического обеспечения образовательного процесса. ГУ ДПО «Институт развития образования Забайкальского края» разработаны программы повышения квалификации по всем предметам. </w:t>
            </w:r>
          </w:p>
          <w:p w:rsidR="002A1853" w:rsidRPr="002A1853" w:rsidRDefault="002A1853" w:rsidP="00D352BB">
            <w:pPr>
              <w:jc w:val="both"/>
              <w:rPr>
                <w:b/>
                <w:color w:val="auto"/>
                <w:sz w:val="24"/>
                <w:szCs w:val="24"/>
              </w:rPr>
            </w:pPr>
            <w:r w:rsidRPr="002A1853">
              <w:rPr>
                <w:color w:val="auto"/>
                <w:sz w:val="24"/>
                <w:szCs w:val="24"/>
              </w:rPr>
              <w:t xml:space="preserve">В декабре 2016 года Министерство образования, науки и молодежной политики  Забайкальского края приняло </w:t>
            </w:r>
            <w:r w:rsidRPr="002A1853">
              <w:rPr>
                <w:color w:val="auto"/>
                <w:sz w:val="24"/>
                <w:szCs w:val="24"/>
              </w:rPr>
              <w:lastRenderedPageBreak/>
              <w:t xml:space="preserve">участие в конкурсных процедурах на предоставление субсидии из федерального бюджета на поддержку реализации мероприятия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w:t>
            </w:r>
            <w:r w:rsidR="00B8491E">
              <w:rPr>
                <w:color w:val="auto"/>
                <w:sz w:val="24"/>
                <w:szCs w:val="24"/>
              </w:rPr>
              <w:t>распространение их результатов»</w:t>
            </w:r>
            <w:r w:rsidR="00A11E7A">
              <w:rPr>
                <w:color w:val="auto"/>
                <w:sz w:val="24"/>
                <w:szCs w:val="24"/>
              </w:rPr>
              <w:t xml:space="preserve">, </w:t>
            </w:r>
            <w:r w:rsidR="00D352BB">
              <w:rPr>
                <w:color w:val="auto"/>
                <w:sz w:val="24"/>
                <w:szCs w:val="24"/>
              </w:rPr>
              <w:t xml:space="preserve">в </w:t>
            </w:r>
            <w:r w:rsidR="00B8491E" w:rsidRPr="00B8491E">
              <w:rPr>
                <w:color w:val="auto"/>
                <w:sz w:val="24"/>
                <w:szCs w:val="24"/>
              </w:rPr>
              <w:t>2017 году Забайкальскому краю будет предоставлена федеральная</w:t>
            </w:r>
            <w:r w:rsidR="00B8491E">
              <w:rPr>
                <w:color w:val="auto"/>
                <w:sz w:val="24"/>
                <w:szCs w:val="24"/>
              </w:rPr>
              <w:t xml:space="preserve"> субсидия в объеме 5-6 млн. рублей</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w:t>
            </w:r>
          </w:p>
        </w:tc>
        <w:tc>
          <w:tcPr>
            <w:tcW w:w="6095" w:type="dxa"/>
          </w:tcPr>
          <w:p w:rsidR="002B3E54" w:rsidRPr="004F34AE" w:rsidRDefault="002B3E54" w:rsidP="002B3E54">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образования, науки и молодежной политики </w:t>
            </w:r>
            <w:r w:rsidRPr="004F34AE">
              <w:rPr>
                <w:b/>
                <w:spacing w:val="-6"/>
                <w:sz w:val="24"/>
                <w:szCs w:val="24"/>
              </w:rPr>
              <w:t xml:space="preserve">Забайкальского края </w:t>
            </w:r>
          </w:p>
          <w:p w:rsidR="002A1853" w:rsidRPr="002A1853" w:rsidRDefault="002A1853" w:rsidP="0004278B">
            <w:pPr>
              <w:ind w:firstLine="57"/>
              <w:jc w:val="both"/>
              <w:rPr>
                <w:b/>
                <w:color w:val="auto"/>
                <w:sz w:val="24"/>
                <w:szCs w:val="24"/>
              </w:rPr>
            </w:pPr>
            <w:r w:rsidRPr="002A1853">
              <w:rPr>
                <w:color w:val="auto"/>
                <w:sz w:val="24"/>
                <w:szCs w:val="24"/>
              </w:rPr>
              <w:t xml:space="preserve">В регионе сложилась инновационная инфраструктура образовательных организаций (2 стажировочных, </w:t>
            </w:r>
            <w:r w:rsidR="006342A7">
              <w:rPr>
                <w:color w:val="auto"/>
                <w:sz w:val="24"/>
                <w:szCs w:val="24"/>
              </w:rPr>
              <w:t xml:space="preserve">          </w:t>
            </w:r>
            <w:r w:rsidRPr="002A1853">
              <w:rPr>
                <w:color w:val="auto"/>
                <w:sz w:val="24"/>
                <w:szCs w:val="24"/>
              </w:rPr>
              <w:t>45 базовых опорных, 8 пилотных, 56 региональных инновационных площадок)</w:t>
            </w:r>
            <w:r w:rsidR="0004278B">
              <w:rPr>
                <w:color w:val="auto"/>
                <w:sz w:val="24"/>
                <w:szCs w:val="24"/>
              </w:rPr>
              <w:t xml:space="preserve"> </w:t>
            </w:r>
            <w:r w:rsidRPr="002A1853">
              <w:rPr>
                <w:color w:val="auto"/>
                <w:sz w:val="24"/>
                <w:szCs w:val="24"/>
              </w:rPr>
              <w:t xml:space="preserve"> в которых созданы и активно тиражируются модельные практики модернизации технологий и содержания общего образования в соответствии с ФГОС общего образования. Ежегодно проводится Забайкальский образовательный форум, в рамках которого  организованы конкурсы инновационных проектов.  </w:t>
            </w:r>
            <w:r w:rsidR="0004278B" w:rsidRPr="002A1853">
              <w:rPr>
                <w:color w:val="auto"/>
                <w:sz w:val="24"/>
                <w:szCs w:val="24"/>
              </w:rPr>
              <w:t xml:space="preserve">ГУ ДПО «Институт развития образования Забайкальского края» </w:t>
            </w:r>
            <w:r w:rsidRPr="002A1853">
              <w:rPr>
                <w:color w:val="auto"/>
                <w:sz w:val="24"/>
                <w:szCs w:val="24"/>
              </w:rPr>
              <w:t>оказывает   консультационную, экспертную поддержку  региональных инновационных площадок</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 xml:space="preserve">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w:t>
            </w:r>
            <w:r w:rsidRPr="002A1853">
              <w:rPr>
                <w:sz w:val="24"/>
                <w:szCs w:val="24"/>
              </w:rPr>
              <w:lastRenderedPageBreak/>
              <w:t>образования и поддержки сетевых методических объединений</w:t>
            </w:r>
          </w:p>
        </w:tc>
        <w:tc>
          <w:tcPr>
            <w:tcW w:w="6095" w:type="dxa"/>
          </w:tcPr>
          <w:p w:rsidR="002B3E54" w:rsidRPr="004F34AE" w:rsidRDefault="002B3E54" w:rsidP="002B3E54">
            <w:pPr>
              <w:jc w:val="both"/>
              <w:rPr>
                <w:b/>
                <w:spacing w:val="-6"/>
                <w:sz w:val="24"/>
                <w:szCs w:val="24"/>
              </w:rPr>
            </w:pPr>
            <w:r w:rsidRPr="004F34AE">
              <w:rPr>
                <w:b/>
                <w:spacing w:val="-6"/>
                <w:sz w:val="24"/>
                <w:szCs w:val="24"/>
              </w:rPr>
              <w:lastRenderedPageBreak/>
              <w:t xml:space="preserve">Ответственный исполнитель: Министерство </w:t>
            </w:r>
            <w:r>
              <w:rPr>
                <w:b/>
                <w:spacing w:val="-6"/>
                <w:sz w:val="24"/>
                <w:szCs w:val="24"/>
              </w:rPr>
              <w:t xml:space="preserve">образования, науки и молодежной политики </w:t>
            </w:r>
            <w:r w:rsidRPr="004F34AE">
              <w:rPr>
                <w:b/>
                <w:spacing w:val="-6"/>
                <w:sz w:val="24"/>
                <w:szCs w:val="24"/>
              </w:rPr>
              <w:t xml:space="preserve">Забайкальского края </w:t>
            </w:r>
          </w:p>
          <w:p w:rsidR="002A1853" w:rsidRPr="002A1853" w:rsidRDefault="002A1853" w:rsidP="006640DA">
            <w:pPr>
              <w:jc w:val="both"/>
              <w:rPr>
                <w:color w:val="auto"/>
                <w:sz w:val="24"/>
                <w:szCs w:val="24"/>
              </w:rPr>
            </w:pPr>
            <w:r w:rsidRPr="002A1853">
              <w:rPr>
                <w:color w:val="auto"/>
                <w:sz w:val="24"/>
                <w:szCs w:val="24"/>
              </w:rPr>
              <w:t xml:space="preserve">За 2016 год в рамках реализации мероприятия достигнуты показатели: </w:t>
            </w:r>
          </w:p>
          <w:p w:rsidR="002A1853" w:rsidRPr="002A1853" w:rsidRDefault="002A1853" w:rsidP="00CB2DE7">
            <w:pPr>
              <w:jc w:val="both"/>
              <w:rPr>
                <w:color w:val="auto"/>
                <w:sz w:val="24"/>
                <w:szCs w:val="24"/>
              </w:rPr>
            </w:pPr>
            <w:r w:rsidRPr="002A1853">
              <w:rPr>
                <w:color w:val="auto"/>
                <w:sz w:val="24"/>
                <w:szCs w:val="24"/>
              </w:rPr>
              <w:t>- доля учителей, освоивших методику преподавания по межпредметным технологиям и реализующих ее в образовательном процессе, в общей численности учителей составила 35</w:t>
            </w:r>
            <w:r w:rsidR="00CB2DE7">
              <w:rPr>
                <w:color w:val="auto"/>
                <w:sz w:val="24"/>
                <w:szCs w:val="24"/>
              </w:rPr>
              <w:t xml:space="preserve">,0 </w:t>
            </w:r>
            <w:r w:rsidRPr="002A1853">
              <w:rPr>
                <w:color w:val="auto"/>
                <w:sz w:val="24"/>
                <w:szCs w:val="24"/>
              </w:rPr>
              <w:t xml:space="preserve">%; </w:t>
            </w:r>
          </w:p>
          <w:p w:rsidR="002A1853" w:rsidRPr="002A1853" w:rsidRDefault="002A1853" w:rsidP="00CB2DE7">
            <w:pPr>
              <w:ind w:firstLine="57"/>
              <w:jc w:val="both"/>
              <w:rPr>
                <w:color w:val="auto"/>
                <w:sz w:val="24"/>
                <w:szCs w:val="24"/>
              </w:rPr>
            </w:pPr>
            <w:r w:rsidRPr="002A1853">
              <w:rPr>
                <w:color w:val="auto"/>
                <w:sz w:val="24"/>
                <w:szCs w:val="24"/>
              </w:rPr>
              <w:lastRenderedPageBreak/>
              <w:t xml:space="preserve">- 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r w:rsidR="00CB2DE7">
              <w:rPr>
                <w:color w:val="auto"/>
                <w:sz w:val="24"/>
                <w:szCs w:val="24"/>
              </w:rPr>
              <w:t>–</w:t>
            </w:r>
            <w:r w:rsidRPr="002A1853">
              <w:rPr>
                <w:color w:val="auto"/>
                <w:sz w:val="24"/>
                <w:szCs w:val="24"/>
              </w:rPr>
              <w:t xml:space="preserve"> 25</w:t>
            </w:r>
            <w:r w:rsidR="00CB2DE7">
              <w:rPr>
                <w:color w:val="auto"/>
                <w:sz w:val="24"/>
                <w:szCs w:val="24"/>
              </w:rPr>
              <w:t xml:space="preserve">,0 </w:t>
            </w:r>
            <w:r w:rsidRPr="002A1853">
              <w:rPr>
                <w:color w:val="auto"/>
                <w:sz w:val="24"/>
                <w:szCs w:val="24"/>
              </w:rPr>
              <w:t xml:space="preserve">%; </w:t>
            </w:r>
          </w:p>
          <w:p w:rsidR="002A1853" w:rsidRPr="002A1853" w:rsidRDefault="002A1853" w:rsidP="00070E01">
            <w:pPr>
              <w:ind w:firstLine="57"/>
              <w:jc w:val="both"/>
              <w:rPr>
                <w:b/>
                <w:color w:val="auto"/>
                <w:sz w:val="24"/>
                <w:szCs w:val="24"/>
              </w:rPr>
            </w:pPr>
            <w:r w:rsidRPr="002A1853">
              <w:rPr>
                <w:color w:val="auto"/>
                <w:sz w:val="24"/>
                <w:szCs w:val="24"/>
              </w:rPr>
              <w:t>- в рамках мероприятий ФЦПРО в 2011</w:t>
            </w:r>
            <w:r w:rsidR="00CB2DE7" w:rsidRPr="002A1853">
              <w:rPr>
                <w:color w:val="auto"/>
                <w:sz w:val="24"/>
                <w:szCs w:val="24"/>
              </w:rPr>
              <w:t>–</w:t>
            </w:r>
            <w:r w:rsidRPr="002A1853">
              <w:rPr>
                <w:color w:val="auto"/>
                <w:sz w:val="24"/>
                <w:szCs w:val="24"/>
              </w:rPr>
              <w:t>2015 годах на базе двух региональных институтов повышения квалификации педагогов созданы федеральные стажировочные площадки, разработаны модели организации повышения квалификации</w:t>
            </w:r>
            <w:r w:rsidR="00CB2DE7">
              <w:rPr>
                <w:color w:val="auto"/>
                <w:sz w:val="24"/>
                <w:szCs w:val="24"/>
              </w:rPr>
              <w:t xml:space="preserve"> </w:t>
            </w:r>
            <w:r w:rsidRPr="002A1853">
              <w:rPr>
                <w:color w:val="auto"/>
                <w:sz w:val="24"/>
                <w:szCs w:val="24"/>
              </w:rPr>
              <w:t>на персонифицированной основе, реализовано 36 новых программ повышения квалификации педагогических и управленческих кадров, обучено 18891 педагогических работников, в том числе 6980 человек из 26 субъектов Р</w:t>
            </w:r>
            <w:r w:rsidR="00CB2DE7">
              <w:rPr>
                <w:color w:val="auto"/>
                <w:sz w:val="24"/>
                <w:szCs w:val="24"/>
              </w:rPr>
              <w:t>оссийской Федерации</w:t>
            </w:r>
            <w:r w:rsidRPr="002A1853">
              <w:rPr>
                <w:color w:val="auto"/>
                <w:sz w:val="24"/>
                <w:szCs w:val="24"/>
              </w:rPr>
              <w:t>. В 2016 году прошли повышение квалификации</w:t>
            </w:r>
            <w:r w:rsidR="00070E01">
              <w:rPr>
                <w:color w:val="auto"/>
                <w:sz w:val="24"/>
                <w:szCs w:val="24"/>
              </w:rPr>
              <w:t xml:space="preserve"> </w:t>
            </w:r>
            <w:r w:rsidRPr="002A1853">
              <w:rPr>
                <w:color w:val="auto"/>
                <w:sz w:val="24"/>
                <w:szCs w:val="24"/>
              </w:rPr>
              <w:t xml:space="preserve">3802 работника образования, что позволило систематизировать и поддержать лучший опыт педагогов Забайкальского края </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Обновление содержания и технологий дополнительного образования и воспитания детей</w:t>
            </w:r>
          </w:p>
        </w:tc>
        <w:tc>
          <w:tcPr>
            <w:tcW w:w="6095" w:type="dxa"/>
          </w:tcPr>
          <w:p w:rsidR="002B3E54" w:rsidRPr="004F34AE" w:rsidRDefault="002B3E54" w:rsidP="002B3E54">
            <w:pPr>
              <w:jc w:val="both"/>
              <w:rPr>
                <w:b/>
                <w:spacing w:val="-6"/>
                <w:sz w:val="24"/>
                <w:szCs w:val="24"/>
              </w:rPr>
            </w:pPr>
            <w:r w:rsidRPr="00F41B41">
              <w:rPr>
                <w:b/>
                <w:spacing w:val="-6"/>
                <w:sz w:val="24"/>
                <w:szCs w:val="24"/>
              </w:rPr>
              <w:t>Ответс</w:t>
            </w:r>
            <w:r w:rsidRPr="004F34AE">
              <w:rPr>
                <w:b/>
                <w:spacing w:val="-6"/>
                <w:sz w:val="24"/>
                <w:szCs w:val="24"/>
              </w:rPr>
              <w:t xml:space="preserve">твенный исполнитель: Министерство </w:t>
            </w:r>
            <w:r>
              <w:rPr>
                <w:b/>
                <w:spacing w:val="-6"/>
                <w:sz w:val="24"/>
                <w:szCs w:val="24"/>
              </w:rPr>
              <w:t xml:space="preserve">образования, науки и молодежной политики </w:t>
            </w:r>
            <w:r w:rsidRPr="004F34AE">
              <w:rPr>
                <w:b/>
                <w:spacing w:val="-6"/>
                <w:sz w:val="24"/>
                <w:szCs w:val="24"/>
              </w:rPr>
              <w:t xml:space="preserve">Забайкальского края </w:t>
            </w:r>
          </w:p>
          <w:p w:rsidR="003A7820" w:rsidRDefault="002A1853" w:rsidP="006640DA">
            <w:pPr>
              <w:ind w:firstLine="57"/>
              <w:jc w:val="both"/>
              <w:rPr>
                <w:color w:val="auto"/>
                <w:sz w:val="24"/>
                <w:szCs w:val="24"/>
              </w:rPr>
            </w:pPr>
            <w:r w:rsidRPr="002A1853">
              <w:rPr>
                <w:color w:val="auto"/>
                <w:sz w:val="24"/>
                <w:szCs w:val="24"/>
              </w:rPr>
              <w:t xml:space="preserve">В системе образования Забайкальского края уделяется большое внимание обновлению содержания и технологий дополнительного образования и воспитания детей. В рамках Забайкальского образовательного Форума 6-7 декабря 2016 года прошел Краевой конкурс педагогических инициатив в сфере дополнительного образования детей. Участники – педагоги дополнительного образования, педагоги общеобразовательных и дошкольных учреждений, реализующие дополнительные общеобразовательные </w:t>
            </w:r>
            <w:r w:rsidRPr="002A1853">
              <w:rPr>
                <w:color w:val="auto"/>
                <w:sz w:val="24"/>
                <w:szCs w:val="24"/>
              </w:rPr>
              <w:lastRenderedPageBreak/>
              <w:t>программы. Создан банк авторских дополнительных общеобразовательных программ и инновационных проектов в сфере дополнительного образования детей.</w:t>
            </w:r>
          </w:p>
          <w:p w:rsidR="00C9622C" w:rsidRDefault="002A1853" w:rsidP="00C9622C">
            <w:pPr>
              <w:ind w:firstLine="57"/>
              <w:jc w:val="both"/>
              <w:rPr>
                <w:color w:val="auto"/>
                <w:sz w:val="24"/>
                <w:szCs w:val="24"/>
              </w:rPr>
            </w:pPr>
            <w:r w:rsidRPr="002A1853">
              <w:rPr>
                <w:color w:val="auto"/>
                <w:sz w:val="24"/>
                <w:szCs w:val="24"/>
              </w:rPr>
              <w:t xml:space="preserve">В ноябре 2016 года </w:t>
            </w:r>
            <w:r w:rsidR="00C9622C">
              <w:rPr>
                <w:color w:val="auto"/>
                <w:sz w:val="24"/>
                <w:szCs w:val="24"/>
              </w:rPr>
              <w:t>проведены:</w:t>
            </w:r>
          </w:p>
          <w:p w:rsidR="00C9622C" w:rsidRDefault="00157C32" w:rsidP="00C9622C">
            <w:pPr>
              <w:ind w:firstLine="57"/>
              <w:jc w:val="both"/>
              <w:rPr>
                <w:color w:val="auto"/>
                <w:sz w:val="24"/>
                <w:szCs w:val="24"/>
              </w:rPr>
            </w:pPr>
            <w:proofErr w:type="gramStart"/>
            <w:r>
              <w:rPr>
                <w:color w:val="auto"/>
                <w:sz w:val="24"/>
                <w:szCs w:val="24"/>
              </w:rPr>
              <w:t xml:space="preserve">- </w:t>
            </w:r>
            <w:r w:rsidR="002A1853" w:rsidRPr="002A1853">
              <w:rPr>
                <w:color w:val="auto"/>
                <w:sz w:val="24"/>
                <w:szCs w:val="24"/>
              </w:rPr>
              <w:t>V Краевое родительское собрание «Дополнительное образование: от вариантов выбора к персональной траектории развития» участники</w:t>
            </w:r>
            <w:r w:rsidR="00C9622C">
              <w:rPr>
                <w:color w:val="auto"/>
                <w:sz w:val="24"/>
                <w:szCs w:val="24"/>
              </w:rPr>
              <w:t xml:space="preserve"> которого </w:t>
            </w:r>
            <w:r w:rsidR="004C3C20">
              <w:rPr>
                <w:color w:val="auto"/>
                <w:sz w:val="24"/>
                <w:szCs w:val="24"/>
              </w:rPr>
              <w:t xml:space="preserve">- </w:t>
            </w:r>
            <w:r w:rsidR="002A1853" w:rsidRPr="002A1853">
              <w:rPr>
                <w:color w:val="auto"/>
                <w:sz w:val="24"/>
                <w:szCs w:val="24"/>
              </w:rPr>
              <w:t xml:space="preserve">родители, педагоги образовательных организаций, специалисты МОУО; </w:t>
            </w:r>
            <w:r w:rsidR="00C9622C" w:rsidRPr="002A1853">
              <w:rPr>
                <w:color w:val="auto"/>
                <w:sz w:val="24"/>
                <w:szCs w:val="24"/>
              </w:rPr>
              <w:t xml:space="preserve">государственными учреждениями дополнительного образования проведено </w:t>
            </w:r>
            <w:r w:rsidR="002A1853" w:rsidRPr="002A1853">
              <w:rPr>
                <w:color w:val="auto"/>
                <w:sz w:val="24"/>
                <w:szCs w:val="24"/>
              </w:rPr>
              <w:t>6 презентационных площадок и 2</w:t>
            </w:r>
            <w:r w:rsidR="002B7043">
              <w:rPr>
                <w:color w:val="auto"/>
                <w:sz w:val="24"/>
                <w:szCs w:val="24"/>
              </w:rPr>
              <w:t xml:space="preserve"> площадки </w:t>
            </w:r>
            <w:r w:rsidR="002A1853" w:rsidRPr="002A1853">
              <w:rPr>
                <w:color w:val="auto"/>
                <w:sz w:val="24"/>
                <w:szCs w:val="24"/>
              </w:rPr>
              <w:t>– ГОУ СПО, представивши</w:t>
            </w:r>
            <w:r w:rsidR="00C9622C">
              <w:rPr>
                <w:color w:val="auto"/>
                <w:sz w:val="24"/>
                <w:szCs w:val="24"/>
              </w:rPr>
              <w:t>ми</w:t>
            </w:r>
            <w:r w:rsidR="002A1853" w:rsidRPr="002A1853">
              <w:rPr>
                <w:color w:val="auto"/>
                <w:sz w:val="24"/>
                <w:szCs w:val="24"/>
              </w:rPr>
              <w:t xml:space="preserve"> спектр разнообразных направлений дополнительного образования детей в крае</w:t>
            </w:r>
            <w:r w:rsidR="00C9622C">
              <w:rPr>
                <w:color w:val="auto"/>
                <w:sz w:val="24"/>
                <w:szCs w:val="24"/>
              </w:rPr>
              <w:t>;</w:t>
            </w:r>
            <w:r w:rsidR="002A1853" w:rsidRPr="002A1853">
              <w:rPr>
                <w:color w:val="auto"/>
                <w:sz w:val="24"/>
                <w:szCs w:val="24"/>
              </w:rPr>
              <w:t xml:space="preserve"> </w:t>
            </w:r>
            <w:proofErr w:type="gramEnd"/>
          </w:p>
          <w:p w:rsidR="00157C32" w:rsidRDefault="00157C32" w:rsidP="00157C32">
            <w:pPr>
              <w:ind w:firstLine="57"/>
              <w:jc w:val="both"/>
              <w:rPr>
                <w:color w:val="auto"/>
                <w:sz w:val="24"/>
                <w:szCs w:val="24"/>
              </w:rPr>
            </w:pPr>
            <w:r>
              <w:rPr>
                <w:color w:val="auto"/>
                <w:sz w:val="24"/>
                <w:szCs w:val="24"/>
              </w:rPr>
              <w:t xml:space="preserve">- </w:t>
            </w:r>
            <w:r w:rsidR="002A1853" w:rsidRPr="002A1853">
              <w:rPr>
                <w:color w:val="auto"/>
                <w:sz w:val="24"/>
                <w:szCs w:val="24"/>
              </w:rPr>
              <w:t>Всероссийская научно-практическая конференция «Актуальные проблемы современного детства: современные практики оздоровления и физкультурно-спортивной занятости детей</w:t>
            </w:r>
            <w:r>
              <w:rPr>
                <w:color w:val="auto"/>
                <w:sz w:val="24"/>
                <w:szCs w:val="24"/>
              </w:rPr>
              <w:t>»</w:t>
            </w:r>
            <w:r w:rsidR="002A1853" w:rsidRPr="002A1853">
              <w:rPr>
                <w:color w:val="auto"/>
                <w:sz w:val="24"/>
                <w:szCs w:val="24"/>
              </w:rPr>
              <w:t>.</w:t>
            </w:r>
            <w:r>
              <w:rPr>
                <w:color w:val="auto"/>
                <w:sz w:val="24"/>
                <w:szCs w:val="24"/>
              </w:rPr>
              <w:t xml:space="preserve"> </w:t>
            </w:r>
            <w:r w:rsidR="002A1853" w:rsidRPr="002A1853">
              <w:rPr>
                <w:color w:val="auto"/>
                <w:sz w:val="24"/>
                <w:szCs w:val="24"/>
              </w:rPr>
              <w:t xml:space="preserve">В рамках работы конференции обобщен и представлен опыт организации физкультурно-спортивной занятости и оздоровления детей в ДОУ, общеобразовательных организациях. К конференции подготовлен и издан информационно-аналитический сборник «Панорама системы оздоровления и физкультурно-спортивной занятости детей и подростков в образовательных организациях Забайкальского края», сборник статей участников конференции. </w:t>
            </w:r>
          </w:p>
          <w:p w:rsidR="002A1853" w:rsidRPr="002A1853" w:rsidRDefault="002A1853" w:rsidP="00157C32">
            <w:pPr>
              <w:ind w:firstLine="57"/>
              <w:jc w:val="both"/>
              <w:rPr>
                <w:b/>
                <w:color w:val="auto"/>
                <w:sz w:val="24"/>
                <w:szCs w:val="24"/>
              </w:rPr>
            </w:pPr>
            <w:r w:rsidRPr="002A1853">
              <w:rPr>
                <w:color w:val="auto"/>
                <w:sz w:val="24"/>
                <w:szCs w:val="24"/>
              </w:rPr>
              <w:t xml:space="preserve">Вопросы обновления содержания и технологий дополнительного образования и воспитания детей рассматриваются в рамках курсов повышения квалификации, </w:t>
            </w:r>
            <w:r w:rsidR="00157C32">
              <w:rPr>
                <w:color w:val="auto"/>
                <w:sz w:val="24"/>
                <w:szCs w:val="24"/>
              </w:rPr>
              <w:t xml:space="preserve">где </w:t>
            </w:r>
            <w:r w:rsidRPr="002A1853">
              <w:rPr>
                <w:color w:val="auto"/>
                <w:sz w:val="24"/>
                <w:szCs w:val="24"/>
              </w:rPr>
              <w:t xml:space="preserve">проводятся стажировки на базе </w:t>
            </w:r>
            <w:r w:rsidR="00157C32">
              <w:rPr>
                <w:color w:val="auto"/>
                <w:sz w:val="24"/>
                <w:szCs w:val="24"/>
              </w:rPr>
              <w:t>г</w:t>
            </w:r>
            <w:r w:rsidRPr="002A1853">
              <w:rPr>
                <w:color w:val="auto"/>
                <w:sz w:val="24"/>
                <w:szCs w:val="24"/>
              </w:rPr>
              <w:t>осударственных учреждений дополнительного образования технической, туристско-краеведческой, естественно</w:t>
            </w:r>
            <w:r w:rsidR="00157C32">
              <w:rPr>
                <w:color w:val="auto"/>
                <w:sz w:val="24"/>
                <w:szCs w:val="24"/>
              </w:rPr>
              <w:t>-</w:t>
            </w:r>
            <w:r w:rsidRPr="002A1853">
              <w:rPr>
                <w:color w:val="auto"/>
                <w:sz w:val="24"/>
                <w:szCs w:val="24"/>
              </w:rPr>
              <w:t xml:space="preserve">научной, физкультурно-спортивной направленности с целью изучения опыта внедрения </w:t>
            </w:r>
            <w:r w:rsidRPr="002A1853">
              <w:rPr>
                <w:color w:val="auto"/>
                <w:sz w:val="24"/>
                <w:szCs w:val="24"/>
              </w:rPr>
              <w:lastRenderedPageBreak/>
              <w:t xml:space="preserve">новых моделей содержания дополнительного образования </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Формирование современных управленческих и организационно-экономических механизмов в системе дополнительного образования детей</w:t>
            </w:r>
          </w:p>
        </w:tc>
        <w:tc>
          <w:tcPr>
            <w:tcW w:w="6095" w:type="dxa"/>
          </w:tcPr>
          <w:p w:rsidR="002B3E54" w:rsidRPr="004F34AE" w:rsidRDefault="002B3E54" w:rsidP="002B3E54">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образования, науки и молодежной политики </w:t>
            </w:r>
            <w:r w:rsidRPr="004F34AE">
              <w:rPr>
                <w:b/>
                <w:spacing w:val="-6"/>
                <w:sz w:val="24"/>
                <w:szCs w:val="24"/>
              </w:rPr>
              <w:t xml:space="preserve">Забайкальского края </w:t>
            </w:r>
          </w:p>
          <w:p w:rsidR="002A1853" w:rsidRPr="002A1853" w:rsidRDefault="002A1853" w:rsidP="00FC6BC0">
            <w:pPr>
              <w:ind w:firstLine="57"/>
              <w:jc w:val="both"/>
              <w:rPr>
                <w:b/>
                <w:color w:val="auto"/>
                <w:sz w:val="24"/>
                <w:szCs w:val="24"/>
              </w:rPr>
            </w:pPr>
            <w:r w:rsidRPr="002A1853">
              <w:rPr>
                <w:color w:val="auto"/>
                <w:sz w:val="24"/>
                <w:szCs w:val="24"/>
              </w:rPr>
              <w:t xml:space="preserve">В течение 2016 года Министерством образования, науки и молодежной политики Забайкальского края, ГУ ДО «Забайкальский институт развития образования Забайкальского края» </w:t>
            </w:r>
            <w:r w:rsidR="00FC6BC0">
              <w:rPr>
                <w:color w:val="auto"/>
                <w:sz w:val="24"/>
                <w:szCs w:val="24"/>
              </w:rPr>
              <w:t xml:space="preserve"> </w:t>
            </w:r>
            <w:r w:rsidRPr="002A1853">
              <w:rPr>
                <w:color w:val="auto"/>
                <w:sz w:val="24"/>
                <w:szCs w:val="24"/>
              </w:rPr>
              <w:t xml:space="preserve">разработан </w:t>
            </w:r>
            <w:r w:rsidR="00FC6BC0">
              <w:rPr>
                <w:color w:val="auto"/>
                <w:sz w:val="24"/>
                <w:szCs w:val="24"/>
              </w:rPr>
              <w:t xml:space="preserve"> </w:t>
            </w:r>
            <w:r w:rsidRPr="002A1853">
              <w:rPr>
                <w:color w:val="auto"/>
                <w:sz w:val="24"/>
                <w:szCs w:val="24"/>
              </w:rPr>
              <w:t xml:space="preserve">комплекс мероприятий по внедрению современных управленческих и организационно-экономических механизмов в системе дополнительного образования детей.  В рамках проводимых курсовых мероприятий, научно-практических конференций, семинаров, совещаний с руководителями рассматриваются и обсуждаются вопросы реализации механизма персонифицированного финансирования услуг дополнительного образования в качестве альтернативы механизму государственного (муниципального) задания, введение </w:t>
            </w:r>
            <w:r w:rsidR="00FC6BC0">
              <w:rPr>
                <w:color w:val="auto"/>
                <w:sz w:val="24"/>
                <w:szCs w:val="24"/>
              </w:rPr>
              <w:t>«</w:t>
            </w:r>
            <w:r w:rsidRPr="002A1853">
              <w:rPr>
                <w:color w:val="auto"/>
                <w:sz w:val="24"/>
                <w:szCs w:val="24"/>
              </w:rPr>
              <w:t>Сертификата дополнительного образования детей</w:t>
            </w:r>
            <w:r w:rsidR="00FC6BC0">
              <w:rPr>
                <w:color w:val="auto"/>
                <w:sz w:val="24"/>
                <w:szCs w:val="24"/>
              </w:rPr>
              <w:t>»</w:t>
            </w:r>
            <w:r w:rsidRPr="002A1853">
              <w:rPr>
                <w:color w:val="auto"/>
                <w:sz w:val="24"/>
                <w:szCs w:val="24"/>
              </w:rPr>
              <w:t>, закрепление гарантий по оплате выбираемых услуг дополнительного образования в системе персонифицированного финансирования за детьми в возрасте от 5 до 18 лет, обеспечение равного доступа к бюджетным средствам государственных, муниципальных и негосударственных организаций, включенных в систему персонифицированного финансирования услуг дополнительного образования</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 xml:space="preserve">Развитие национально-региональной системы независимой оценки качества общего образования через реализацию пилотных региональных проектов и создание </w:t>
            </w:r>
            <w:r w:rsidRPr="002A1853">
              <w:rPr>
                <w:sz w:val="24"/>
                <w:szCs w:val="24"/>
              </w:rPr>
              <w:lastRenderedPageBreak/>
              <w:t>национальных механизмов оценки качества.</w:t>
            </w:r>
          </w:p>
        </w:tc>
        <w:tc>
          <w:tcPr>
            <w:tcW w:w="6095" w:type="dxa"/>
          </w:tcPr>
          <w:p w:rsidR="002B3E54" w:rsidRPr="004F34AE" w:rsidRDefault="002B3E54" w:rsidP="002B3E54">
            <w:pPr>
              <w:jc w:val="both"/>
              <w:rPr>
                <w:b/>
                <w:spacing w:val="-6"/>
                <w:sz w:val="24"/>
                <w:szCs w:val="24"/>
              </w:rPr>
            </w:pPr>
            <w:r w:rsidRPr="004F34AE">
              <w:rPr>
                <w:b/>
                <w:spacing w:val="-6"/>
                <w:sz w:val="24"/>
                <w:szCs w:val="24"/>
              </w:rPr>
              <w:lastRenderedPageBreak/>
              <w:t xml:space="preserve">Ответственный исполнитель: Министерство </w:t>
            </w:r>
            <w:r>
              <w:rPr>
                <w:b/>
                <w:spacing w:val="-6"/>
                <w:sz w:val="24"/>
                <w:szCs w:val="24"/>
              </w:rPr>
              <w:t xml:space="preserve">образования, науки и молодежной политики </w:t>
            </w:r>
            <w:r w:rsidRPr="004F34AE">
              <w:rPr>
                <w:b/>
                <w:spacing w:val="-6"/>
                <w:sz w:val="24"/>
                <w:szCs w:val="24"/>
              </w:rPr>
              <w:t xml:space="preserve">Забайкальского края </w:t>
            </w:r>
          </w:p>
          <w:p w:rsidR="0057759A" w:rsidRDefault="002A1853" w:rsidP="006640DA">
            <w:pPr>
              <w:jc w:val="both"/>
              <w:rPr>
                <w:color w:val="auto"/>
                <w:sz w:val="24"/>
                <w:szCs w:val="24"/>
              </w:rPr>
            </w:pPr>
            <w:r w:rsidRPr="002A1853">
              <w:rPr>
                <w:color w:val="auto"/>
                <w:sz w:val="24"/>
                <w:szCs w:val="24"/>
              </w:rPr>
              <w:t xml:space="preserve">В отчетный период  проведена видеоконференция по вопросу создания системы независимой оценки качества деятельности организаций, оказывающих социальные </w:t>
            </w:r>
            <w:r w:rsidRPr="002A1853">
              <w:rPr>
                <w:color w:val="auto"/>
                <w:sz w:val="24"/>
                <w:szCs w:val="24"/>
              </w:rPr>
              <w:lastRenderedPageBreak/>
              <w:t>услуги на муниципальном уровне. Разработана методика и диагностический инструментарии социологического опроса «Удовлетворённость потребителей качеством образовательных услуг» с учетом изменившихся условий реализации основных образовательных программ общего образования, методика</w:t>
            </w:r>
            <w:r w:rsidR="0057759A">
              <w:rPr>
                <w:color w:val="auto"/>
                <w:sz w:val="24"/>
                <w:szCs w:val="24"/>
              </w:rPr>
              <w:t xml:space="preserve"> </w:t>
            </w:r>
            <w:r w:rsidRPr="002A1853">
              <w:rPr>
                <w:color w:val="auto"/>
                <w:sz w:val="24"/>
                <w:szCs w:val="24"/>
              </w:rPr>
              <w:t xml:space="preserve">и диагностический инструментарий мониторинга «Готовность детей к школе». На заседании регионального учебно-методического объединения утверждены следующие методики региональных оценочных процедур: </w:t>
            </w:r>
          </w:p>
          <w:p w:rsidR="002A1853" w:rsidRPr="002A1853" w:rsidRDefault="0057759A" w:rsidP="006640DA">
            <w:pPr>
              <w:jc w:val="both"/>
              <w:rPr>
                <w:color w:val="auto"/>
                <w:sz w:val="24"/>
                <w:szCs w:val="24"/>
              </w:rPr>
            </w:pPr>
            <w:r>
              <w:rPr>
                <w:color w:val="auto"/>
                <w:sz w:val="24"/>
                <w:szCs w:val="24"/>
              </w:rPr>
              <w:t xml:space="preserve">- </w:t>
            </w:r>
            <w:r w:rsidR="002A1853" w:rsidRPr="002A1853">
              <w:rPr>
                <w:color w:val="auto"/>
                <w:sz w:val="24"/>
                <w:szCs w:val="24"/>
              </w:rPr>
              <w:t xml:space="preserve">методика и проведение оценочных средств по отдельным предметным областям (математика, русский язык, обществознание, география); </w:t>
            </w:r>
          </w:p>
          <w:p w:rsidR="0057759A" w:rsidRDefault="0057759A" w:rsidP="0057759A">
            <w:pPr>
              <w:jc w:val="both"/>
              <w:rPr>
                <w:color w:val="auto"/>
                <w:sz w:val="24"/>
                <w:szCs w:val="24"/>
              </w:rPr>
            </w:pPr>
            <w:r>
              <w:rPr>
                <w:color w:val="auto"/>
                <w:sz w:val="24"/>
                <w:szCs w:val="24"/>
              </w:rPr>
              <w:t xml:space="preserve">- </w:t>
            </w:r>
            <w:r w:rsidR="002A1853" w:rsidRPr="002A1853">
              <w:rPr>
                <w:color w:val="auto"/>
                <w:sz w:val="24"/>
                <w:szCs w:val="24"/>
              </w:rPr>
              <w:t xml:space="preserve">методика и проведение оценочных средств для выявления и оценки уровня развития УУД у младших школьников; </w:t>
            </w:r>
          </w:p>
          <w:p w:rsidR="002A1853" w:rsidRPr="002A1853" w:rsidRDefault="002A1853" w:rsidP="0057759A">
            <w:pPr>
              <w:jc w:val="both"/>
              <w:rPr>
                <w:color w:val="auto"/>
                <w:sz w:val="24"/>
                <w:szCs w:val="24"/>
              </w:rPr>
            </w:pPr>
            <w:r w:rsidRPr="002A1853">
              <w:rPr>
                <w:color w:val="auto"/>
                <w:sz w:val="24"/>
                <w:szCs w:val="24"/>
              </w:rPr>
              <w:t xml:space="preserve">методика и проведение диагностического инструментария; </w:t>
            </w:r>
          </w:p>
          <w:p w:rsidR="002A1853" w:rsidRPr="002A1853" w:rsidRDefault="0057759A" w:rsidP="0057759A">
            <w:pPr>
              <w:ind w:firstLine="57"/>
              <w:jc w:val="both"/>
              <w:rPr>
                <w:color w:val="auto"/>
                <w:sz w:val="24"/>
                <w:szCs w:val="24"/>
              </w:rPr>
            </w:pPr>
            <w:r>
              <w:rPr>
                <w:color w:val="auto"/>
                <w:sz w:val="24"/>
                <w:szCs w:val="24"/>
              </w:rPr>
              <w:t xml:space="preserve">- </w:t>
            </w:r>
            <w:r w:rsidR="002A1853" w:rsidRPr="002A1853">
              <w:rPr>
                <w:color w:val="auto"/>
                <w:sz w:val="24"/>
                <w:szCs w:val="24"/>
              </w:rPr>
              <w:t xml:space="preserve">методика и проведение  диагностического инструментария мониторинга «Готовность детей к школе»; </w:t>
            </w:r>
          </w:p>
          <w:p w:rsidR="002A1853" w:rsidRPr="002A1853" w:rsidRDefault="0057759A" w:rsidP="0057759A">
            <w:pPr>
              <w:jc w:val="both"/>
              <w:rPr>
                <w:b/>
                <w:color w:val="auto"/>
                <w:sz w:val="24"/>
                <w:szCs w:val="24"/>
              </w:rPr>
            </w:pPr>
            <w:r>
              <w:rPr>
                <w:color w:val="auto"/>
                <w:sz w:val="24"/>
                <w:szCs w:val="24"/>
              </w:rPr>
              <w:t xml:space="preserve">- </w:t>
            </w:r>
            <w:r w:rsidR="002A1853" w:rsidRPr="002A1853">
              <w:rPr>
                <w:color w:val="auto"/>
                <w:sz w:val="24"/>
                <w:szCs w:val="24"/>
              </w:rPr>
              <w:t>методика и проведение диагностического инструментария оценки качества образования в общеобразовательной организации на основе событийного формата организации оценочных процедур</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Поддержка инноваций в области развития и мониторинга системы образования</w:t>
            </w:r>
          </w:p>
        </w:tc>
        <w:tc>
          <w:tcPr>
            <w:tcW w:w="6095" w:type="dxa"/>
          </w:tcPr>
          <w:p w:rsidR="002B3E54" w:rsidRPr="004F34AE" w:rsidRDefault="002B3E54" w:rsidP="002B3E54">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образования, науки и молодежной политики </w:t>
            </w:r>
            <w:r w:rsidRPr="004F34AE">
              <w:rPr>
                <w:b/>
                <w:spacing w:val="-6"/>
                <w:sz w:val="24"/>
                <w:szCs w:val="24"/>
              </w:rPr>
              <w:t xml:space="preserve">Забайкальского края </w:t>
            </w:r>
          </w:p>
          <w:p w:rsidR="002B7043" w:rsidRDefault="002A1853" w:rsidP="006640DA">
            <w:pPr>
              <w:ind w:firstLine="57"/>
              <w:jc w:val="both"/>
              <w:rPr>
                <w:color w:val="auto"/>
                <w:sz w:val="24"/>
                <w:szCs w:val="24"/>
              </w:rPr>
            </w:pPr>
            <w:r w:rsidRPr="002A1853">
              <w:rPr>
                <w:color w:val="auto"/>
                <w:sz w:val="24"/>
                <w:szCs w:val="24"/>
              </w:rPr>
              <w:t xml:space="preserve">Проведена краевая инновационная научно-образовательная сессия «Проектирование инновационной деятельности в образовании: от замысла к воплощению», межрегиональный проблемно-презентационный вебинар по теме: «Новые подходы к формированию и оценке метапредметных результатов </w:t>
            </w:r>
            <w:r w:rsidRPr="002A1853">
              <w:rPr>
                <w:color w:val="auto"/>
                <w:sz w:val="24"/>
                <w:szCs w:val="24"/>
              </w:rPr>
              <w:lastRenderedPageBreak/>
              <w:t xml:space="preserve">обучения в начальной школе». </w:t>
            </w:r>
          </w:p>
          <w:p w:rsidR="002A1853" w:rsidRPr="002A1853" w:rsidRDefault="002A1853" w:rsidP="002B7043">
            <w:pPr>
              <w:ind w:firstLine="57"/>
              <w:jc w:val="both"/>
              <w:rPr>
                <w:b/>
                <w:color w:val="auto"/>
                <w:sz w:val="24"/>
                <w:szCs w:val="24"/>
              </w:rPr>
            </w:pPr>
            <w:r w:rsidRPr="002A1853">
              <w:rPr>
                <w:color w:val="auto"/>
                <w:sz w:val="24"/>
                <w:szCs w:val="24"/>
              </w:rPr>
              <w:t xml:space="preserve">В рамках проведения Забайкальского образовательного форума </w:t>
            </w:r>
            <w:r w:rsidR="002B7043" w:rsidRPr="002A1853">
              <w:rPr>
                <w:color w:val="auto"/>
                <w:sz w:val="24"/>
                <w:szCs w:val="24"/>
              </w:rPr>
              <w:t>–</w:t>
            </w:r>
            <w:r w:rsidRPr="002A1853">
              <w:rPr>
                <w:color w:val="auto"/>
                <w:sz w:val="24"/>
                <w:szCs w:val="24"/>
              </w:rPr>
              <w:t xml:space="preserve"> 2016 осуществляла работу презентационная площадка «Развитие системы оценки качества образования и информационной прозрачности системы образования. Механизмы и инструменты оценки качества общего образования»</w:t>
            </w:r>
          </w:p>
        </w:tc>
        <w:tc>
          <w:tcPr>
            <w:tcW w:w="2127" w:type="dxa"/>
          </w:tcPr>
          <w:p w:rsidR="002A1853" w:rsidRPr="002A1853" w:rsidRDefault="002A1853" w:rsidP="002A1853">
            <w:pPr>
              <w:jc w:val="center"/>
              <w:rPr>
                <w:b/>
                <w:color w:val="auto"/>
                <w:sz w:val="24"/>
                <w:szCs w:val="24"/>
              </w:rPr>
            </w:pPr>
          </w:p>
        </w:tc>
      </w:tr>
      <w:tr w:rsidR="002A1853" w:rsidRPr="002A1853" w:rsidTr="006032EF">
        <w:trPr>
          <w:trHeight w:val="413"/>
        </w:trPr>
        <w:tc>
          <w:tcPr>
            <w:tcW w:w="15310" w:type="dxa"/>
            <w:gridSpan w:val="4"/>
            <w:vAlign w:val="center"/>
          </w:tcPr>
          <w:p w:rsidR="002A1853" w:rsidRPr="002A1853" w:rsidRDefault="002A1853" w:rsidP="006032EF">
            <w:pPr>
              <w:ind w:firstLine="284"/>
              <w:jc w:val="center"/>
              <w:rPr>
                <w:b/>
                <w:color w:val="auto"/>
                <w:sz w:val="24"/>
                <w:szCs w:val="24"/>
              </w:rPr>
            </w:pPr>
            <w:r w:rsidRPr="002A1853">
              <w:rPr>
                <w:b/>
                <w:color w:val="auto"/>
                <w:sz w:val="24"/>
                <w:szCs w:val="24"/>
              </w:rPr>
              <w:lastRenderedPageBreak/>
              <w:t>Развитие здравоохранения</w:t>
            </w:r>
          </w:p>
        </w:tc>
      </w:tr>
      <w:tr w:rsidR="002A1853" w:rsidRPr="002A1853" w:rsidTr="00465A2E">
        <w:trPr>
          <w:trHeight w:val="413"/>
        </w:trPr>
        <w:tc>
          <w:tcPr>
            <w:tcW w:w="3261" w:type="dxa"/>
          </w:tcPr>
          <w:p w:rsidR="002A1853" w:rsidRPr="002A1853" w:rsidRDefault="002A1853" w:rsidP="002A1853">
            <w:pPr>
              <w:keepNext/>
              <w:jc w:val="both"/>
              <w:rPr>
                <w:sz w:val="24"/>
                <w:szCs w:val="24"/>
              </w:rPr>
            </w:pPr>
            <w:r w:rsidRPr="002A1853">
              <w:rPr>
                <w:sz w:val="24"/>
                <w:szCs w:val="24"/>
              </w:rPr>
              <w:t>Реализация комплекса мер по оптимизации и реструктуризации системы здравоохранения Забайкальского края</w:t>
            </w:r>
          </w:p>
        </w:tc>
        <w:tc>
          <w:tcPr>
            <w:tcW w:w="3827" w:type="dxa"/>
          </w:tcPr>
          <w:p w:rsidR="002A1853" w:rsidRPr="002A1853" w:rsidRDefault="002A1853" w:rsidP="002A1853">
            <w:pPr>
              <w:keepNext/>
              <w:jc w:val="both"/>
              <w:rPr>
                <w:b/>
                <w:bCs/>
                <w:sz w:val="24"/>
                <w:szCs w:val="24"/>
              </w:rPr>
            </w:pPr>
            <w:r w:rsidRPr="002A1853">
              <w:rPr>
                <w:bCs/>
                <w:sz w:val="24"/>
                <w:szCs w:val="24"/>
              </w:rPr>
              <w:t>Реструктуризация психиатрической службы, государственных профессиональных образовательных учреждений системы здравоохранения</w:t>
            </w:r>
          </w:p>
        </w:tc>
        <w:tc>
          <w:tcPr>
            <w:tcW w:w="6095" w:type="dxa"/>
          </w:tcPr>
          <w:p w:rsidR="002B3E54" w:rsidRPr="004F34AE" w:rsidRDefault="002B3E54" w:rsidP="002B3E54">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здравоохранения  </w:t>
            </w:r>
            <w:r w:rsidRPr="004F34AE">
              <w:rPr>
                <w:b/>
                <w:spacing w:val="-6"/>
                <w:sz w:val="24"/>
                <w:szCs w:val="24"/>
              </w:rPr>
              <w:t xml:space="preserve">Забайкальского края </w:t>
            </w:r>
          </w:p>
          <w:p w:rsidR="002A1853" w:rsidRPr="002A1853" w:rsidRDefault="002A1853" w:rsidP="006640DA">
            <w:pPr>
              <w:ind w:firstLine="57"/>
              <w:jc w:val="both"/>
              <w:rPr>
                <w:b/>
                <w:color w:val="auto"/>
                <w:sz w:val="24"/>
                <w:szCs w:val="24"/>
              </w:rPr>
            </w:pPr>
            <w:r w:rsidRPr="002A1853">
              <w:rPr>
                <w:color w:val="auto"/>
                <w:sz w:val="24"/>
                <w:szCs w:val="24"/>
              </w:rPr>
              <w:t>В 2016 году проведена реорганизация психиатрической службы Забайкальского края путем присоединения ГКУЗ «Краевая психиатрическая больница № 1» к ГКУЗ «Краевая клиническая психиатрическая больница им. В.Х.Кандинского»</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keepNext/>
              <w:jc w:val="both"/>
              <w:rPr>
                <w:color w:val="auto"/>
                <w:sz w:val="23"/>
                <w:szCs w:val="23"/>
              </w:rPr>
            </w:pPr>
            <w:r w:rsidRPr="002A1853">
              <w:rPr>
                <w:bCs/>
                <w:sz w:val="24"/>
                <w:szCs w:val="24"/>
              </w:rPr>
              <w:t>Развитие первичного звена здравоохранения</w:t>
            </w:r>
          </w:p>
        </w:tc>
        <w:tc>
          <w:tcPr>
            <w:tcW w:w="6095" w:type="dxa"/>
          </w:tcPr>
          <w:p w:rsidR="002B3E54" w:rsidRPr="004F34AE" w:rsidRDefault="002B3E54" w:rsidP="002B3E54">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здравоохранения  </w:t>
            </w:r>
            <w:r w:rsidRPr="004F34AE">
              <w:rPr>
                <w:b/>
                <w:spacing w:val="-6"/>
                <w:sz w:val="24"/>
                <w:szCs w:val="24"/>
              </w:rPr>
              <w:t xml:space="preserve">Забайкальского края </w:t>
            </w:r>
          </w:p>
          <w:p w:rsidR="002A1853" w:rsidRPr="002A1853" w:rsidRDefault="002A1853" w:rsidP="006640DA">
            <w:pPr>
              <w:jc w:val="both"/>
              <w:rPr>
                <w:b/>
                <w:color w:val="auto"/>
                <w:sz w:val="24"/>
                <w:szCs w:val="24"/>
              </w:rPr>
            </w:pPr>
            <w:r w:rsidRPr="002A1853">
              <w:rPr>
                <w:color w:val="auto"/>
                <w:sz w:val="24"/>
                <w:szCs w:val="24"/>
              </w:rPr>
              <w:t>Проведенные организационные мероприятия способствовали увеличению процента охвата пациентов бригадными формами оказания психиатрической помощи, уменьшению показателей общей и первичной заболеваемости психическими расстройствами среди всех возрастных групп населения Забайкальского края, а также позволили уменьшить долю больных психическими расстройствами, повторно госпитализированных в течение 2016 года в психиатрические стационары Забайкальского края, до 14,3 % при плановой – 17</w:t>
            </w:r>
            <w:r w:rsidR="00E816E0">
              <w:rPr>
                <w:color w:val="auto"/>
                <w:sz w:val="24"/>
                <w:szCs w:val="24"/>
              </w:rPr>
              <w:t xml:space="preserve">,0 </w:t>
            </w:r>
            <w:r w:rsidRPr="002A1853">
              <w:rPr>
                <w:color w:val="auto"/>
                <w:sz w:val="24"/>
                <w:szCs w:val="24"/>
              </w:rPr>
              <w:t xml:space="preserve"> %</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bCs/>
                <w:color w:val="auto"/>
                <w:sz w:val="24"/>
                <w:szCs w:val="24"/>
              </w:rPr>
              <w:t>Развитие службы паллиативной и геронтологической помощи.</w:t>
            </w:r>
          </w:p>
        </w:tc>
        <w:tc>
          <w:tcPr>
            <w:tcW w:w="6095" w:type="dxa"/>
          </w:tcPr>
          <w:p w:rsidR="002B3E54" w:rsidRPr="004F34AE" w:rsidRDefault="002B3E54" w:rsidP="002B3E54">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здравоохранения  </w:t>
            </w:r>
            <w:r w:rsidRPr="004F34AE">
              <w:rPr>
                <w:b/>
                <w:spacing w:val="-6"/>
                <w:sz w:val="24"/>
                <w:szCs w:val="24"/>
              </w:rPr>
              <w:t xml:space="preserve">Забайкальского края </w:t>
            </w:r>
          </w:p>
          <w:p w:rsidR="002A1853" w:rsidRPr="002A1853" w:rsidRDefault="002A1853" w:rsidP="006640DA">
            <w:pPr>
              <w:jc w:val="both"/>
              <w:rPr>
                <w:color w:val="auto"/>
                <w:sz w:val="24"/>
                <w:szCs w:val="24"/>
              </w:rPr>
            </w:pPr>
            <w:r w:rsidRPr="002A1853">
              <w:rPr>
                <w:color w:val="auto"/>
                <w:sz w:val="24"/>
                <w:szCs w:val="24"/>
              </w:rPr>
              <w:t xml:space="preserve">Организована </w:t>
            </w:r>
            <w:r w:rsidR="00DB02DB">
              <w:rPr>
                <w:color w:val="auto"/>
                <w:sz w:val="24"/>
                <w:szCs w:val="24"/>
              </w:rPr>
              <w:t>трех</w:t>
            </w:r>
            <w:r w:rsidRPr="002A1853">
              <w:rPr>
                <w:color w:val="auto"/>
                <w:sz w:val="24"/>
                <w:szCs w:val="24"/>
              </w:rPr>
              <w:t xml:space="preserve">уровневая система оказания паллиативной медицинской помощи больным терапевтического, неврологического и онкологического </w:t>
            </w:r>
            <w:r w:rsidRPr="002A1853">
              <w:rPr>
                <w:color w:val="auto"/>
                <w:sz w:val="24"/>
                <w:szCs w:val="24"/>
              </w:rPr>
              <w:lastRenderedPageBreak/>
              <w:t xml:space="preserve">профиля в стационарных и амбулаторных условиях. </w:t>
            </w:r>
          </w:p>
          <w:p w:rsidR="002A1853" w:rsidRPr="002A1853" w:rsidRDefault="002A1853" w:rsidP="006640DA">
            <w:pPr>
              <w:jc w:val="both"/>
              <w:rPr>
                <w:color w:val="auto"/>
                <w:sz w:val="24"/>
                <w:szCs w:val="24"/>
              </w:rPr>
            </w:pPr>
            <w:r w:rsidRPr="002A1853">
              <w:rPr>
                <w:color w:val="auto"/>
                <w:sz w:val="24"/>
                <w:szCs w:val="24"/>
              </w:rPr>
              <w:t xml:space="preserve">Развернуты и успешно функционируют паллиативные койки в ГУЗ «Городская больница № 2» (18 коек). </w:t>
            </w:r>
          </w:p>
          <w:p w:rsidR="002A1853" w:rsidRPr="002A1853" w:rsidRDefault="002A1853" w:rsidP="006640DA">
            <w:pPr>
              <w:ind w:firstLine="57"/>
              <w:jc w:val="both"/>
              <w:rPr>
                <w:color w:val="auto"/>
                <w:sz w:val="24"/>
                <w:szCs w:val="24"/>
              </w:rPr>
            </w:pPr>
            <w:r w:rsidRPr="002A1853">
              <w:rPr>
                <w:color w:val="auto"/>
                <w:sz w:val="24"/>
                <w:szCs w:val="24"/>
              </w:rPr>
              <w:t>Значимый вклад в оказание специализированной стационарной медицинской помощи по направлениям</w:t>
            </w:r>
            <w:r w:rsidR="007844A8">
              <w:rPr>
                <w:color w:val="auto"/>
                <w:sz w:val="24"/>
                <w:szCs w:val="24"/>
              </w:rPr>
              <w:t xml:space="preserve">: </w:t>
            </w:r>
            <w:r w:rsidRPr="002A1853">
              <w:rPr>
                <w:color w:val="auto"/>
                <w:sz w:val="24"/>
                <w:szCs w:val="24"/>
              </w:rPr>
              <w:t xml:space="preserve"> терапия, кардиология, неврология, физиотерапия, принадлежит ГБУЗ «Забайкальский краевой госпиталь для ветеранов войн».</w:t>
            </w:r>
          </w:p>
          <w:p w:rsidR="002A1853" w:rsidRPr="002A1853" w:rsidRDefault="002A1853" w:rsidP="006640DA">
            <w:pPr>
              <w:jc w:val="both"/>
              <w:rPr>
                <w:color w:val="auto"/>
                <w:sz w:val="24"/>
                <w:szCs w:val="24"/>
              </w:rPr>
            </w:pPr>
            <w:r w:rsidRPr="002A1853">
              <w:rPr>
                <w:color w:val="auto"/>
                <w:sz w:val="24"/>
                <w:szCs w:val="24"/>
              </w:rPr>
              <w:t>Каждое учреждение здравоохранения, в котором граждане пожилого возраста получают первичную медико-санитарную помощь, формирует выездные бригады специалистов для проведения диспансерных осмотров по месту проживания или пребывания, в том числе для маломобильных пожилых граждан.</w:t>
            </w:r>
          </w:p>
          <w:p w:rsidR="002A1853" w:rsidRPr="002A1853" w:rsidRDefault="002A1853" w:rsidP="006640DA">
            <w:pPr>
              <w:jc w:val="both"/>
              <w:rPr>
                <w:color w:val="auto"/>
                <w:sz w:val="24"/>
                <w:szCs w:val="24"/>
              </w:rPr>
            </w:pPr>
            <w:r w:rsidRPr="002A1853">
              <w:rPr>
                <w:color w:val="auto"/>
                <w:sz w:val="24"/>
                <w:szCs w:val="24"/>
              </w:rPr>
              <w:t>Во всех поликлинических учреждениях и подразделениях края осуществляется долговременная медицинская помощь на дому маломобильным пациентам в виде патронажа медицинскими с</w:t>
            </w:r>
            <w:r w:rsidR="007844A8">
              <w:rPr>
                <w:color w:val="auto"/>
                <w:sz w:val="24"/>
                <w:szCs w:val="24"/>
              </w:rPr>
              <w:t>е</w:t>
            </w:r>
            <w:r w:rsidRPr="002A1853">
              <w:rPr>
                <w:color w:val="auto"/>
                <w:sz w:val="24"/>
                <w:szCs w:val="24"/>
              </w:rPr>
              <w:t>страми, фельдшерами.</w:t>
            </w:r>
          </w:p>
          <w:p w:rsidR="002A1853" w:rsidRPr="002A1853" w:rsidRDefault="002A1853" w:rsidP="006640DA">
            <w:pPr>
              <w:jc w:val="both"/>
              <w:rPr>
                <w:color w:val="auto"/>
                <w:sz w:val="24"/>
                <w:szCs w:val="24"/>
              </w:rPr>
            </w:pPr>
            <w:r w:rsidRPr="002A1853">
              <w:rPr>
                <w:color w:val="auto"/>
                <w:sz w:val="24"/>
                <w:szCs w:val="24"/>
              </w:rPr>
              <w:t>Медицинская помощь, в том числе в экстренных случаях, пожилым гражданам осуществляется путем выезда машин скорой медицинской помощи по месту пребывания пациента. В зависимости от места расположения, отдаленности и доступности населенного пункта, оказание медицинской помощи, в том числе экстренной осуществляется посредством сил санитарной авиации (выезд бригад автотранспортом, авиацией).</w:t>
            </w:r>
          </w:p>
          <w:p w:rsidR="002A1853" w:rsidRPr="002A1853" w:rsidRDefault="002A1853" w:rsidP="00F70F1A">
            <w:pPr>
              <w:ind w:firstLine="57"/>
              <w:jc w:val="both"/>
              <w:rPr>
                <w:color w:val="auto"/>
                <w:sz w:val="24"/>
                <w:szCs w:val="24"/>
              </w:rPr>
            </w:pPr>
            <w:r w:rsidRPr="002A1853">
              <w:rPr>
                <w:color w:val="auto"/>
                <w:sz w:val="24"/>
                <w:szCs w:val="24"/>
              </w:rPr>
              <w:t>Министерством здравоохранения Забайкальского края совместно с ГБОУ ВО «Читинская государственная медицинская академия» организован цикл профессиональной переподготовки по специальности «Гериатрия» для врачей терапевтов и врачей общей практики.</w:t>
            </w:r>
            <w:r w:rsidR="007844A8">
              <w:rPr>
                <w:color w:val="auto"/>
                <w:sz w:val="24"/>
                <w:szCs w:val="24"/>
              </w:rPr>
              <w:t xml:space="preserve"> </w:t>
            </w:r>
            <w:r w:rsidRPr="002A1853">
              <w:rPr>
                <w:color w:val="auto"/>
                <w:sz w:val="24"/>
                <w:szCs w:val="24"/>
              </w:rPr>
              <w:t xml:space="preserve">На базе ГБОУ ВО «Читинская государственная медицинская академия» в 2016 году </w:t>
            </w:r>
            <w:r w:rsidRPr="002A1853">
              <w:rPr>
                <w:color w:val="auto"/>
                <w:sz w:val="24"/>
                <w:szCs w:val="24"/>
              </w:rPr>
              <w:lastRenderedPageBreak/>
              <w:t>прошли цикл профессиональной переподготовки по гериатрии 15 врачей</w:t>
            </w:r>
            <w:r w:rsidR="002F4215">
              <w:rPr>
                <w:color w:val="auto"/>
                <w:sz w:val="24"/>
                <w:szCs w:val="24"/>
              </w:rPr>
              <w:t>-</w:t>
            </w:r>
            <w:r w:rsidRPr="002A1853">
              <w:rPr>
                <w:color w:val="auto"/>
                <w:sz w:val="24"/>
                <w:szCs w:val="24"/>
              </w:rPr>
              <w:t>специалистов</w:t>
            </w:r>
            <w:r w:rsidR="007844A8">
              <w:rPr>
                <w:color w:val="auto"/>
                <w:sz w:val="24"/>
                <w:szCs w:val="24"/>
              </w:rPr>
              <w:t xml:space="preserve"> участковой службы</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bCs/>
                <w:sz w:val="24"/>
                <w:szCs w:val="24"/>
              </w:rPr>
              <w:t>Привлечение медицинских организаций негосударственной формы собственности к оказанию медицинских услуг в рамках обязательного медицинского страхования</w:t>
            </w:r>
          </w:p>
        </w:tc>
        <w:tc>
          <w:tcPr>
            <w:tcW w:w="6095" w:type="dxa"/>
          </w:tcPr>
          <w:p w:rsidR="002B3E54" w:rsidRPr="004F34AE" w:rsidRDefault="002B3E54" w:rsidP="002B3E54">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здравоохранения  </w:t>
            </w:r>
            <w:r w:rsidRPr="004F34AE">
              <w:rPr>
                <w:b/>
                <w:spacing w:val="-6"/>
                <w:sz w:val="24"/>
                <w:szCs w:val="24"/>
              </w:rPr>
              <w:t xml:space="preserve">Забайкальского края </w:t>
            </w:r>
          </w:p>
          <w:p w:rsidR="002A1853" w:rsidRPr="002A1853" w:rsidRDefault="00B8530A" w:rsidP="003D235F">
            <w:pPr>
              <w:ind w:firstLine="57"/>
              <w:jc w:val="both"/>
              <w:rPr>
                <w:color w:val="auto"/>
                <w:sz w:val="24"/>
                <w:szCs w:val="24"/>
              </w:rPr>
            </w:pPr>
            <w:r w:rsidRPr="00B8530A">
              <w:rPr>
                <w:color w:val="auto"/>
                <w:sz w:val="24"/>
                <w:szCs w:val="24"/>
              </w:rPr>
              <w:t>К</w:t>
            </w:r>
            <w:r>
              <w:rPr>
                <w:color w:val="auto"/>
                <w:sz w:val="24"/>
                <w:szCs w:val="24"/>
              </w:rPr>
              <w:t xml:space="preserve"> </w:t>
            </w:r>
            <w:r w:rsidR="002A1853" w:rsidRPr="00B8530A">
              <w:rPr>
                <w:color w:val="auto"/>
                <w:sz w:val="24"/>
                <w:szCs w:val="24"/>
              </w:rPr>
              <w:t xml:space="preserve">участию в реализации </w:t>
            </w:r>
            <w:r w:rsidR="002A1853" w:rsidRPr="002A1853">
              <w:rPr>
                <w:color w:val="auto"/>
                <w:sz w:val="24"/>
                <w:szCs w:val="24"/>
              </w:rPr>
              <w:t>Территориальной программы государственных гарантий бесплатного оказания гражданам медицинской помощи (далее Территориальная программа)</w:t>
            </w:r>
            <w:r>
              <w:rPr>
                <w:color w:val="auto"/>
                <w:sz w:val="24"/>
                <w:szCs w:val="24"/>
              </w:rPr>
              <w:t xml:space="preserve"> привлекаются </w:t>
            </w:r>
            <w:r w:rsidR="002A1853" w:rsidRPr="002A1853">
              <w:rPr>
                <w:color w:val="auto"/>
                <w:sz w:val="24"/>
                <w:szCs w:val="24"/>
              </w:rPr>
              <w:t xml:space="preserve">негосударственные медицинские организации. </w:t>
            </w:r>
          </w:p>
          <w:p w:rsidR="002A1853" w:rsidRPr="002A1853" w:rsidRDefault="002A1853" w:rsidP="00B8530A">
            <w:pPr>
              <w:jc w:val="both"/>
              <w:rPr>
                <w:color w:val="auto"/>
                <w:sz w:val="24"/>
                <w:szCs w:val="24"/>
              </w:rPr>
            </w:pPr>
            <w:r w:rsidRPr="002A1853">
              <w:rPr>
                <w:color w:val="auto"/>
                <w:sz w:val="24"/>
                <w:szCs w:val="24"/>
              </w:rPr>
              <w:t>В 2016 году 18 частным и негосударственным медицинским организациям за оказанные услуги было распределено 2,63 % средств фонда обязательного медицинского страхования</w:t>
            </w:r>
            <w:r w:rsidR="00B8530A">
              <w:rPr>
                <w:color w:val="auto"/>
                <w:sz w:val="24"/>
                <w:szCs w:val="24"/>
              </w:rPr>
              <w:t xml:space="preserve"> (</w:t>
            </w:r>
            <w:r w:rsidRPr="002A1853">
              <w:rPr>
                <w:color w:val="auto"/>
                <w:sz w:val="24"/>
                <w:szCs w:val="24"/>
              </w:rPr>
              <w:t>326,8 млн. рублей</w:t>
            </w:r>
            <w:r w:rsidR="00B8530A">
              <w:rPr>
                <w:color w:val="auto"/>
                <w:sz w:val="24"/>
                <w:szCs w:val="24"/>
              </w:rPr>
              <w:t>)</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t>Реализация комплекса мер по совершенствованию организации деятельности скорой медицинской помощи</w:t>
            </w: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«Развитие здравоохранения Забайкальского края»</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Реализация комплекса мер по совершенствованию организации деятельности скорой медицинской помощи.</w:t>
            </w:r>
          </w:p>
        </w:tc>
        <w:tc>
          <w:tcPr>
            <w:tcW w:w="6095" w:type="dxa"/>
          </w:tcPr>
          <w:p w:rsidR="00842D1B" w:rsidRPr="004F34AE" w:rsidRDefault="00842D1B" w:rsidP="00842D1B">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здравоохранения  </w:t>
            </w:r>
            <w:r w:rsidRPr="004F34AE">
              <w:rPr>
                <w:b/>
                <w:spacing w:val="-6"/>
                <w:sz w:val="24"/>
                <w:szCs w:val="24"/>
              </w:rPr>
              <w:t xml:space="preserve">Забайкальского края </w:t>
            </w:r>
          </w:p>
          <w:p w:rsidR="00090E92" w:rsidRPr="00E319F2" w:rsidRDefault="00E319F2" w:rsidP="003D235F">
            <w:pPr>
              <w:ind w:firstLine="57"/>
              <w:jc w:val="both"/>
              <w:rPr>
                <w:color w:val="auto"/>
                <w:sz w:val="24"/>
                <w:szCs w:val="24"/>
              </w:rPr>
            </w:pPr>
            <w:r w:rsidRPr="00E319F2">
              <w:rPr>
                <w:color w:val="auto"/>
                <w:sz w:val="24"/>
                <w:szCs w:val="24"/>
              </w:rPr>
              <w:t>Правительством Российской Федерации в 2016 году выделено З</w:t>
            </w:r>
            <w:r w:rsidR="002A1853" w:rsidRPr="00E319F2">
              <w:rPr>
                <w:color w:val="auto"/>
                <w:sz w:val="24"/>
                <w:szCs w:val="24"/>
              </w:rPr>
              <w:t xml:space="preserve">абайкальскому краю 13 </w:t>
            </w:r>
            <w:r w:rsidRPr="00E319F2">
              <w:rPr>
                <w:color w:val="auto"/>
                <w:sz w:val="24"/>
                <w:szCs w:val="24"/>
              </w:rPr>
              <w:t xml:space="preserve"> </w:t>
            </w:r>
            <w:r w:rsidR="002A1853" w:rsidRPr="00E319F2">
              <w:rPr>
                <w:color w:val="auto"/>
                <w:sz w:val="24"/>
                <w:szCs w:val="24"/>
              </w:rPr>
              <w:t xml:space="preserve">автомобилей скорой медицинской помощи оснащенных медицинским оборудованием. </w:t>
            </w:r>
          </w:p>
          <w:p w:rsidR="002A1853" w:rsidRPr="002A1853" w:rsidRDefault="002A1853" w:rsidP="003D235F">
            <w:pPr>
              <w:ind w:firstLine="57"/>
              <w:jc w:val="both"/>
              <w:rPr>
                <w:color w:val="auto"/>
                <w:sz w:val="24"/>
                <w:szCs w:val="24"/>
              </w:rPr>
            </w:pPr>
            <w:r w:rsidRPr="002A1853">
              <w:rPr>
                <w:color w:val="auto"/>
                <w:sz w:val="24"/>
                <w:szCs w:val="24"/>
              </w:rPr>
              <w:t>Для обеспечения 20-минутного доезда бригад скорой медицинской помощи</w:t>
            </w:r>
            <w:r w:rsidR="00090E92">
              <w:rPr>
                <w:color w:val="auto"/>
                <w:sz w:val="24"/>
                <w:szCs w:val="24"/>
              </w:rPr>
              <w:t xml:space="preserve"> </w:t>
            </w:r>
            <w:r w:rsidRPr="002A1853">
              <w:rPr>
                <w:color w:val="auto"/>
                <w:sz w:val="24"/>
                <w:szCs w:val="24"/>
              </w:rPr>
              <w:t>до пациента организованы дополнительные подстанции скорой медицинской помощи в г. Чите, а также часть насел</w:t>
            </w:r>
            <w:r w:rsidR="00090E92">
              <w:rPr>
                <w:color w:val="auto"/>
                <w:sz w:val="24"/>
                <w:szCs w:val="24"/>
              </w:rPr>
              <w:t>е</w:t>
            </w:r>
            <w:r w:rsidRPr="002A1853">
              <w:rPr>
                <w:color w:val="auto"/>
                <w:sz w:val="24"/>
                <w:szCs w:val="24"/>
              </w:rPr>
              <w:t xml:space="preserve">нных пунктов Читинского района передано для медицинского обслуживания скорой медицинской помощи г. Читы. </w:t>
            </w:r>
          </w:p>
          <w:p w:rsidR="002A1853" w:rsidRPr="002A1853" w:rsidRDefault="002A1853" w:rsidP="003D235F">
            <w:pPr>
              <w:jc w:val="both"/>
              <w:rPr>
                <w:color w:val="auto"/>
                <w:sz w:val="24"/>
                <w:szCs w:val="24"/>
              </w:rPr>
            </w:pPr>
            <w:r w:rsidRPr="002A1853">
              <w:rPr>
                <w:color w:val="auto"/>
                <w:sz w:val="24"/>
                <w:szCs w:val="24"/>
              </w:rPr>
              <w:t>Для обеспечения 20-минутного доезда бригад скорой медицинской помощи до места дорожно-транспортных происшествий проводились организационные мероприятия по созданию притрассовых пунктов скорой медицинской помощи.</w:t>
            </w:r>
          </w:p>
          <w:p w:rsidR="002A1853" w:rsidRPr="002A1853" w:rsidRDefault="002A1853" w:rsidP="00090E92">
            <w:pPr>
              <w:ind w:firstLine="57"/>
              <w:jc w:val="both"/>
              <w:rPr>
                <w:b/>
                <w:color w:val="auto"/>
                <w:sz w:val="24"/>
                <w:szCs w:val="24"/>
              </w:rPr>
            </w:pPr>
            <w:r w:rsidRPr="002A1853">
              <w:rPr>
                <w:color w:val="auto"/>
                <w:sz w:val="24"/>
                <w:szCs w:val="24"/>
              </w:rPr>
              <w:lastRenderedPageBreak/>
              <w:t>Проведены работы по внедрению единой информационной системы на территории края, пут</w:t>
            </w:r>
            <w:r w:rsidR="00090E92">
              <w:rPr>
                <w:color w:val="auto"/>
                <w:sz w:val="24"/>
                <w:szCs w:val="24"/>
              </w:rPr>
              <w:t>е</w:t>
            </w:r>
            <w:r w:rsidRPr="002A1853">
              <w:rPr>
                <w:color w:val="auto"/>
                <w:sz w:val="24"/>
                <w:szCs w:val="24"/>
              </w:rPr>
              <w:t>м закупки программного обеспечения и необходимого оборудования</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lastRenderedPageBreak/>
              <w:t xml:space="preserve"> Реализация мероприятий по реструктуризации амбулаторно-поликлинической помощи и совершенствованию оказания первичной медико-санитарной помощи</w:t>
            </w:r>
          </w:p>
        </w:tc>
        <w:tc>
          <w:tcPr>
            <w:tcW w:w="3827" w:type="dxa"/>
          </w:tcPr>
          <w:p w:rsidR="002A1853" w:rsidRPr="002A1853" w:rsidRDefault="002A1853" w:rsidP="002A1853">
            <w:pPr>
              <w:keepNext/>
              <w:jc w:val="both"/>
              <w:rPr>
                <w:b/>
                <w:bCs/>
                <w:sz w:val="24"/>
                <w:szCs w:val="24"/>
              </w:rPr>
            </w:pPr>
            <w:r w:rsidRPr="002A1853">
              <w:rPr>
                <w:b/>
                <w:bCs/>
                <w:sz w:val="24"/>
                <w:szCs w:val="24"/>
              </w:rPr>
              <w:t>Государственная программа «Развитие здравоохранения Забайкальского края»</w:t>
            </w:r>
          </w:p>
          <w:p w:rsidR="002A1853" w:rsidRPr="002A1853" w:rsidRDefault="002A1853" w:rsidP="002A1853">
            <w:pPr>
              <w:jc w:val="both"/>
              <w:rPr>
                <w:color w:val="auto"/>
                <w:sz w:val="23"/>
                <w:szCs w:val="23"/>
              </w:rPr>
            </w:pP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Реализация мероприятий по реструктуризации амбулаторно-поликлинической помощи и совершенствованию оказания первичной медико-санитарной помощи</w:t>
            </w:r>
          </w:p>
        </w:tc>
        <w:tc>
          <w:tcPr>
            <w:tcW w:w="6095" w:type="dxa"/>
          </w:tcPr>
          <w:p w:rsidR="00842D1B" w:rsidRPr="004F34AE" w:rsidRDefault="00842D1B" w:rsidP="00842D1B">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здравоохранения  </w:t>
            </w:r>
            <w:r w:rsidRPr="004F34AE">
              <w:rPr>
                <w:b/>
                <w:spacing w:val="-6"/>
                <w:sz w:val="24"/>
                <w:szCs w:val="24"/>
              </w:rPr>
              <w:t xml:space="preserve">Забайкальского края </w:t>
            </w:r>
          </w:p>
          <w:p w:rsidR="002A1853" w:rsidRPr="002A1853" w:rsidRDefault="002A1853" w:rsidP="003D235F">
            <w:pPr>
              <w:ind w:firstLine="57"/>
              <w:jc w:val="both"/>
              <w:rPr>
                <w:color w:val="auto"/>
                <w:sz w:val="24"/>
                <w:szCs w:val="24"/>
              </w:rPr>
            </w:pPr>
            <w:r w:rsidRPr="002A1853">
              <w:rPr>
                <w:color w:val="auto"/>
                <w:sz w:val="24"/>
                <w:szCs w:val="24"/>
              </w:rPr>
              <w:t>По состоянию на 01 января 2017 года число круглосуточных коек составило</w:t>
            </w:r>
            <w:r w:rsidR="003D235F">
              <w:rPr>
                <w:color w:val="auto"/>
                <w:sz w:val="24"/>
                <w:szCs w:val="24"/>
              </w:rPr>
              <w:t xml:space="preserve"> </w:t>
            </w:r>
            <w:r w:rsidRPr="002A1853">
              <w:rPr>
                <w:color w:val="auto"/>
                <w:sz w:val="24"/>
                <w:szCs w:val="24"/>
              </w:rPr>
              <w:t>7939, уровень обеспеченности населения – 73</w:t>
            </w:r>
            <w:r w:rsidR="00102945">
              <w:rPr>
                <w:color w:val="auto"/>
                <w:sz w:val="24"/>
                <w:szCs w:val="24"/>
              </w:rPr>
              <w:t xml:space="preserve"> койки </w:t>
            </w:r>
            <w:r w:rsidRPr="002A1853">
              <w:rPr>
                <w:color w:val="auto"/>
                <w:sz w:val="24"/>
                <w:szCs w:val="24"/>
              </w:rPr>
              <w:t xml:space="preserve">на 10 тыс. населения, что ниже, чем в Российской Федерация </w:t>
            </w:r>
            <w:r w:rsidR="006056D4">
              <w:rPr>
                <w:color w:val="auto"/>
                <w:sz w:val="24"/>
                <w:szCs w:val="24"/>
              </w:rPr>
              <w:t>(</w:t>
            </w:r>
            <w:r w:rsidRPr="002A1853">
              <w:rPr>
                <w:color w:val="auto"/>
                <w:sz w:val="24"/>
                <w:szCs w:val="24"/>
              </w:rPr>
              <w:t>в 2015 году – 75</w:t>
            </w:r>
            <w:r w:rsidR="006056D4">
              <w:rPr>
                <w:color w:val="auto"/>
                <w:sz w:val="24"/>
                <w:szCs w:val="24"/>
              </w:rPr>
              <w:t xml:space="preserve"> коек)</w:t>
            </w:r>
            <w:r w:rsidR="00BA30D4">
              <w:rPr>
                <w:color w:val="auto"/>
                <w:sz w:val="24"/>
                <w:szCs w:val="24"/>
              </w:rPr>
              <w:t xml:space="preserve"> и </w:t>
            </w:r>
            <w:r w:rsidRPr="002A1853">
              <w:rPr>
                <w:color w:val="auto"/>
                <w:sz w:val="24"/>
                <w:szCs w:val="24"/>
              </w:rPr>
              <w:t xml:space="preserve"> Сибирском федеральном округе </w:t>
            </w:r>
            <w:r w:rsidR="00BA30D4">
              <w:rPr>
                <w:color w:val="auto"/>
                <w:sz w:val="24"/>
                <w:szCs w:val="24"/>
              </w:rPr>
              <w:t>(</w:t>
            </w:r>
            <w:r w:rsidRPr="002A1853">
              <w:rPr>
                <w:color w:val="auto"/>
                <w:sz w:val="24"/>
                <w:szCs w:val="24"/>
              </w:rPr>
              <w:t>в 2015 году – 81,7</w:t>
            </w:r>
            <w:r w:rsidR="00BA30D4">
              <w:rPr>
                <w:color w:val="auto"/>
                <w:sz w:val="24"/>
                <w:szCs w:val="24"/>
              </w:rPr>
              <w:t xml:space="preserve"> койки)</w:t>
            </w:r>
            <w:r w:rsidRPr="002A1853">
              <w:rPr>
                <w:color w:val="auto"/>
                <w:sz w:val="24"/>
                <w:szCs w:val="24"/>
              </w:rPr>
              <w:t>.</w:t>
            </w:r>
          </w:p>
          <w:p w:rsidR="002A1853" w:rsidRPr="002A1853" w:rsidRDefault="002A1853" w:rsidP="003D235F">
            <w:pPr>
              <w:ind w:firstLine="57"/>
              <w:jc w:val="both"/>
              <w:rPr>
                <w:color w:val="auto"/>
                <w:sz w:val="24"/>
                <w:szCs w:val="24"/>
              </w:rPr>
            </w:pPr>
            <w:r w:rsidRPr="002A1853">
              <w:rPr>
                <w:color w:val="auto"/>
                <w:sz w:val="24"/>
                <w:szCs w:val="24"/>
              </w:rPr>
              <w:t>Общее количество коек дневного стационара медицинских учреждений Забайкальского края</w:t>
            </w:r>
            <w:r w:rsidR="00BA30D4">
              <w:rPr>
                <w:color w:val="auto"/>
                <w:sz w:val="24"/>
                <w:szCs w:val="24"/>
              </w:rPr>
              <w:t xml:space="preserve"> в 2016 году </w:t>
            </w:r>
            <w:r w:rsidRPr="002A1853">
              <w:rPr>
                <w:color w:val="auto"/>
                <w:sz w:val="24"/>
                <w:szCs w:val="24"/>
              </w:rPr>
              <w:t>составило 1854 коек, в том числе коек дневного стационара при амбулаторно-поликлинических учреждениях – 1146, коек дневного пребывания в стационаре – 708.</w:t>
            </w:r>
          </w:p>
          <w:p w:rsidR="002A1853" w:rsidRPr="002A1853" w:rsidRDefault="002A1853" w:rsidP="003D235F">
            <w:pPr>
              <w:ind w:firstLine="57"/>
              <w:jc w:val="both"/>
              <w:rPr>
                <w:color w:val="auto"/>
                <w:sz w:val="24"/>
                <w:szCs w:val="24"/>
              </w:rPr>
            </w:pPr>
            <w:r w:rsidRPr="002A1853">
              <w:rPr>
                <w:color w:val="auto"/>
                <w:sz w:val="24"/>
                <w:szCs w:val="24"/>
              </w:rPr>
              <w:t>Средняя длительность пребывания пациента на койке снизилась с 11,6 дн</w:t>
            </w:r>
            <w:r w:rsidR="00BA30D4">
              <w:rPr>
                <w:color w:val="auto"/>
                <w:sz w:val="24"/>
                <w:szCs w:val="24"/>
              </w:rPr>
              <w:t>я</w:t>
            </w:r>
            <w:r w:rsidRPr="002A1853">
              <w:rPr>
                <w:color w:val="auto"/>
                <w:sz w:val="24"/>
                <w:szCs w:val="24"/>
              </w:rPr>
              <w:t xml:space="preserve"> в 2015 году до 11,4 дн</w:t>
            </w:r>
            <w:r w:rsidR="00BA30D4">
              <w:rPr>
                <w:color w:val="auto"/>
                <w:sz w:val="24"/>
                <w:szCs w:val="24"/>
              </w:rPr>
              <w:t xml:space="preserve">я </w:t>
            </w:r>
            <w:r w:rsidRPr="002A1853">
              <w:rPr>
                <w:color w:val="auto"/>
                <w:sz w:val="24"/>
                <w:szCs w:val="24"/>
              </w:rPr>
              <w:t>в 2016 году, что соответствует среднероссийскому показателю и обусловлено развитием стационарозамещающих технологий.</w:t>
            </w:r>
          </w:p>
          <w:p w:rsidR="002A1853" w:rsidRPr="002A1853" w:rsidRDefault="002A1853" w:rsidP="00BA30D4">
            <w:pPr>
              <w:jc w:val="both"/>
              <w:rPr>
                <w:b/>
                <w:color w:val="auto"/>
                <w:sz w:val="24"/>
                <w:szCs w:val="24"/>
              </w:rPr>
            </w:pPr>
            <w:r w:rsidRPr="002A1853">
              <w:rPr>
                <w:color w:val="auto"/>
                <w:sz w:val="24"/>
                <w:szCs w:val="24"/>
              </w:rPr>
              <w:t xml:space="preserve">На протяжении последних лет осуществляется реструктуризация коечного фонда круглосуточных стационаров, развиваются стационарозамещающие технологии. В связи с этим, особую актуальность </w:t>
            </w:r>
            <w:r w:rsidRPr="002A1853">
              <w:rPr>
                <w:color w:val="auto"/>
                <w:sz w:val="24"/>
                <w:szCs w:val="24"/>
              </w:rPr>
              <w:lastRenderedPageBreak/>
              <w:t>приобретает расширение возможностей учреждений здравоохранения по оказанию медицинской помощи в условиях дневных стационаров, стационаров на дому</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lastRenderedPageBreak/>
              <w:t>Развитие на территории Забайкальского края курортных комплексов межрегионального значения</w:t>
            </w: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«Развитие здравоохранения Забайкальского края»</w:t>
            </w:r>
          </w:p>
        </w:tc>
        <w:tc>
          <w:tcPr>
            <w:tcW w:w="6095" w:type="dxa"/>
          </w:tcPr>
          <w:p w:rsidR="002A1853" w:rsidRPr="002A1853" w:rsidRDefault="002A1853" w:rsidP="002A1853">
            <w:pPr>
              <w:ind w:firstLine="284"/>
              <w:jc w:val="center"/>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Развитие на территории Забайкальского края курортных комплексов межрегионального значения</w:t>
            </w:r>
          </w:p>
        </w:tc>
        <w:tc>
          <w:tcPr>
            <w:tcW w:w="6095" w:type="dxa"/>
          </w:tcPr>
          <w:p w:rsidR="00842D1B" w:rsidRPr="004F34AE" w:rsidRDefault="00842D1B" w:rsidP="00842D1B">
            <w:pPr>
              <w:jc w:val="both"/>
              <w:rPr>
                <w:b/>
                <w:spacing w:val="-6"/>
                <w:sz w:val="24"/>
                <w:szCs w:val="24"/>
              </w:rPr>
            </w:pPr>
            <w:r w:rsidRPr="00FA32D8">
              <w:rPr>
                <w:b/>
                <w:spacing w:val="-6"/>
                <w:sz w:val="24"/>
                <w:szCs w:val="24"/>
              </w:rPr>
              <w:t>От</w:t>
            </w:r>
            <w:r w:rsidRPr="004F34AE">
              <w:rPr>
                <w:b/>
                <w:spacing w:val="-6"/>
                <w:sz w:val="24"/>
                <w:szCs w:val="24"/>
              </w:rPr>
              <w:t xml:space="preserve">ветственный исполнитель: Министерство </w:t>
            </w:r>
            <w:r>
              <w:rPr>
                <w:b/>
                <w:spacing w:val="-6"/>
                <w:sz w:val="24"/>
                <w:szCs w:val="24"/>
              </w:rPr>
              <w:t xml:space="preserve">здравоохранения  </w:t>
            </w:r>
            <w:r w:rsidRPr="004F34AE">
              <w:rPr>
                <w:b/>
                <w:spacing w:val="-6"/>
                <w:sz w:val="24"/>
                <w:szCs w:val="24"/>
              </w:rPr>
              <w:t xml:space="preserve">Забайкальского края </w:t>
            </w:r>
          </w:p>
          <w:p w:rsidR="002A1853" w:rsidRPr="002A1853" w:rsidRDefault="002A1853" w:rsidP="003D235F">
            <w:pPr>
              <w:ind w:firstLine="57"/>
              <w:contextualSpacing/>
              <w:jc w:val="both"/>
              <w:rPr>
                <w:color w:val="auto"/>
                <w:sz w:val="24"/>
                <w:szCs w:val="24"/>
              </w:rPr>
            </w:pPr>
            <w:r w:rsidRPr="002A1853">
              <w:rPr>
                <w:color w:val="auto"/>
                <w:sz w:val="24"/>
                <w:szCs w:val="24"/>
              </w:rPr>
              <w:t>Санаторий «Дарасун» является старейшей здравницей Сибири и Дальнего Востока. Учреждение оказывает помощь по медицинской реабилитации, санаторно-курортному лечению, работает круглогодичный детский оздоровительный лагерь. Общий коечный фонд составляет 350 коек.</w:t>
            </w:r>
          </w:p>
          <w:p w:rsidR="002A1853" w:rsidRPr="002A1853" w:rsidRDefault="002A1853" w:rsidP="006032EF">
            <w:pPr>
              <w:contextualSpacing/>
              <w:jc w:val="both"/>
              <w:rPr>
                <w:color w:val="auto"/>
                <w:sz w:val="24"/>
                <w:szCs w:val="24"/>
              </w:rPr>
            </w:pPr>
            <w:r w:rsidRPr="002A1853">
              <w:rPr>
                <w:color w:val="auto"/>
                <w:sz w:val="24"/>
                <w:szCs w:val="24"/>
              </w:rPr>
              <w:t>Ежегодно в центре проходят лечение более пяти тысячи человек.</w:t>
            </w:r>
          </w:p>
          <w:p w:rsidR="002A1853" w:rsidRPr="002A1853" w:rsidRDefault="002A1853" w:rsidP="006032EF">
            <w:pPr>
              <w:contextualSpacing/>
              <w:jc w:val="both"/>
              <w:rPr>
                <w:color w:val="auto"/>
                <w:sz w:val="24"/>
                <w:szCs w:val="24"/>
              </w:rPr>
            </w:pPr>
            <w:r w:rsidRPr="002A1853">
              <w:rPr>
                <w:color w:val="auto"/>
                <w:sz w:val="24"/>
                <w:szCs w:val="24"/>
              </w:rPr>
              <w:t>В настоящее время разработан проект «Создание рекреационно-оздоровительного комплекса на базе ГАУЗ «Центр медицинской реабилитации Дарасун».</w:t>
            </w:r>
          </w:p>
          <w:p w:rsidR="002A1853" w:rsidRPr="002A1853" w:rsidRDefault="002A1853" w:rsidP="006032EF">
            <w:pPr>
              <w:ind w:firstLine="57"/>
              <w:contextualSpacing/>
              <w:jc w:val="both"/>
              <w:rPr>
                <w:color w:val="auto"/>
                <w:sz w:val="24"/>
                <w:szCs w:val="24"/>
              </w:rPr>
            </w:pPr>
            <w:r w:rsidRPr="002A1853">
              <w:rPr>
                <w:color w:val="auto"/>
                <w:sz w:val="24"/>
                <w:szCs w:val="24"/>
              </w:rPr>
              <w:t>Перспективными направлениями для развития центра являются: медицинская реабилитация, санаторно-курортное лечение, работа детского оздоровительного лагеря,  развитие туристического комплекса.</w:t>
            </w:r>
          </w:p>
          <w:p w:rsidR="002A1853" w:rsidRPr="002A1853" w:rsidRDefault="002A1853" w:rsidP="006032EF">
            <w:pPr>
              <w:ind w:firstLine="57"/>
              <w:contextualSpacing/>
              <w:jc w:val="both"/>
              <w:rPr>
                <w:color w:val="auto"/>
                <w:sz w:val="24"/>
                <w:szCs w:val="24"/>
              </w:rPr>
            </w:pPr>
            <w:r w:rsidRPr="002A1853">
              <w:rPr>
                <w:color w:val="auto"/>
                <w:sz w:val="24"/>
                <w:szCs w:val="24"/>
              </w:rPr>
              <w:t>В рамках инвестиционного проекта планируется строительство водно-оздоровительного комплекса, курортного отеля, физкультурно-оздоровительного комплекса, небольшой горнолыжной базы, реконструкция дома культуры.</w:t>
            </w:r>
          </w:p>
          <w:p w:rsidR="002A1853" w:rsidRPr="002A1853" w:rsidRDefault="002A1853" w:rsidP="00FA32D8">
            <w:pPr>
              <w:contextualSpacing/>
              <w:jc w:val="both"/>
              <w:rPr>
                <w:b/>
                <w:color w:val="auto"/>
                <w:sz w:val="24"/>
                <w:szCs w:val="24"/>
              </w:rPr>
            </w:pPr>
            <w:r w:rsidRPr="002A1853">
              <w:rPr>
                <w:color w:val="auto"/>
                <w:sz w:val="24"/>
                <w:szCs w:val="24"/>
              </w:rPr>
              <w:t xml:space="preserve">Для реализации данного проекта необходимы инвестиционные вложения в размере 1600  млн. рублей. Предполагаемая окупаемость </w:t>
            </w:r>
            <w:r w:rsidR="00CE2EFD" w:rsidRPr="002A1853">
              <w:rPr>
                <w:color w:val="auto"/>
                <w:sz w:val="24"/>
                <w:szCs w:val="24"/>
              </w:rPr>
              <w:t>–</w:t>
            </w:r>
            <w:r w:rsidRPr="002A1853">
              <w:rPr>
                <w:color w:val="auto"/>
                <w:sz w:val="24"/>
                <w:szCs w:val="24"/>
              </w:rPr>
              <w:t xml:space="preserve"> 9 лет. Инвестор проекта не определен</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lastRenderedPageBreak/>
              <w:t>Создание системы медико-профилактических мер по сохранению и укреплению здоровья работающего населения Забайкальского края, снижению негативного влияния вредных условий труда</w:t>
            </w: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«Развитие здравоохранения Забайкальского края»</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Создание системы медико-профилактических мер по сохранению и укреплению здоровья работающего населения Забайкальского края, снижению негативного влияния вредных условий труда.</w:t>
            </w:r>
          </w:p>
        </w:tc>
        <w:tc>
          <w:tcPr>
            <w:tcW w:w="6095" w:type="dxa"/>
          </w:tcPr>
          <w:p w:rsidR="00842D1B" w:rsidRPr="004F34AE" w:rsidRDefault="00842D1B" w:rsidP="00842D1B">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здравоохранения  </w:t>
            </w:r>
            <w:r w:rsidRPr="004F34AE">
              <w:rPr>
                <w:b/>
                <w:spacing w:val="-6"/>
                <w:sz w:val="24"/>
                <w:szCs w:val="24"/>
              </w:rPr>
              <w:t xml:space="preserve">Забайкальского края </w:t>
            </w:r>
          </w:p>
          <w:p w:rsidR="002A1853" w:rsidRPr="002A1853" w:rsidRDefault="002A1853" w:rsidP="002C6458">
            <w:pPr>
              <w:jc w:val="both"/>
              <w:rPr>
                <w:color w:val="auto"/>
                <w:sz w:val="24"/>
                <w:szCs w:val="24"/>
              </w:rPr>
            </w:pPr>
            <w:r w:rsidRPr="002A1853">
              <w:rPr>
                <w:color w:val="auto"/>
                <w:sz w:val="24"/>
                <w:szCs w:val="24"/>
              </w:rPr>
              <w:t xml:space="preserve">С целью снижения негативного влияния вредных условий труда в медицинских организациях края проводится специальная оценка условий труда. Количество рабочих мест, подлежащих специальной оценке условий труда в отрасли здравоохранения, составило   13,5 тыс. мест. В 2016 году специальная оценка условий труда проведена на 2049 рабочих местах. Учитывая, что специальная оценка условий труда и результаты аттестации рабочих мест  по условиям труда действительны  в течение 5 лет, </w:t>
            </w:r>
            <w:r w:rsidR="000F5364">
              <w:rPr>
                <w:color w:val="auto"/>
                <w:sz w:val="24"/>
                <w:szCs w:val="24"/>
              </w:rPr>
              <w:t xml:space="preserve">по состоянию на             01 января 2017 года </w:t>
            </w:r>
            <w:r w:rsidRPr="002A1853">
              <w:rPr>
                <w:color w:val="auto"/>
                <w:sz w:val="24"/>
                <w:szCs w:val="24"/>
              </w:rPr>
              <w:t>аттестованны</w:t>
            </w:r>
            <w:r w:rsidR="000F5364">
              <w:rPr>
                <w:color w:val="auto"/>
                <w:sz w:val="24"/>
                <w:szCs w:val="24"/>
              </w:rPr>
              <w:t xml:space="preserve">ми являются </w:t>
            </w:r>
            <w:r w:rsidRPr="002A1853">
              <w:rPr>
                <w:color w:val="auto"/>
                <w:sz w:val="24"/>
                <w:szCs w:val="24"/>
              </w:rPr>
              <w:t>7932</w:t>
            </w:r>
            <w:r w:rsidR="000F5364">
              <w:rPr>
                <w:color w:val="auto"/>
                <w:sz w:val="24"/>
                <w:szCs w:val="24"/>
              </w:rPr>
              <w:t xml:space="preserve"> </w:t>
            </w:r>
            <w:r w:rsidR="000F5364" w:rsidRPr="002A1853">
              <w:rPr>
                <w:color w:val="auto"/>
                <w:sz w:val="24"/>
                <w:szCs w:val="24"/>
              </w:rPr>
              <w:t>рабочих мест</w:t>
            </w:r>
            <w:r w:rsidR="000F5364">
              <w:rPr>
                <w:color w:val="auto"/>
                <w:sz w:val="24"/>
                <w:szCs w:val="24"/>
              </w:rPr>
              <w:t xml:space="preserve">а, </w:t>
            </w:r>
            <w:r w:rsidRPr="002A1853">
              <w:rPr>
                <w:color w:val="auto"/>
                <w:sz w:val="24"/>
                <w:szCs w:val="24"/>
              </w:rPr>
              <w:t xml:space="preserve"> или 58,8 %.</w:t>
            </w:r>
            <w:r w:rsidR="002C6458">
              <w:rPr>
                <w:color w:val="auto"/>
                <w:sz w:val="24"/>
                <w:szCs w:val="24"/>
              </w:rPr>
              <w:t xml:space="preserve"> </w:t>
            </w:r>
            <w:r w:rsidRPr="002A1853">
              <w:rPr>
                <w:color w:val="auto"/>
                <w:sz w:val="24"/>
                <w:szCs w:val="24"/>
              </w:rPr>
              <w:t>Оставшиеся рабочие места будут аттестованы согласно графику, разработанному в каждом учреждении.</w:t>
            </w:r>
          </w:p>
          <w:p w:rsidR="002A1853" w:rsidRPr="002A1853" w:rsidRDefault="002A1853" w:rsidP="002C6458">
            <w:pPr>
              <w:ind w:firstLine="57"/>
              <w:jc w:val="both"/>
              <w:rPr>
                <w:b/>
                <w:color w:val="auto"/>
                <w:sz w:val="24"/>
                <w:szCs w:val="24"/>
              </w:rPr>
            </w:pPr>
            <w:r w:rsidRPr="002A1853">
              <w:rPr>
                <w:color w:val="auto"/>
                <w:sz w:val="24"/>
                <w:szCs w:val="24"/>
              </w:rPr>
              <w:t>По результатам СОУТ, АРМ во вредных и опасных условиях труда работает  7296 человек. Для предупреждения производственного травматизма и профессиональной заболеваемости медицинских работников в учреждениях здравоохранения края проводятся все виды инструктажей, обучение безопасным методам труда. В достаточном объеме приобретаются средства индивидуальной защиты, санитарной одежды.</w:t>
            </w:r>
            <w:r w:rsidR="002C6458">
              <w:rPr>
                <w:color w:val="auto"/>
                <w:sz w:val="24"/>
                <w:szCs w:val="24"/>
              </w:rPr>
              <w:t xml:space="preserve"> </w:t>
            </w:r>
            <w:r w:rsidRPr="002A1853">
              <w:rPr>
                <w:color w:val="auto"/>
                <w:sz w:val="24"/>
                <w:szCs w:val="24"/>
              </w:rPr>
              <w:t>Работники своевременно проходят медицинские осмотры</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val="restart"/>
          </w:tcPr>
          <w:p w:rsidR="002A1853" w:rsidRPr="002A1853" w:rsidRDefault="002A1853" w:rsidP="002A1853">
            <w:pPr>
              <w:jc w:val="both"/>
              <w:rPr>
                <w:color w:val="auto"/>
                <w:spacing w:val="-8"/>
                <w:sz w:val="24"/>
                <w:szCs w:val="24"/>
              </w:rPr>
            </w:pPr>
            <w:r w:rsidRPr="002A1853">
              <w:rPr>
                <w:sz w:val="24"/>
                <w:szCs w:val="24"/>
              </w:rPr>
              <w:lastRenderedPageBreak/>
              <w:t>Разработка и реализация комплекса мер по развитию и повышению доступности высокотехнологичной медицинской помощи для жителей Забайкальского края, в том числе с использованием механизмов государственно-частного партнерства</w:t>
            </w:r>
          </w:p>
        </w:tc>
        <w:tc>
          <w:tcPr>
            <w:tcW w:w="3827" w:type="dxa"/>
          </w:tcPr>
          <w:p w:rsidR="002A1853" w:rsidRPr="002A1853" w:rsidRDefault="002A1853" w:rsidP="002A1853">
            <w:pPr>
              <w:keepNext/>
              <w:jc w:val="both"/>
              <w:rPr>
                <w:b/>
                <w:bCs/>
                <w:sz w:val="24"/>
                <w:szCs w:val="24"/>
              </w:rPr>
            </w:pPr>
            <w:r w:rsidRPr="002A1853">
              <w:rPr>
                <w:b/>
                <w:bCs/>
                <w:sz w:val="24"/>
                <w:szCs w:val="24"/>
              </w:rPr>
              <w:t>Государственная программа «Развитие здравоохранения Забайкальского края»</w:t>
            </w:r>
          </w:p>
          <w:p w:rsidR="002A1853" w:rsidRPr="002A1853" w:rsidRDefault="002A1853" w:rsidP="002A1853">
            <w:pPr>
              <w:jc w:val="both"/>
              <w:rPr>
                <w:color w:val="auto"/>
                <w:sz w:val="23"/>
                <w:szCs w:val="23"/>
              </w:rPr>
            </w:pP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Разработка и реализация комплекса мер по развитию и повышению доступности высокотехнологичной медицинской помощи для жителей Забайкальского края, в том числе с использованием механизмов государственно-частного партнерства</w:t>
            </w:r>
          </w:p>
        </w:tc>
        <w:tc>
          <w:tcPr>
            <w:tcW w:w="6095" w:type="dxa"/>
          </w:tcPr>
          <w:p w:rsidR="00842D1B" w:rsidRPr="004F34AE" w:rsidRDefault="00842D1B" w:rsidP="00842D1B">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здравоохранения  </w:t>
            </w:r>
            <w:r w:rsidRPr="004F34AE">
              <w:rPr>
                <w:b/>
                <w:spacing w:val="-6"/>
                <w:sz w:val="24"/>
                <w:szCs w:val="24"/>
              </w:rPr>
              <w:t xml:space="preserve">Забайкальского края </w:t>
            </w:r>
          </w:p>
          <w:p w:rsidR="002A1853" w:rsidRPr="002A1853" w:rsidRDefault="002A1853" w:rsidP="006032EF">
            <w:pPr>
              <w:ind w:firstLine="57"/>
              <w:jc w:val="both"/>
              <w:rPr>
                <w:color w:val="auto"/>
                <w:sz w:val="24"/>
                <w:szCs w:val="24"/>
              </w:rPr>
            </w:pPr>
            <w:r w:rsidRPr="002A1853">
              <w:rPr>
                <w:color w:val="auto"/>
                <w:sz w:val="24"/>
                <w:szCs w:val="24"/>
              </w:rPr>
              <w:t xml:space="preserve">В Забайкальском крае продолжается оказание высокотехнологичной медицинской помощи (ВМП) для жителей региона. </w:t>
            </w:r>
          </w:p>
          <w:p w:rsidR="002A1853" w:rsidRPr="002A1853" w:rsidRDefault="002A1853" w:rsidP="006032EF">
            <w:pPr>
              <w:jc w:val="both"/>
              <w:rPr>
                <w:color w:val="auto"/>
                <w:sz w:val="24"/>
                <w:szCs w:val="24"/>
              </w:rPr>
            </w:pPr>
            <w:r w:rsidRPr="002A1853">
              <w:rPr>
                <w:color w:val="auto"/>
                <w:sz w:val="24"/>
                <w:szCs w:val="24"/>
              </w:rPr>
              <w:t>В целях повышения доступности населению ВМП проводятся следующие меры:</w:t>
            </w:r>
          </w:p>
          <w:p w:rsidR="002A1853" w:rsidRPr="002A1853" w:rsidRDefault="002A1853" w:rsidP="00CE2EFD">
            <w:pPr>
              <w:ind w:firstLine="57"/>
              <w:jc w:val="both"/>
              <w:rPr>
                <w:color w:val="auto"/>
                <w:sz w:val="24"/>
                <w:szCs w:val="24"/>
              </w:rPr>
            </w:pPr>
            <w:r w:rsidRPr="002A1853">
              <w:rPr>
                <w:color w:val="auto"/>
                <w:sz w:val="24"/>
                <w:szCs w:val="24"/>
              </w:rPr>
              <w:t xml:space="preserve">- ежегодная актуализация нормативно-правовой базы по организации ВМП; </w:t>
            </w:r>
          </w:p>
          <w:p w:rsidR="002A1853" w:rsidRPr="002A1853" w:rsidRDefault="002A1853" w:rsidP="00CE2EFD">
            <w:pPr>
              <w:ind w:firstLine="57"/>
              <w:jc w:val="both"/>
              <w:rPr>
                <w:color w:val="auto"/>
                <w:sz w:val="24"/>
                <w:szCs w:val="24"/>
              </w:rPr>
            </w:pPr>
            <w:r w:rsidRPr="002A1853">
              <w:rPr>
                <w:color w:val="auto"/>
                <w:sz w:val="24"/>
                <w:szCs w:val="24"/>
              </w:rPr>
              <w:t>- ежегодно заключается Соглашение о предоставлении субсидии из федерального бюджета.</w:t>
            </w:r>
          </w:p>
          <w:p w:rsidR="002A1853" w:rsidRPr="002A1853" w:rsidRDefault="002A1853" w:rsidP="00CE2EFD">
            <w:pPr>
              <w:jc w:val="both"/>
              <w:rPr>
                <w:color w:val="auto"/>
                <w:sz w:val="24"/>
                <w:szCs w:val="24"/>
              </w:rPr>
            </w:pPr>
            <w:r w:rsidRPr="002A1853">
              <w:rPr>
                <w:color w:val="auto"/>
                <w:sz w:val="24"/>
                <w:szCs w:val="24"/>
              </w:rPr>
              <w:t xml:space="preserve">В 2016 году </w:t>
            </w:r>
            <w:r w:rsidR="00CE2EFD" w:rsidRPr="002A1853">
              <w:rPr>
                <w:color w:val="auto"/>
                <w:sz w:val="24"/>
                <w:szCs w:val="24"/>
              </w:rPr>
              <w:t>высокотехнологичн</w:t>
            </w:r>
            <w:r w:rsidR="00CE2EFD">
              <w:rPr>
                <w:color w:val="auto"/>
                <w:sz w:val="24"/>
                <w:szCs w:val="24"/>
              </w:rPr>
              <w:t xml:space="preserve">ая </w:t>
            </w:r>
            <w:r w:rsidR="00CE2EFD" w:rsidRPr="002A1853">
              <w:rPr>
                <w:color w:val="auto"/>
                <w:sz w:val="24"/>
                <w:szCs w:val="24"/>
              </w:rPr>
              <w:t xml:space="preserve"> медицинск</w:t>
            </w:r>
            <w:r w:rsidR="00CE2EFD">
              <w:rPr>
                <w:color w:val="auto"/>
                <w:sz w:val="24"/>
                <w:szCs w:val="24"/>
              </w:rPr>
              <w:t xml:space="preserve">ая </w:t>
            </w:r>
            <w:r w:rsidR="00CE2EFD" w:rsidRPr="002A1853">
              <w:rPr>
                <w:color w:val="auto"/>
                <w:sz w:val="24"/>
                <w:szCs w:val="24"/>
              </w:rPr>
              <w:t>помощ</w:t>
            </w:r>
            <w:r w:rsidR="00CE2EFD">
              <w:rPr>
                <w:color w:val="auto"/>
                <w:sz w:val="24"/>
                <w:szCs w:val="24"/>
              </w:rPr>
              <w:t xml:space="preserve">ь оказана </w:t>
            </w:r>
            <w:r w:rsidRPr="002A1853">
              <w:rPr>
                <w:color w:val="auto"/>
                <w:sz w:val="24"/>
                <w:szCs w:val="24"/>
              </w:rPr>
              <w:t xml:space="preserve">6044 </w:t>
            </w:r>
            <w:r w:rsidR="00CE2EFD">
              <w:rPr>
                <w:color w:val="auto"/>
                <w:sz w:val="24"/>
                <w:szCs w:val="24"/>
              </w:rPr>
              <w:t>больным</w:t>
            </w:r>
            <w:r w:rsidR="00317181">
              <w:rPr>
                <w:color w:val="auto"/>
                <w:sz w:val="24"/>
                <w:szCs w:val="24"/>
              </w:rPr>
              <w:t xml:space="preserve"> </w:t>
            </w:r>
            <w:r w:rsidR="00CE2EFD">
              <w:rPr>
                <w:color w:val="auto"/>
                <w:sz w:val="24"/>
                <w:szCs w:val="24"/>
              </w:rPr>
              <w:t xml:space="preserve"> 10 </w:t>
            </w:r>
            <w:r w:rsidRPr="002A1853">
              <w:rPr>
                <w:color w:val="auto"/>
                <w:sz w:val="24"/>
                <w:szCs w:val="24"/>
              </w:rPr>
              <w:t>медицински</w:t>
            </w:r>
            <w:r w:rsidR="00CE2EFD">
              <w:rPr>
                <w:color w:val="auto"/>
                <w:sz w:val="24"/>
                <w:szCs w:val="24"/>
              </w:rPr>
              <w:t xml:space="preserve">ми </w:t>
            </w:r>
            <w:r w:rsidRPr="002A1853">
              <w:rPr>
                <w:color w:val="auto"/>
                <w:sz w:val="24"/>
                <w:szCs w:val="24"/>
              </w:rPr>
              <w:t xml:space="preserve"> организаци</w:t>
            </w:r>
            <w:r w:rsidR="00CE2EFD">
              <w:rPr>
                <w:color w:val="auto"/>
                <w:sz w:val="24"/>
                <w:szCs w:val="24"/>
              </w:rPr>
              <w:t xml:space="preserve">ями. </w:t>
            </w:r>
            <w:r w:rsidRPr="002A1853">
              <w:rPr>
                <w:color w:val="auto"/>
                <w:sz w:val="24"/>
                <w:szCs w:val="24"/>
              </w:rPr>
              <w:t xml:space="preserve"> В соответствии с Соглашением 2016 года на условиях софинансирования из федерального бюджета выделено 1522,6 тыс. рублей, из бюджета Забайкальского края </w:t>
            </w:r>
            <w:r w:rsidR="00CE2EFD" w:rsidRPr="002A1853">
              <w:rPr>
                <w:color w:val="auto"/>
                <w:sz w:val="24"/>
                <w:szCs w:val="24"/>
              </w:rPr>
              <w:t>–</w:t>
            </w:r>
            <w:r w:rsidRPr="002A1853">
              <w:rPr>
                <w:color w:val="auto"/>
                <w:sz w:val="24"/>
                <w:szCs w:val="24"/>
              </w:rPr>
              <w:t xml:space="preserve"> 6000,0 тыс. рублей для оказания 43 случаев высокотехнологичной медицинской помощи.</w:t>
            </w:r>
          </w:p>
          <w:p w:rsidR="002A1853" w:rsidRPr="002A1853" w:rsidRDefault="002A1853" w:rsidP="00CE2EFD">
            <w:pPr>
              <w:ind w:firstLine="57"/>
              <w:jc w:val="both"/>
              <w:rPr>
                <w:b/>
                <w:color w:val="auto"/>
                <w:sz w:val="24"/>
                <w:szCs w:val="24"/>
              </w:rPr>
            </w:pPr>
            <w:r w:rsidRPr="002A1853">
              <w:rPr>
                <w:color w:val="auto"/>
                <w:sz w:val="24"/>
                <w:szCs w:val="24"/>
              </w:rPr>
              <w:t>В рамках государственно-частного партнерства на территории Забайкальского края оказывают ВМП негосударственные учреждения здравоохранения, такие как ООО «Академия здоровья» и НУЗ «Дорожная клиническая больница» на станции Чита</w:t>
            </w:r>
            <w:r w:rsidR="00CE2EFD" w:rsidRPr="002A1853">
              <w:rPr>
                <w:color w:val="auto"/>
                <w:sz w:val="24"/>
                <w:szCs w:val="24"/>
              </w:rPr>
              <w:t>–</w:t>
            </w:r>
            <w:r w:rsidRPr="002A1853">
              <w:rPr>
                <w:color w:val="auto"/>
                <w:sz w:val="24"/>
                <w:szCs w:val="24"/>
              </w:rPr>
              <w:t>2 ОАО «РЖД»</w:t>
            </w:r>
          </w:p>
        </w:tc>
        <w:tc>
          <w:tcPr>
            <w:tcW w:w="2127" w:type="dxa"/>
          </w:tcPr>
          <w:p w:rsidR="002A1853" w:rsidRPr="002A1853" w:rsidRDefault="002A1853" w:rsidP="002A1853">
            <w:pPr>
              <w:jc w:val="both"/>
              <w:rPr>
                <w:b/>
                <w:color w:val="auto"/>
                <w:sz w:val="24"/>
                <w:szCs w:val="24"/>
              </w:rPr>
            </w:pPr>
          </w:p>
        </w:tc>
      </w:tr>
      <w:tr w:rsidR="002A1853" w:rsidRPr="002A1853" w:rsidTr="00465A2E">
        <w:trPr>
          <w:trHeight w:val="413"/>
        </w:trPr>
        <w:tc>
          <w:tcPr>
            <w:tcW w:w="3261" w:type="dxa"/>
            <w:vMerge w:val="restart"/>
          </w:tcPr>
          <w:p w:rsidR="002A1853" w:rsidRPr="002A1853" w:rsidRDefault="002A1853" w:rsidP="002A1853">
            <w:pPr>
              <w:jc w:val="both"/>
              <w:rPr>
                <w:color w:val="auto"/>
                <w:spacing w:val="-8"/>
                <w:sz w:val="24"/>
                <w:szCs w:val="24"/>
              </w:rPr>
            </w:pPr>
            <w:r w:rsidRPr="002A1853">
              <w:rPr>
                <w:color w:val="auto"/>
                <w:sz w:val="24"/>
                <w:szCs w:val="24"/>
              </w:rPr>
              <w:t xml:space="preserve"> Проведение неонатального скрининга на наследственные заболевания в Забайкальском крае с развитием и внедрением следующих направлений медико-генетической службы: </w:t>
            </w:r>
            <w:r w:rsidRPr="002A1853">
              <w:rPr>
                <w:color w:val="auto"/>
                <w:sz w:val="24"/>
                <w:szCs w:val="24"/>
              </w:rPr>
              <w:lastRenderedPageBreak/>
              <w:t>перинатальная (дородовая) диагностика нарушений развития ребенка; мониторинг врожденных пороков развития</w:t>
            </w:r>
          </w:p>
        </w:tc>
        <w:tc>
          <w:tcPr>
            <w:tcW w:w="3827" w:type="dxa"/>
          </w:tcPr>
          <w:p w:rsidR="002A1853" w:rsidRPr="002A1853" w:rsidRDefault="002A1853" w:rsidP="002A1853">
            <w:pPr>
              <w:jc w:val="both"/>
              <w:rPr>
                <w:color w:val="auto"/>
                <w:sz w:val="23"/>
                <w:szCs w:val="23"/>
              </w:rPr>
            </w:pPr>
            <w:r w:rsidRPr="002A1853">
              <w:rPr>
                <w:b/>
                <w:bCs/>
                <w:color w:val="auto"/>
                <w:sz w:val="24"/>
                <w:szCs w:val="24"/>
              </w:rPr>
              <w:lastRenderedPageBreak/>
              <w:t>Государственная программа «Развитие здравоохранения Забайкальского края»</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keepNext/>
              <w:jc w:val="both"/>
              <w:rPr>
                <w:sz w:val="24"/>
                <w:szCs w:val="24"/>
              </w:rPr>
            </w:pPr>
            <w:r w:rsidRPr="002A1853">
              <w:rPr>
                <w:sz w:val="24"/>
                <w:szCs w:val="24"/>
              </w:rPr>
              <w:t xml:space="preserve">Проведение неонатального скрининга на наследственные заболевания в Забайкальском крае с развитием и внедрением </w:t>
            </w:r>
            <w:r w:rsidRPr="002A1853">
              <w:rPr>
                <w:sz w:val="24"/>
                <w:szCs w:val="24"/>
              </w:rPr>
              <w:lastRenderedPageBreak/>
              <w:t xml:space="preserve">следующих направлений медико-генетической службы:  </w:t>
            </w:r>
          </w:p>
          <w:p w:rsidR="002A1853" w:rsidRPr="002A1853" w:rsidRDefault="002A1853" w:rsidP="002A1853">
            <w:pPr>
              <w:keepNext/>
              <w:jc w:val="both"/>
              <w:rPr>
                <w:sz w:val="24"/>
                <w:szCs w:val="24"/>
              </w:rPr>
            </w:pPr>
            <w:r w:rsidRPr="002A1853">
              <w:rPr>
                <w:sz w:val="24"/>
                <w:szCs w:val="24"/>
              </w:rPr>
              <w:t xml:space="preserve">-перинатальная (дородовая) диагностика нарушений развития ребенка; </w:t>
            </w:r>
          </w:p>
          <w:p w:rsidR="002A1853" w:rsidRPr="002A1853" w:rsidRDefault="002A1853" w:rsidP="00AD0933">
            <w:pPr>
              <w:jc w:val="both"/>
              <w:rPr>
                <w:color w:val="auto"/>
                <w:sz w:val="23"/>
                <w:szCs w:val="23"/>
              </w:rPr>
            </w:pPr>
            <w:r w:rsidRPr="002A1853">
              <w:rPr>
                <w:sz w:val="24"/>
                <w:szCs w:val="24"/>
              </w:rPr>
              <w:t>-мониторинг врожденных пороков развития</w:t>
            </w:r>
          </w:p>
        </w:tc>
        <w:tc>
          <w:tcPr>
            <w:tcW w:w="6095" w:type="dxa"/>
          </w:tcPr>
          <w:p w:rsidR="00842D1B" w:rsidRPr="004F34AE" w:rsidRDefault="00842D1B" w:rsidP="00842D1B">
            <w:pPr>
              <w:jc w:val="both"/>
              <w:rPr>
                <w:b/>
                <w:spacing w:val="-6"/>
                <w:sz w:val="24"/>
                <w:szCs w:val="24"/>
              </w:rPr>
            </w:pPr>
            <w:r w:rsidRPr="004F34AE">
              <w:rPr>
                <w:b/>
                <w:spacing w:val="-6"/>
                <w:sz w:val="24"/>
                <w:szCs w:val="24"/>
              </w:rPr>
              <w:lastRenderedPageBreak/>
              <w:t xml:space="preserve">Ответственный исполнитель: Министерство </w:t>
            </w:r>
            <w:r>
              <w:rPr>
                <w:b/>
                <w:spacing w:val="-6"/>
                <w:sz w:val="24"/>
                <w:szCs w:val="24"/>
              </w:rPr>
              <w:t xml:space="preserve">здравоохранения  </w:t>
            </w:r>
            <w:r w:rsidRPr="004F34AE">
              <w:rPr>
                <w:b/>
                <w:spacing w:val="-6"/>
                <w:sz w:val="24"/>
                <w:szCs w:val="24"/>
              </w:rPr>
              <w:t xml:space="preserve">Забайкальского края </w:t>
            </w:r>
          </w:p>
          <w:p w:rsidR="002A1853" w:rsidRPr="002A1853" w:rsidRDefault="002A1853" w:rsidP="006032EF">
            <w:pPr>
              <w:ind w:firstLine="57"/>
              <w:jc w:val="both"/>
              <w:rPr>
                <w:color w:val="auto"/>
                <w:sz w:val="24"/>
                <w:szCs w:val="24"/>
              </w:rPr>
            </w:pPr>
            <w:r w:rsidRPr="002A1853">
              <w:rPr>
                <w:color w:val="auto"/>
                <w:sz w:val="24"/>
                <w:szCs w:val="24"/>
              </w:rPr>
              <w:t>В 2016 году аудиологический скрининг проведен 15580 детям (97,9</w:t>
            </w:r>
            <w:r w:rsidR="00AD0933">
              <w:rPr>
                <w:color w:val="auto"/>
                <w:sz w:val="24"/>
                <w:szCs w:val="24"/>
              </w:rPr>
              <w:t xml:space="preserve"> </w:t>
            </w:r>
            <w:r w:rsidRPr="002A1853">
              <w:rPr>
                <w:color w:val="auto"/>
                <w:sz w:val="24"/>
                <w:szCs w:val="24"/>
              </w:rPr>
              <w:t>% от родившихся).</w:t>
            </w:r>
          </w:p>
          <w:p w:rsidR="002A1853" w:rsidRPr="002A1853" w:rsidRDefault="002A1853" w:rsidP="006032EF">
            <w:pPr>
              <w:ind w:firstLine="57"/>
              <w:jc w:val="both"/>
              <w:rPr>
                <w:color w:val="auto"/>
                <w:sz w:val="24"/>
                <w:szCs w:val="24"/>
              </w:rPr>
            </w:pPr>
            <w:r w:rsidRPr="002A1853">
              <w:rPr>
                <w:color w:val="auto"/>
                <w:sz w:val="24"/>
                <w:szCs w:val="24"/>
              </w:rPr>
              <w:lastRenderedPageBreak/>
              <w:t xml:space="preserve">Число детей, обследованных в кабинете реабилитации слуха ГУЗ «Краевая детская клиническая больница» (2 этап скрининга) </w:t>
            </w:r>
            <w:r w:rsidR="00AD0933" w:rsidRPr="002A1853">
              <w:rPr>
                <w:color w:val="auto"/>
                <w:sz w:val="24"/>
                <w:szCs w:val="24"/>
              </w:rPr>
              <w:t>–</w:t>
            </w:r>
            <w:r w:rsidRPr="002A1853">
              <w:rPr>
                <w:color w:val="auto"/>
                <w:sz w:val="24"/>
                <w:szCs w:val="24"/>
              </w:rPr>
              <w:t xml:space="preserve"> 377, что составляет 91,5</w:t>
            </w:r>
            <w:r w:rsidR="00237147">
              <w:rPr>
                <w:color w:val="auto"/>
                <w:sz w:val="24"/>
                <w:szCs w:val="24"/>
              </w:rPr>
              <w:t xml:space="preserve"> </w:t>
            </w:r>
            <w:r w:rsidRPr="002A1853">
              <w:rPr>
                <w:color w:val="auto"/>
                <w:sz w:val="24"/>
                <w:szCs w:val="24"/>
              </w:rPr>
              <w:t>%, выявлено детей с нарушениями слуха – 49 (12,9</w:t>
            </w:r>
            <w:r w:rsidR="00237147">
              <w:rPr>
                <w:color w:val="auto"/>
                <w:sz w:val="24"/>
                <w:szCs w:val="24"/>
              </w:rPr>
              <w:t xml:space="preserve"> </w:t>
            </w:r>
            <w:r w:rsidRPr="002A1853">
              <w:rPr>
                <w:color w:val="auto"/>
                <w:sz w:val="24"/>
                <w:szCs w:val="24"/>
              </w:rPr>
              <w:t xml:space="preserve">%) от числа осмотренных детей. </w:t>
            </w:r>
          </w:p>
          <w:p w:rsidR="002A1853" w:rsidRPr="002A1853" w:rsidRDefault="002A1853" w:rsidP="006032EF">
            <w:pPr>
              <w:ind w:firstLine="57"/>
              <w:jc w:val="both"/>
              <w:rPr>
                <w:color w:val="auto"/>
                <w:sz w:val="24"/>
                <w:szCs w:val="24"/>
              </w:rPr>
            </w:pPr>
            <w:r w:rsidRPr="002A1853">
              <w:rPr>
                <w:color w:val="auto"/>
                <w:sz w:val="24"/>
                <w:szCs w:val="24"/>
              </w:rPr>
              <w:t xml:space="preserve">На базе ГУЗ «Клинический медицинский центр г.Читы» проводится I и II пренатальный скрининг беременных, определение материнских сывороточных маркеров с последующим программным комплексным расчетом индивидуального риска рождения ребенка с хромосомной патологией, а также эхокардиография плода. </w:t>
            </w:r>
          </w:p>
          <w:p w:rsidR="002A1853" w:rsidRPr="002A1853" w:rsidRDefault="002A1853" w:rsidP="00237147">
            <w:pPr>
              <w:ind w:left="57"/>
              <w:jc w:val="both"/>
              <w:rPr>
                <w:b/>
                <w:color w:val="auto"/>
                <w:sz w:val="24"/>
                <w:szCs w:val="24"/>
              </w:rPr>
            </w:pPr>
            <w:r w:rsidRPr="002A1853">
              <w:rPr>
                <w:color w:val="auto"/>
                <w:sz w:val="24"/>
                <w:szCs w:val="24"/>
              </w:rPr>
              <w:t>По итогам работы за 2016 год число женщин, прошедших обследование по пренатальной (дородовой) диагностике нарушений развития ребенка на сроке 11</w:t>
            </w:r>
            <w:r w:rsidR="00237147" w:rsidRPr="002A1853">
              <w:rPr>
                <w:color w:val="auto"/>
                <w:sz w:val="24"/>
                <w:szCs w:val="24"/>
              </w:rPr>
              <w:t>–</w:t>
            </w:r>
            <w:r w:rsidRPr="002A1853">
              <w:rPr>
                <w:color w:val="auto"/>
                <w:sz w:val="24"/>
                <w:szCs w:val="24"/>
              </w:rPr>
              <w:t>14 недель составило 82</w:t>
            </w:r>
            <w:r w:rsidR="00237147">
              <w:rPr>
                <w:color w:val="auto"/>
                <w:sz w:val="24"/>
                <w:szCs w:val="24"/>
              </w:rPr>
              <w:t xml:space="preserve">,0 </w:t>
            </w:r>
            <w:r w:rsidRPr="002A1853">
              <w:rPr>
                <w:color w:val="auto"/>
                <w:sz w:val="24"/>
                <w:szCs w:val="24"/>
              </w:rPr>
              <w:t>%. В группу высокого риска по хромосомной патологии у плода отнесено</w:t>
            </w:r>
            <w:r w:rsidR="00237147">
              <w:rPr>
                <w:color w:val="auto"/>
                <w:sz w:val="24"/>
                <w:szCs w:val="24"/>
              </w:rPr>
              <w:t xml:space="preserve">                      </w:t>
            </w:r>
            <w:r w:rsidRPr="002A1853">
              <w:rPr>
                <w:color w:val="auto"/>
                <w:sz w:val="24"/>
                <w:szCs w:val="24"/>
              </w:rPr>
              <w:t>131 беременн</w:t>
            </w:r>
            <w:r w:rsidR="00237147">
              <w:rPr>
                <w:color w:val="auto"/>
                <w:sz w:val="24"/>
                <w:szCs w:val="24"/>
              </w:rPr>
              <w:t>ая</w:t>
            </w:r>
            <w:r w:rsidRPr="002A1853">
              <w:rPr>
                <w:color w:val="auto"/>
                <w:sz w:val="24"/>
                <w:szCs w:val="24"/>
              </w:rPr>
              <w:t>, из них 105 прошли инвазивное обследование. Выявлено 18 (17,1 % от числа обследованных) случаев хромосомной патологии у плода</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lastRenderedPageBreak/>
              <w:t xml:space="preserve"> Разработка и реализация комплекса мер по совершенствованию системы охраны здоровья матери и детства, совершенствование медицинской помощи новорожденным с низкой и экстремально низкой массой тела</w:t>
            </w:r>
          </w:p>
        </w:tc>
        <w:tc>
          <w:tcPr>
            <w:tcW w:w="3827" w:type="dxa"/>
          </w:tcPr>
          <w:p w:rsidR="002A1853" w:rsidRPr="002A1853" w:rsidRDefault="002A1853" w:rsidP="002A1853">
            <w:pPr>
              <w:keepNext/>
              <w:jc w:val="both"/>
              <w:rPr>
                <w:b/>
                <w:bCs/>
                <w:sz w:val="24"/>
                <w:szCs w:val="24"/>
              </w:rPr>
            </w:pPr>
            <w:r w:rsidRPr="002A1853">
              <w:rPr>
                <w:b/>
                <w:bCs/>
                <w:sz w:val="24"/>
                <w:szCs w:val="24"/>
              </w:rPr>
              <w:t>Государственная программа «Развитие здравоохранения Забайкальского края»</w:t>
            </w:r>
          </w:p>
          <w:p w:rsidR="002A1853" w:rsidRPr="002A1853" w:rsidRDefault="002A1853" w:rsidP="002A1853">
            <w:pPr>
              <w:jc w:val="both"/>
              <w:rPr>
                <w:color w:val="auto"/>
                <w:sz w:val="23"/>
                <w:szCs w:val="23"/>
              </w:rPr>
            </w:pP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keepNext/>
              <w:jc w:val="both"/>
              <w:rPr>
                <w:color w:val="auto"/>
                <w:sz w:val="23"/>
                <w:szCs w:val="23"/>
              </w:rPr>
            </w:pPr>
            <w:r w:rsidRPr="002A1853">
              <w:rPr>
                <w:sz w:val="24"/>
                <w:szCs w:val="24"/>
              </w:rPr>
              <w:t xml:space="preserve">Разработка и реализация комплекса мер по совершенствованию системы охраны здоровья матери и детства, </w:t>
            </w:r>
            <w:r w:rsidRPr="002A1853">
              <w:rPr>
                <w:sz w:val="24"/>
                <w:szCs w:val="24"/>
              </w:rPr>
              <w:lastRenderedPageBreak/>
              <w:t>совершенствование медицинской помощи новорожденным с низкой и экстремально низкой массой тела</w:t>
            </w:r>
          </w:p>
        </w:tc>
        <w:tc>
          <w:tcPr>
            <w:tcW w:w="6095" w:type="dxa"/>
          </w:tcPr>
          <w:p w:rsidR="00842D1B" w:rsidRPr="004F34AE" w:rsidRDefault="00842D1B" w:rsidP="00842D1B">
            <w:pPr>
              <w:jc w:val="both"/>
              <w:rPr>
                <w:b/>
                <w:spacing w:val="-6"/>
                <w:sz w:val="24"/>
                <w:szCs w:val="24"/>
              </w:rPr>
            </w:pPr>
            <w:r w:rsidRPr="004F34AE">
              <w:rPr>
                <w:b/>
                <w:spacing w:val="-6"/>
                <w:sz w:val="24"/>
                <w:szCs w:val="24"/>
              </w:rPr>
              <w:lastRenderedPageBreak/>
              <w:t xml:space="preserve">Ответственный исполнитель: Министерство </w:t>
            </w:r>
            <w:r>
              <w:rPr>
                <w:b/>
                <w:spacing w:val="-6"/>
                <w:sz w:val="24"/>
                <w:szCs w:val="24"/>
              </w:rPr>
              <w:t xml:space="preserve">здравоохранения  </w:t>
            </w:r>
            <w:r w:rsidRPr="004F34AE">
              <w:rPr>
                <w:b/>
                <w:spacing w:val="-6"/>
                <w:sz w:val="24"/>
                <w:szCs w:val="24"/>
              </w:rPr>
              <w:t xml:space="preserve">Забайкальского края </w:t>
            </w:r>
          </w:p>
          <w:p w:rsidR="002A1853" w:rsidRPr="002A1853" w:rsidRDefault="002A1853" w:rsidP="006032EF">
            <w:pPr>
              <w:jc w:val="both"/>
              <w:rPr>
                <w:color w:val="auto"/>
                <w:sz w:val="24"/>
                <w:szCs w:val="24"/>
              </w:rPr>
            </w:pPr>
            <w:r w:rsidRPr="002A1853">
              <w:rPr>
                <w:color w:val="auto"/>
                <w:sz w:val="24"/>
                <w:szCs w:val="24"/>
              </w:rPr>
              <w:t xml:space="preserve">Согласно плану мероприятий по поэтапному переходу на современные технологии выхаживания недоношенных и </w:t>
            </w:r>
            <w:r w:rsidRPr="002A1853">
              <w:rPr>
                <w:color w:val="auto"/>
                <w:sz w:val="24"/>
                <w:szCs w:val="24"/>
              </w:rPr>
              <w:lastRenderedPageBreak/>
              <w:t>маловесных детей, поэтапно проведены мероприятия по улучшению материально-технической базы учреждений родовспоможения: завершены реконструкция здания перинатального центра в г. Краснокаменске и строительство краевого перинатального центра в г. Чите, закуплено современное медицинское оборудование для стационаров высокой степени риска. В родовспомогательных учреждениях всех уровней было обновлено до 50</w:t>
            </w:r>
            <w:r w:rsidR="00F43D0D">
              <w:rPr>
                <w:color w:val="auto"/>
                <w:sz w:val="24"/>
                <w:szCs w:val="24"/>
              </w:rPr>
              <w:t xml:space="preserve">,0 </w:t>
            </w:r>
            <w:r w:rsidRPr="002A1853">
              <w:rPr>
                <w:color w:val="auto"/>
                <w:sz w:val="24"/>
                <w:szCs w:val="24"/>
              </w:rPr>
              <w:t xml:space="preserve">% неонатального оборудования. </w:t>
            </w:r>
          </w:p>
          <w:p w:rsidR="002A1853" w:rsidRPr="002A1853" w:rsidRDefault="002A1853" w:rsidP="006032EF">
            <w:pPr>
              <w:ind w:firstLine="57"/>
              <w:jc w:val="both"/>
              <w:rPr>
                <w:color w:val="auto"/>
                <w:sz w:val="24"/>
                <w:szCs w:val="24"/>
              </w:rPr>
            </w:pPr>
            <w:r w:rsidRPr="002A1853">
              <w:rPr>
                <w:color w:val="auto"/>
                <w:sz w:val="24"/>
                <w:szCs w:val="24"/>
              </w:rPr>
              <w:t xml:space="preserve">В стационарах внедрены современные технологии выхаживания новорожденных. </w:t>
            </w:r>
          </w:p>
          <w:p w:rsidR="002A1853" w:rsidRPr="002A1853" w:rsidRDefault="002A1853" w:rsidP="006032EF">
            <w:pPr>
              <w:ind w:firstLine="57"/>
              <w:jc w:val="both"/>
              <w:rPr>
                <w:color w:val="auto"/>
                <w:sz w:val="24"/>
                <w:szCs w:val="24"/>
              </w:rPr>
            </w:pPr>
            <w:r w:rsidRPr="002A1853">
              <w:rPr>
                <w:color w:val="auto"/>
                <w:sz w:val="24"/>
                <w:szCs w:val="24"/>
              </w:rPr>
              <w:t>Проведено обучение врачей-неонатологов, анестезиологов-реаниматологов, педиатров, акушерок, детских медицинских сестер по вопросам реанимационной помощи новорожденным.</w:t>
            </w:r>
          </w:p>
          <w:p w:rsidR="002A1853" w:rsidRPr="002A1853" w:rsidRDefault="002A1853" w:rsidP="006032EF">
            <w:pPr>
              <w:ind w:firstLine="57"/>
              <w:jc w:val="both"/>
              <w:rPr>
                <w:b/>
                <w:color w:val="auto"/>
                <w:sz w:val="24"/>
                <w:szCs w:val="24"/>
              </w:rPr>
            </w:pPr>
            <w:r w:rsidRPr="002A1853">
              <w:rPr>
                <w:color w:val="auto"/>
                <w:sz w:val="24"/>
                <w:szCs w:val="24"/>
              </w:rPr>
              <w:t>Согласно плану мероприятий («дорожная карта») по организации оказания медицинской помощи и профилактике инвалидности у детей, рожденных с очень низкой массой тела и экстремально низкой массой тела, функционируют акушерский дистанционно-консультативный центр на базе ГБУЗ «Забайкальский краевой перинатальный центр», кабинет катамнеза, консультативно-диагностический кабинет для выявления и динамического наблюдения детей с ретинопатией недоношенных</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lastRenderedPageBreak/>
              <w:t xml:space="preserve">Разработка и реализация комплекса мер по развитию направлений по снижению смертности от управляемых причин, в том числе развитие кардиологической службы, совершенствование онкологической помощи, борьба с социально </w:t>
            </w:r>
            <w:r w:rsidRPr="002A1853">
              <w:rPr>
                <w:sz w:val="24"/>
                <w:szCs w:val="24"/>
              </w:rPr>
              <w:lastRenderedPageBreak/>
              <w:t>значимыми заболеваниями, развитие психиатрической и наркологической помощи</w:t>
            </w:r>
          </w:p>
        </w:tc>
        <w:tc>
          <w:tcPr>
            <w:tcW w:w="3827" w:type="dxa"/>
          </w:tcPr>
          <w:p w:rsidR="002A1853" w:rsidRPr="002A1853" w:rsidRDefault="002A1853" w:rsidP="002A1853">
            <w:pPr>
              <w:jc w:val="both"/>
              <w:rPr>
                <w:color w:val="auto"/>
                <w:sz w:val="23"/>
                <w:szCs w:val="23"/>
              </w:rPr>
            </w:pPr>
            <w:r w:rsidRPr="002A1853">
              <w:rPr>
                <w:b/>
                <w:bCs/>
                <w:sz w:val="24"/>
                <w:szCs w:val="24"/>
              </w:rPr>
              <w:lastRenderedPageBreak/>
              <w:t>Государственная программа «Развитие здравоохранения Забайкальского края»</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Разработка и реализация комплекса мер по развитию направлений по снижению смертности от управляемых причин, в том числе развитие кардиологической службы, совершенствование онкологической помощи, борьба с социально значимыми заболеваниями, развитие психиатрической и наркологической помощи</w:t>
            </w:r>
          </w:p>
        </w:tc>
        <w:tc>
          <w:tcPr>
            <w:tcW w:w="6095" w:type="dxa"/>
          </w:tcPr>
          <w:p w:rsidR="00842D1B" w:rsidRPr="004F34AE" w:rsidRDefault="00842D1B" w:rsidP="00842D1B">
            <w:pPr>
              <w:jc w:val="both"/>
              <w:rPr>
                <w:b/>
                <w:spacing w:val="-6"/>
                <w:sz w:val="24"/>
                <w:szCs w:val="24"/>
              </w:rPr>
            </w:pPr>
            <w:r w:rsidRPr="002F4215">
              <w:rPr>
                <w:b/>
                <w:spacing w:val="-6"/>
                <w:sz w:val="24"/>
                <w:szCs w:val="24"/>
              </w:rPr>
              <w:t>От</w:t>
            </w:r>
            <w:r w:rsidRPr="004F34AE">
              <w:rPr>
                <w:b/>
                <w:spacing w:val="-6"/>
                <w:sz w:val="24"/>
                <w:szCs w:val="24"/>
              </w:rPr>
              <w:t xml:space="preserve">ветственный исполнитель: Министерство </w:t>
            </w:r>
            <w:r>
              <w:rPr>
                <w:b/>
                <w:spacing w:val="-6"/>
                <w:sz w:val="24"/>
                <w:szCs w:val="24"/>
              </w:rPr>
              <w:t xml:space="preserve">здравоохранения  </w:t>
            </w:r>
            <w:r w:rsidRPr="004F34AE">
              <w:rPr>
                <w:b/>
                <w:spacing w:val="-6"/>
                <w:sz w:val="24"/>
                <w:szCs w:val="24"/>
              </w:rPr>
              <w:t xml:space="preserve">Забайкальского края </w:t>
            </w:r>
          </w:p>
          <w:p w:rsidR="002A1853" w:rsidRPr="002A1853" w:rsidRDefault="002A1853" w:rsidP="006032EF">
            <w:pPr>
              <w:ind w:firstLine="57"/>
              <w:jc w:val="both"/>
              <w:rPr>
                <w:color w:val="auto"/>
                <w:sz w:val="24"/>
                <w:szCs w:val="24"/>
              </w:rPr>
            </w:pPr>
            <w:r w:rsidRPr="002A1853">
              <w:rPr>
                <w:color w:val="auto"/>
                <w:sz w:val="24"/>
                <w:szCs w:val="24"/>
              </w:rPr>
              <w:t>Совершенствуется организация медицинской помощи больным с сердечно-сосудистыми заболеваниями пут</w:t>
            </w:r>
            <w:r w:rsidR="00AC022A">
              <w:rPr>
                <w:color w:val="auto"/>
                <w:sz w:val="24"/>
                <w:szCs w:val="24"/>
              </w:rPr>
              <w:t>е</w:t>
            </w:r>
            <w:r w:rsidRPr="002A1853">
              <w:rPr>
                <w:color w:val="auto"/>
                <w:sz w:val="24"/>
                <w:szCs w:val="24"/>
              </w:rPr>
              <w:t>м актуализации схем маршрутизации пациентов с сосудистыми катастрофами, проводятся организационные мероприятия по расширению сети первичных сосудистых отделений,  увеличивается охват тромболитической терапией,</w:t>
            </w:r>
            <w:r w:rsidR="002F4215">
              <w:rPr>
                <w:color w:val="auto"/>
                <w:sz w:val="24"/>
                <w:szCs w:val="24"/>
              </w:rPr>
              <w:t xml:space="preserve"> </w:t>
            </w:r>
            <w:r w:rsidRPr="002A1853">
              <w:rPr>
                <w:color w:val="auto"/>
                <w:sz w:val="24"/>
                <w:szCs w:val="24"/>
              </w:rPr>
              <w:t>объ</w:t>
            </w:r>
            <w:r w:rsidR="00AC022A">
              <w:rPr>
                <w:color w:val="auto"/>
                <w:sz w:val="24"/>
                <w:szCs w:val="24"/>
              </w:rPr>
              <w:t>е</w:t>
            </w:r>
            <w:r w:rsidRPr="002A1853">
              <w:rPr>
                <w:color w:val="auto"/>
                <w:sz w:val="24"/>
                <w:szCs w:val="24"/>
              </w:rPr>
              <w:t>м высокотехнологичной медицинской помощи на базе «ГУЗ Краевая клиническая больница» по профилю «сердечно-сосудистая хирургия», объ</w:t>
            </w:r>
            <w:r w:rsidR="00AC022A">
              <w:rPr>
                <w:color w:val="auto"/>
                <w:sz w:val="24"/>
                <w:szCs w:val="24"/>
              </w:rPr>
              <w:t>е</w:t>
            </w:r>
            <w:r w:rsidRPr="002A1853">
              <w:rPr>
                <w:color w:val="auto"/>
                <w:sz w:val="24"/>
                <w:szCs w:val="24"/>
              </w:rPr>
              <w:t>м дистанционных методов исследования, дистанционных консультаций, открыты отделения медицинской реабилитации на базе ГУЗ «Краевая клиническая больница» и ГУЗ «Краевая больница № 3», организуется третий этап (амбулаторный) медицинской реабилитации для пациентов с сердечно-сосудистыми заболеваниями на базе ГУЗ «Клинический медицинский центр г. Читы», ООО «Реабилитационный центр кинезитерапии» (в рамках государственно-частного партнерства).</w:t>
            </w:r>
          </w:p>
          <w:p w:rsidR="002A1853" w:rsidRPr="002A1853" w:rsidRDefault="002A1853" w:rsidP="006032EF">
            <w:pPr>
              <w:jc w:val="both"/>
              <w:rPr>
                <w:color w:val="auto"/>
                <w:sz w:val="24"/>
                <w:szCs w:val="24"/>
              </w:rPr>
            </w:pPr>
            <w:r w:rsidRPr="002A1853">
              <w:rPr>
                <w:color w:val="auto"/>
                <w:sz w:val="24"/>
                <w:szCs w:val="24"/>
              </w:rPr>
              <w:t>В 2016 году в краевом онкологическом диспансере проведена реконструкция регистратуры и поликлиники. Введен в эксплуатацию один из блоков поликлиники, в котором размещены просторные кабинеты врачей.</w:t>
            </w:r>
          </w:p>
          <w:p w:rsidR="002A1853" w:rsidRPr="002A1853" w:rsidRDefault="002A1853" w:rsidP="006032EF">
            <w:pPr>
              <w:ind w:firstLine="57"/>
              <w:jc w:val="both"/>
              <w:rPr>
                <w:color w:val="auto"/>
                <w:sz w:val="24"/>
                <w:szCs w:val="24"/>
                <w:highlight w:val="yellow"/>
              </w:rPr>
            </w:pPr>
            <w:r w:rsidRPr="002A1853">
              <w:rPr>
                <w:color w:val="auto"/>
                <w:sz w:val="24"/>
                <w:szCs w:val="24"/>
              </w:rPr>
              <w:t>Для оказания медицинской помощи категории маломобильных граждан закуплены откидные пандусы, инвалидные коляски, поручни, ступеньки, стульчики для санитарных узлов и ванных комнат, кнопки вызова вахтера для транспортировки пациентов.</w:t>
            </w:r>
          </w:p>
          <w:p w:rsidR="002A1853" w:rsidRPr="002A1853" w:rsidRDefault="002A1853" w:rsidP="006032EF">
            <w:pPr>
              <w:ind w:firstLine="57"/>
              <w:jc w:val="both"/>
              <w:rPr>
                <w:color w:val="auto"/>
                <w:sz w:val="24"/>
                <w:szCs w:val="24"/>
              </w:rPr>
            </w:pPr>
            <w:r w:rsidRPr="002A1853">
              <w:rPr>
                <w:color w:val="auto"/>
                <w:sz w:val="24"/>
                <w:szCs w:val="24"/>
              </w:rPr>
              <w:t xml:space="preserve">Возрождена система кураторов-онкологов из ГУЗ </w:t>
            </w:r>
            <w:r w:rsidRPr="002A1853">
              <w:rPr>
                <w:color w:val="auto"/>
                <w:sz w:val="24"/>
                <w:szCs w:val="24"/>
              </w:rPr>
              <w:lastRenderedPageBreak/>
              <w:t xml:space="preserve">«Забайкальский краевой онкологический диспансер». На базе поликлинического подразделения ГУЗ «Забайкальский краевой онкологический диспансер» проводится стажировка врачей-специалистов первичного </w:t>
            </w:r>
            <w:r w:rsidRPr="007752DC">
              <w:rPr>
                <w:color w:val="auto"/>
                <w:sz w:val="24"/>
                <w:szCs w:val="24"/>
              </w:rPr>
              <w:t>звена.</w:t>
            </w:r>
            <w:r w:rsidRPr="002A1853">
              <w:rPr>
                <w:color w:val="auto"/>
                <w:sz w:val="24"/>
                <w:szCs w:val="24"/>
              </w:rPr>
              <w:t xml:space="preserve"> </w:t>
            </w:r>
          </w:p>
          <w:p w:rsidR="002A1853" w:rsidRPr="002A1853" w:rsidRDefault="002A1853" w:rsidP="006032EF">
            <w:pPr>
              <w:ind w:firstLine="57"/>
              <w:jc w:val="both"/>
              <w:rPr>
                <w:color w:val="auto"/>
                <w:sz w:val="24"/>
                <w:szCs w:val="24"/>
              </w:rPr>
            </w:pPr>
            <w:r w:rsidRPr="002A1853">
              <w:rPr>
                <w:color w:val="auto"/>
                <w:sz w:val="24"/>
                <w:szCs w:val="24"/>
              </w:rPr>
              <w:t xml:space="preserve">Медицинская помощь лицам с психическими расстройствами оказывалась в 2016 году в ГКУЗ «Краевая клиническая психиатрическая больница им. В.Х.Кандинского». </w:t>
            </w:r>
          </w:p>
          <w:p w:rsidR="002A1853" w:rsidRPr="002A1853" w:rsidRDefault="002A1853" w:rsidP="006032EF">
            <w:pPr>
              <w:ind w:firstLine="57"/>
              <w:jc w:val="both"/>
              <w:rPr>
                <w:color w:val="auto"/>
                <w:sz w:val="24"/>
                <w:szCs w:val="24"/>
              </w:rPr>
            </w:pPr>
            <w:r w:rsidRPr="002A1853">
              <w:rPr>
                <w:color w:val="auto"/>
                <w:sz w:val="24"/>
                <w:szCs w:val="24"/>
              </w:rPr>
              <w:t xml:space="preserve">Наряду с фармакотерапией и другими методами лечения, на всех этапах течения болезни осуществлялось психосоциальное воздействие.  Акцент ставился на адаптации пациентов в семье, социальном окружении,  сохранении социальных ролей, позитивной самоидентификации. </w:t>
            </w:r>
          </w:p>
          <w:p w:rsidR="002A1853" w:rsidRPr="002A1853" w:rsidRDefault="002A1853" w:rsidP="006032EF">
            <w:pPr>
              <w:ind w:firstLine="57"/>
              <w:jc w:val="both"/>
              <w:rPr>
                <w:color w:val="auto"/>
                <w:sz w:val="24"/>
                <w:szCs w:val="24"/>
              </w:rPr>
            </w:pPr>
            <w:r w:rsidRPr="002A1853">
              <w:rPr>
                <w:color w:val="auto"/>
                <w:sz w:val="24"/>
                <w:szCs w:val="24"/>
              </w:rPr>
              <w:t>Организационная структура психиатрической помощи в условиях больницы включала систему диспансерного наблюдения.</w:t>
            </w:r>
          </w:p>
          <w:p w:rsidR="002A1853" w:rsidRPr="002A1853" w:rsidRDefault="002A1853" w:rsidP="006032EF">
            <w:pPr>
              <w:ind w:firstLine="57"/>
              <w:jc w:val="both"/>
              <w:rPr>
                <w:color w:val="auto"/>
                <w:sz w:val="24"/>
                <w:szCs w:val="24"/>
              </w:rPr>
            </w:pPr>
            <w:r w:rsidRPr="002A1853">
              <w:rPr>
                <w:color w:val="auto"/>
                <w:sz w:val="24"/>
                <w:szCs w:val="24"/>
              </w:rPr>
              <w:t xml:space="preserve"> В 2016 году на базе больницы было открыто Отделение интенсивного лечения в сообществе для детей и подростков, Центр когнитивного здоровья.</w:t>
            </w:r>
          </w:p>
          <w:p w:rsidR="002A1853" w:rsidRPr="002A1853" w:rsidRDefault="002A1853" w:rsidP="006032EF">
            <w:pPr>
              <w:ind w:firstLine="57"/>
              <w:jc w:val="both"/>
              <w:rPr>
                <w:color w:val="auto"/>
                <w:sz w:val="24"/>
                <w:szCs w:val="24"/>
              </w:rPr>
            </w:pPr>
            <w:r w:rsidRPr="002A1853">
              <w:rPr>
                <w:color w:val="auto"/>
                <w:sz w:val="24"/>
                <w:szCs w:val="24"/>
              </w:rPr>
              <w:t>Для обеспечения доступности наркологической помощи населению Забайкальского края сформирована трехуровневая система оказания медицинской помощи. Совершенствуется медицинская реабилитация пациентов с наркологическими расстройствами в стационарных и амбулаторных условиях. В 2016 году 1674 пациента с наркологическими расстройствами были включены в амбулаторные  программы реабилитации. Успешно завершили реабилитационную программу 51,3</w:t>
            </w:r>
            <w:r w:rsidR="000A5F74">
              <w:rPr>
                <w:color w:val="auto"/>
                <w:sz w:val="24"/>
                <w:szCs w:val="24"/>
              </w:rPr>
              <w:t xml:space="preserve"> </w:t>
            </w:r>
            <w:r w:rsidRPr="002A1853">
              <w:rPr>
                <w:color w:val="auto"/>
                <w:sz w:val="24"/>
                <w:szCs w:val="24"/>
              </w:rPr>
              <w:t>% от числа включенных (Р</w:t>
            </w:r>
            <w:r w:rsidR="000A5F74">
              <w:rPr>
                <w:color w:val="auto"/>
                <w:sz w:val="24"/>
                <w:szCs w:val="24"/>
              </w:rPr>
              <w:t xml:space="preserve">оссийская </w:t>
            </w:r>
            <w:r w:rsidRPr="002A1853">
              <w:rPr>
                <w:color w:val="auto"/>
                <w:sz w:val="24"/>
                <w:szCs w:val="24"/>
              </w:rPr>
              <w:t>Ф</w:t>
            </w:r>
            <w:r w:rsidR="000A5F74">
              <w:rPr>
                <w:color w:val="auto"/>
                <w:sz w:val="24"/>
                <w:szCs w:val="24"/>
              </w:rPr>
              <w:t xml:space="preserve">едерация </w:t>
            </w:r>
            <w:r w:rsidRPr="002A1853">
              <w:rPr>
                <w:color w:val="auto"/>
                <w:sz w:val="24"/>
                <w:szCs w:val="24"/>
              </w:rPr>
              <w:t>2015 г</w:t>
            </w:r>
            <w:r w:rsidR="000A5F74">
              <w:rPr>
                <w:color w:val="auto"/>
                <w:sz w:val="24"/>
                <w:szCs w:val="24"/>
              </w:rPr>
              <w:t>од</w:t>
            </w:r>
            <w:r w:rsidRPr="002A1853">
              <w:rPr>
                <w:color w:val="auto"/>
                <w:sz w:val="24"/>
                <w:szCs w:val="24"/>
              </w:rPr>
              <w:t xml:space="preserve"> – 52,0</w:t>
            </w:r>
            <w:r w:rsidR="000A5F74">
              <w:rPr>
                <w:color w:val="auto"/>
                <w:sz w:val="24"/>
                <w:szCs w:val="24"/>
              </w:rPr>
              <w:t xml:space="preserve"> </w:t>
            </w:r>
            <w:r w:rsidRPr="002A1853">
              <w:rPr>
                <w:color w:val="auto"/>
                <w:sz w:val="24"/>
                <w:szCs w:val="24"/>
              </w:rPr>
              <w:t>%). Число пациентов, проходивших стационарную реабилитационную программу в 2016 году</w:t>
            </w:r>
            <w:r w:rsidR="005A4FA1">
              <w:rPr>
                <w:color w:val="auto"/>
                <w:sz w:val="24"/>
                <w:szCs w:val="24"/>
              </w:rPr>
              <w:t>,</w:t>
            </w:r>
            <w:r w:rsidRPr="002A1853">
              <w:rPr>
                <w:color w:val="auto"/>
                <w:sz w:val="24"/>
                <w:szCs w:val="24"/>
              </w:rPr>
              <w:t xml:space="preserve"> составило 280 человек. Успешно закончили стационарный этап </w:t>
            </w:r>
            <w:r w:rsidRPr="002A1853">
              <w:rPr>
                <w:color w:val="auto"/>
                <w:sz w:val="24"/>
                <w:szCs w:val="24"/>
              </w:rPr>
              <w:lastRenderedPageBreak/>
              <w:t>реабилитации 84,6</w:t>
            </w:r>
            <w:r w:rsidR="000A5F74">
              <w:rPr>
                <w:color w:val="auto"/>
                <w:sz w:val="24"/>
                <w:szCs w:val="24"/>
              </w:rPr>
              <w:t xml:space="preserve"> </w:t>
            </w:r>
            <w:r w:rsidRPr="002A1853">
              <w:rPr>
                <w:color w:val="auto"/>
                <w:sz w:val="24"/>
                <w:szCs w:val="24"/>
              </w:rPr>
              <w:t>% пациентов (</w:t>
            </w:r>
            <w:r w:rsidR="000A5F74" w:rsidRPr="002A1853">
              <w:rPr>
                <w:color w:val="auto"/>
                <w:sz w:val="24"/>
                <w:szCs w:val="24"/>
              </w:rPr>
              <w:t>Р</w:t>
            </w:r>
            <w:r w:rsidR="000A5F74">
              <w:rPr>
                <w:color w:val="auto"/>
                <w:sz w:val="24"/>
                <w:szCs w:val="24"/>
              </w:rPr>
              <w:t xml:space="preserve">оссийская </w:t>
            </w:r>
            <w:r w:rsidR="000A5F74" w:rsidRPr="002A1853">
              <w:rPr>
                <w:color w:val="auto"/>
                <w:sz w:val="24"/>
                <w:szCs w:val="24"/>
              </w:rPr>
              <w:t>Ф</w:t>
            </w:r>
            <w:r w:rsidR="000A5F74">
              <w:rPr>
                <w:color w:val="auto"/>
                <w:sz w:val="24"/>
                <w:szCs w:val="24"/>
              </w:rPr>
              <w:t xml:space="preserve">едерация </w:t>
            </w:r>
            <w:r w:rsidR="000A5F74" w:rsidRPr="002A1853">
              <w:rPr>
                <w:color w:val="auto"/>
                <w:sz w:val="24"/>
                <w:szCs w:val="24"/>
              </w:rPr>
              <w:t>2015 г</w:t>
            </w:r>
            <w:r w:rsidR="000A5F74">
              <w:rPr>
                <w:color w:val="auto"/>
                <w:sz w:val="24"/>
                <w:szCs w:val="24"/>
              </w:rPr>
              <w:t>од</w:t>
            </w:r>
            <w:r w:rsidRPr="002A1853">
              <w:rPr>
                <w:color w:val="auto"/>
                <w:sz w:val="24"/>
                <w:szCs w:val="24"/>
              </w:rPr>
              <w:t xml:space="preserve"> – 81,7</w:t>
            </w:r>
            <w:r w:rsidR="000A5F74">
              <w:rPr>
                <w:color w:val="auto"/>
                <w:sz w:val="24"/>
                <w:szCs w:val="24"/>
              </w:rPr>
              <w:t xml:space="preserve"> </w:t>
            </w:r>
            <w:r w:rsidRPr="002A1853">
              <w:rPr>
                <w:color w:val="auto"/>
                <w:sz w:val="24"/>
                <w:szCs w:val="24"/>
              </w:rPr>
              <w:t>%).</w:t>
            </w:r>
          </w:p>
          <w:p w:rsidR="002A1853" w:rsidRPr="002A1853" w:rsidRDefault="002A1853" w:rsidP="006032EF">
            <w:pPr>
              <w:ind w:firstLine="57"/>
              <w:jc w:val="both"/>
              <w:rPr>
                <w:color w:val="auto"/>
                <w:sz w:val="24"/>
                <w:szCs w:val="24"/>
              </w:rPr>
            </w:pPr>
            <w:r w:rsidRPr="002A1853">
              <w:rPr>
                <w:color w:val="auto"/>
                <w:sz w:val="24"/>
                <w:szCs w:val="24"/>
              </w:rPr>
              <w:t xml:space="preserve">В целях предотвращения распространения туберкулезной инфекции среди здорового населения приобретались противотуберкулезные препараты основного ряда, реактивов и тест систем. </w:t>
            </w:r>
          </w:p>
          <w:p w:rsidR="002A1853" w:rsidRPr="002A1853" w:rsidRDefault="002A1853" w:rsidP="006032EF">
            <w:pPr>
              <w:ind w:firstLine="57"/>
              <w:jc w:val="both"/>
              <w:rPr>
                <w:color w:val="auto"/>
                <w:sz w:val="24"/>
                <w:szCs w:val="24"/>
              </w:rPr>
            </w:pPr>
            <w:r w:rsidRPr="002A1853">
              <w:rPr>
                <w:color w:val="auto"/>
                <w:sz w:val="24"/>
                <w:szCs w:val="24"/>
              </w:rPr>
              <w:t xml:space="preserve">В целях своевременного выявления туберкулеза среди населения края проведены месячники по флюорографическому обследованию населения края на туберкулез. </w:t>
            </w:r>
          </w:p>
          <w:p w:rsidR="002A1853" w:rsidRPr="002A1853" w:rsidRDefault="002A1853" w:rsidP="006032EF">
            <w:pPr>
              <w:ind w:firstLine="57"/>
              <w:jc w:val="both"/>
              <w:rPr>
                <w:color w:val="auto"/>
                <w:sz w:val="24"/>
                <w:szCs w:val="24"/>
              </w:rPr>
            </w:pPr>
            <w:r w:rsidRPr="002A1853">
              <w:rPr>
                <w:color w:val="auto"/>
                <w:sz w:val="24"/>
                <w:szCs w:val="24"/>
              </w:rPr>
              <w:t xml:space="preserve">Систематически проводится плановое обучение средних медицинских работников, в том числе фельдшеров ФАП, по основным вопросам противотуберкулезной работы на базе Краевого УПК. </w:t>
            </w:r>
          </w:p>
          <w:p w:rsidR="002A1853" w:rsidRPr="002A1853" w:rsidRDefault="002A1853" w:rsidP="006032EF">
            <w:pPr>
              <w:ind w:firstLine="57"/>
              <w:jc w:val="both"/>
              <w:rPr>
                <w:b/>
                <w:color w:val="auto"/>
                <w:sz w:val="24"/>
                <w:szCs w:val="24"/>
              </w:rPr>
            </w:pPr>
            <w:r w:rsidRPr="002A1853">
              <w:rPr>
                <w:color w:val="auto"/>
                <w:sz w:val="24"/>
                <w:szCs w:val="24"/>
              </w:rPr>
              <w:t xml:space="preserve">В целях снижения смертности от туберкулеза проводится информирование населения по вопросам профилактики, раннего выявления туберкулеза </w:t>
            </w:r>
          </w:p>
        </w:tc>
        <w:tc>
          <w:tcPr>
            <w:tcW w:w="2127" w:type="dxa"/>
          </w:tcPr>
          <w:p w:rsidR="002A1853" w:rsidRPr="002A1853" w:rsidRDefault="002A1853" w:rsidP="002A1853">
            <w:pPr>
              <w:jc w:val="center"/>
              <w:rPr>
                <w:b/>
                <w:color w:val="auto"/>
                <w:sz w:val="24"/>
                <w:szCs w:val="24"/>
              </w:rPr>
            </w:pPr>
          </w:p>
        </w:tc>
      </w:tr>
      <w:tr w:rsidR="002A1853" w:rsidRPr="002A1853" w:rsidTr="006032EF">
        <w:trPr>
          <w:trHeight w:val="421"/>
        </w:trPr>
        <w:tc>
          <w:tcPr>
            <w:tcW w:w="15310" w:type="dxa"/>
            <w:gridSpan w:val="4"/>
            <w:vAlign w:val="center"/>
          </w:tcPr>
          <w:p w:rsidR="002A1853" w:rsidRPr="002A1853" w:rsidRDefault="002A1853" w:rsidP="002A1853">
            <w:pPr>
              <w:ind w:firstLine="284"/>
              <w:jc w:val="center"/>
              <w:rPr>
                <w:b/>
                <w:color w:val="auto"/>
                <w:sz w:val="24"/>
                <w:szCs w:val="24"/>
              </w:rPr>
            </w:pPr>
            <w:r w:rsidRPr="002A1853">
              <w:rPr>
                <w:b/>
                <w:color w:val="auto"/>
                <w:sz w:val="24"/>
                <w:szCs w:val="24"/>
              </w:rPr>
              <w:lastRenderedPageBreak/>
              <w:t>Социальная защита населения</w:t>
            </w:r>
          </w:p>
        </w:tc>
      </w:tr>
      <w:tr w:rsidR="002A1853" w:rsidRPr="002A1853" w:rsidTr="00465A2E">
        <w:trPr>
          <w:trHeight w:val="413"/>
        </w:trPr>
        <w:tc>
          <w:tcPr>
            <w:tcW w:w="3261" w:type="dxa"/>
            <w:vMerge w:val="restart"/>
          </w:tcPr>
          <w:p w:rsidR="002A1853" w:rsidRPr="002A1853" w:rsidRDefault="002A1853" w:rsidP="002A1853">
            <w:pPr>
              <w:jc w:val="both"/>
              <w:rPr>
                <w:color w:val="auto"/>
                <w:spacing w:val="-8"/>
                <w:sz w:val="24"/>
                <w:szCs w:val="24"/>
              </w:rPr>
            </w:pPr>
            <w:r w:rsidRPr="002A1853">
              <w:rPr>
                <w:color w:val="auto"/>
                <w:sz w:val="24"/>
                <w:szCs w:val="24"/>
              </w:rPr>
              <w:t xml:space="preserve"> Реализация комплекса мер по реконструкции зданий стационарных учреждений социального обслуживания с круглосуточным пребыванием в них граждан пожилого возраста, инвалидов и детей-инвалидов на территории Забайкальского края, а также по выводу из эксплуатации аварийных и ветхих зданий этих учреждений</w:t>
            </w: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«Социальная поддержка граждан на 2014–2020 годы»:</w:t>
            </w:r>
          </w:p>
        </w:tc>
        <w:tc>
          <w:tcPr>
            <w:tcW w:w="6095" w:type="dxa"/>
          </w:tcPr>
          <w:p w:rsidR="002A1853" w:rsidRPr="002A1853" w:rsidRDefault="002A1853" w:rsidP="002A1853">
            <w:pPr>
              <w:ind w:firstLine="284"/>
              <w:jc w:val="both"/>
              <w:rPr>
                <w:b/>
                <w:color w:val="auto"/>
                <w:sz w:val="24"/>
                <w:szCs w:val="24"/>
              </w:rPr>
            </w:pPr>
          </w:p>
        </w:tc>
        <w:tc>
          <w:tcPr>
            <w:tcW w:w="2127" w:type="dxa"/>
            <w:vMerge w:val="restart"/>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keepNext/>
              <w:jc w:val="both"/>
              <w:rPr>
                <w:color w:val="auto"/>
                <w:sz w:val="24"/>
                <w:szCs w:val="24"/>
              </w:rPr>
            </w:pPr>
            <w:r w:rsidRPr="002A1853">
              <w:rPr>
                <w:color w:val="auto"/>
                <w:sz w:val="24"/>
                <w:szCs w:val="24"/>
              </w:rPr>
              <w:t>Расселение проживающих в стационарных учреждениях из зданий с высокой степенью пожароопасности.</w:t>
            </w:r>
            <w:r w:rsidRPr="002A1853">
              <w:rPr>
                <w:color w:val="auto"/>
                <w:sz w:val="24"/>
                <w:szCs w:val="24"/>
              </w:rPr>
              <w:br/>
              <w:t>Капитальный ремонт жилых корпусов, помещений пищеблоков и банно-прачечных отделений, лифтов, котельных, теплотрасс, водоводов и т.д.</w:t>
            </w:r>
            <w:r w:rsidRPr="002A1853">
              <w:rPr>
                <w:color w:val="auto"/>
                <w:sz w:val="24"/>
                <w:szCs w:val="24"/>
              </w:rPr>
              <w:br/>
              <w:t>Проведение работ по замене и ремонту электропроводки.</w:t>
            </w:r>
            <w:r w:rsidRPr="002A1853">
              <w:rPr>
                <w:color w:val="auto"/>
                <w:sz w:val="24"/>
                <w:szCs w:val="24"/>
              </w:rPr>
              <w:br/>
              <w:t xml:space="preserve">Проведение работ по выводу </w:t>
            </w:r>
            <w:r w:rsidRPr="002A1853">
              <w:rPr>
                <w:color w:val="auto"/>
                <w:sz w:val="24"/>
                <w:szCs w:val="24"/>
              </w:rPr>
              <w:lastRenderedPageBreak/>
              <w:t xml:space="preserve">системы пожарной сигнализации на пульт пожарной охраны. </w:t>
            </w:r>
          </w:p>
          <w:p w:rsidR="002A1853" w:rsidRPr="002A1853" w:rsidRDefault="002A1853" w:rsidP="002A1853">
            <w:pPr>
              <w:jc w:val="both"/>
              <w:rPr>
                <w:color w:val="auto"/>
                <w:sz w:val="23"/>
                <w:szCs w:val="23"/>
              </w:rPr>
            </w:pPr>
            <w:r w:rsidRPr="002A1853">
              <w:rPr>
                <w:color w:val="auto"/>
                <w:sz w:val="24"/>
                <w:szCs w:val="24"/>
              </w:rPr>
              <w:t>Приобретение технологического оборудования, резервных источников энергоснабжения, транспорта, мебели и т.д.</w:t>
            </w:r>
          </w:p>
        </w:tc>
        <w:tc>
          <w:tcPr>
            <w:tcW w:w="6095" w:type="dxa"/>
          </w:tcPr>
          <w:p w:rsidR="00842D1B" w:rsidRPr="004F34AE" w:rsidRDefault="00842D1B" w:rsidP="00842D1B">
            <w:pPr>
              <w:jc w:val="both"/>
              <w:rPr>
                <w:b/>
                <w:spacing w:val="-6"/>
                <w:sz w:val="24"/>
                <w:szCs w:val="24"/>
              </w:rPr>
            </w:pPr>
            <w:r w:rsidRPr="004F34AE">
              <w:rPr>
                <w:b/>
                <w:spacing w:val="-6"/>
                <w:sz w:val="24"/>
                <w:szCs w:val="24"/>
              </w:rPr>
              <w:lastRenderedPageBreak/>
              <w:t xml:space="preserve">Ответственный исполнитель: Министерство </w:t>
            </w:r>
            <w:r w:rsidR="00C44F61">
              <w:rPr>
                <w:b/>
                <w:spacing w:val="-6"/>
                <w:sz w:val="24"/>
                <w:szCs w:val="24"/>
              </w:rPr>
              <w:t xml:space="preserve">труда и социальной защиты населения </w:t>
            </w:r>
            <w:r w:rsidRPr="004F34AE">
              <w:rPr>
                <w:b/>
                <w:spacing w:val="-6"/>
                <w:sz w:val="24"/>
                <w:szCs w:val="24"/>
              </w:rPr>
              <w:t xml:space="preserve">Забайкальского края </w:t>
            </w:r>
          </w:p>
          <w:p w:rsidR="002A1853" w:rsidRPr="002A1853" w:rsidRDefault="002A1853" w:rsidP="006032EF">
            <w:pPr>
              <w:keepNext/>
              <w:ind w:firstLine="57"/>
              <w:jc w:val="both"/>
              <w:rPr>
                <w:bCs/>
                <w:sz w:val="24"/>
                <w:szCs w:val="24"/>
              </w:rPr>
            </w:pPr>
            <w:r w:rsidRPr="002A1853">
              <w:rPr>
                <w:bCs/>
                <w:sz w:val="24"/>
                <w:szCs w:val="24"/>
              </w:rPr>
              <w:t>В 2016 году в ряде государственных учреждений социального обслуживания  проведены ремонтные работы в жилых корпусах, пищеблоке, санитарных  и душевых комнатах.</w:t>
            </w:r>
          </w:p>
          <w:p w:rsidR="002A1853" w:rsidRPr="002A1853" w:rsidRDefault="002A1853" w:rsidP="006032EF">
            <w:pPr>
              <w:keepNext/>
              <w:ind w:firstLine="57"/>
              <w:jc w:val="both"/>
              <w:rPr>
                <w:bCs/>
                <w:sz w:val="24"/>
                <w:szCs w:val="24"/>
              </w:rPr>
            </w:pPr>
            <w:r w:rsidRPr="002A1853">
              <w:rPr>
                <w:bCs/>
                <w:sz w:val="24"/>
                <w:szCs w:val="24"/>
              </w:rPr>
              <w:t xml:space="preserve"> Здания и сооружения учреждений находятся в длительной эксплуатации, несмотря на регулярное проведение ремонтных работ</w:t>
            </w:r>
            <w:r w:rsidR="004939F0">
              <w:rPr>
                <w:bCs/>
                <w:sz w:val="24"/>
                <w:szCs w:val="24"/>
              </w:rPr>
              <w:t>,</w:t>
            </w:r>
            <w:r w:rsidRPr="002A1853">
              <w:rPr>
                <w:bCs/>
                <w:sz w:val="24"/>
                <w:szCs w:val="24"/>
              </w:rPr>
              <w:t xml:space="preserve"> потребность  в их проведении не снижается и требует дополнительного финансирования.   </w:t>
            </w:r>
          </w:p>
          <w:p w:rsidR="002A1853" w:rsidRPr="005A4FA1" w:rsidRDefault="002A1853" w:rsidP="006032EF">
            <w:pPr>
              <w:keepNext/>
              <w:ind w:firstLine="57"/>
              <w:jc w:val="both"/>
              <w:rPr>
                <w:bCs/>
                <w:spacing w:val="-2"/>
                <w:sz w:val="24"/>
                <w:szCs w:val="24"/>
              </w:rPr>
            </w:pPr>
            <w:r w:rsidRPr="002A1853">
              <w:rPr>
                <w:bCs/>
                <w:sz w:val="24"/>
                <w:szCs w:val="24"/>
              </w:rPr>
              <w:t xml:space="preserve">Из 316 зданий организаций социального </w:t>
            </w:r>
            <w:r w:rsidR="005A4FA1">
              <w:rPr>
                <w:bCs/>
                <w:sz w:val="24"/>
                <w:szCs w:val="24"/>
              </w:rPr>
              <w:t xml:space="preserve">обслуживания 6 </w:t>
            </w:r>
            <w:r w:rsidR="005A4FA1" w:rsidRPr="005A4FA1">
              <w:rPr>
                <w:bCs/>
                <w:spacing w:val="-2"/>
                <w:sz w:val="24"/>
                <w:szCs w:val="24"/>
              </w:rPr>
              <w:lastRenderedPageBreak/>
              <w:t xml:space="preserve">жилых корпусов </w:t>
            </w:r>
            <w:r w:rsidRPr="005A4FA1">
              <w:rPr>
                <w:bCs/>
                <w:spacing w:val="-2"/>
                <w:sz w:val="24"/>
                <w:szCs w:val="24"/>
              </w:rPr>
              <w:t>ГАУСО «</w:t>
            </w:r>
            <w:proofErr w:type="spellStart"/>
            <w:r w:rsidRPr="005A4FA1">
              <w:rPr>
                <w:bCs/>
                <w:spacing w:val="-2"/>
                <w:sz w:val="24"/>
                <w:szCs w:val="24"/>
              </w:rPr>
              <w:t>Сохондинский</w:t>
            </w:r>
            <w:proofErr w:type="spellEnd"/>
            <w:r w:rsidRPr="005A4FA1">
              <w:rPr>
                <w:bCs/>
                <w:spacing w:val="-2"/>
                <w:sz w:val="24"/>
                <w:szCs w:val="24"/>
              </w:rPr>
              <w:t xml:space="preserve"> специальный дом-интернат для престарелых и инвалидов»  деревянные, 4 степени огнестойкости, значительно изношены, находятся в эксплуатации с 1940 года. Для расселения проживающих из деревянных зданий с высокой степенью пожароопасности необходимо строительство жилого корпуса на 140 мест. Потребность </w:t>
            </w:r>
            <w:r w:rsidR="005A4FA1" w:rsidRPr="005A4FA1">
              <w:rPr>
                <w:bCs/>
                <w:spacing w:val="-2"/>
                <w:sz w:val="24"/>
                <w:szCs w:val="24"/>
              </w:rPr>
              <w:t xml:space="preserve">в </w:t>
            </w:r>
            <w:r w:rsidRPr="005A4FA1">
              <w:rPr>
                <w:bCs/>
                <w:spacing w:val="-2"/>
                <w:sz w:val="24"/>
                <w:szCs w:val="24"/>
              </w:rPr>
              <w:t>средств</w:t>
            </w:r>
            <w:r w:rsidR="005A4FA1" w:rsidRPr="005A4FA1">
              <w:rPr>
                <w:bCs/>
                <w:spacing w:val="-2"/>
                <w:sz w:val="24"/>
                <w:szCs w:val="24"/>
              </w:rPr>
              <w:t>ах</w:t>
            </w:r>
            <w:r w:rsidRPr="005A4FA1">
              <w:rPr>
                <w:bCs/>
                <w:spacing w:val="-2"/>
                <w:sz w:val="24"/>
                <w:szCs w:val="24"/>
              </w:rPr>
              <w:t xml:space="preserve"> на строительство составляет 340,0 млн. рублей.</w:t>
            </w:r>
          </w:p>
          <w:p w:rsidR="002A1853" w:rsidRPr="002A1853" w:rsidRDefault="002A1853" w:rsidP="006032EF">
            <w:pPr>
              <w:keepNext/>
              <w:ind w:firstLine="57"/>
              <w:jc w:val="both"/>
              <w:rPr>
                <w:bCs/>
                <w:sz w:val="24"/>
                <w:szCs w:val="24"/>
              </w:rPr>
            </w:pPr>
            <w:r w:rsidRPr="002A1853">
              <w:rPr>
                <w:bCs/>
                <w:sz w:val="24"/>
                <w:szCs w:val="24"/>
              </w:rPr>
              <w:t>В целях своевременной и качественной подготовки учреждений к работе в зимний период 2016</w:t>
            </w:r>
            <w:r w:rsidR="004939F0" w:rsidRPr="002A1853">
              <w:rPr>
                <w:color w:val="auto"/>
                <w:sz w:val="24"/>
                <w:szCs w:val="24"/>
              </w:rPr>
              <w:t>–</w:t>
            </w:r>
            <w:r w:rsidRPr="002A1853">
              <w:rPr>
                <w:bCs/>
                <w:sz w:val="24"/>
                <w:szCs w:val="24"/>
              </w:rPr>
              <w:t>2017 годов проведены работы по ревизии и ремонту систем жизнеобеспечения учреждений, подготовлено резервное оборудование для поддержания бесперебойной работы, создан запас твердого топлива.</w:t>
            </w:r>
          </w:p>
          <w:p w:rsidR="002A1853" w:rsidRPr="002A1853" w:rsidRDefault="002A1853" w:rsidP="006032EF">
            <w:pPr>
              <w:ind w:firstLine="57"/>
              <w:jc w:val="both"/>
              <w:rPr>
                <w:b/>
                <w:color w:val="auto"/>
                <w:sz w:val="24"/>
                <w:szCs w:val="24"/>
              </w:rPr>
            </w:pPr>
            <w:r w:rsidRPr="002A1853">
              <w:rPr>
                <w:bCs/>
                <w:sz w:val="24"/>
                <w:szCs w:val="24"/>
              </w:rPr>
              <w:t>В целях устойчивого функционирования при возникновении чрезвычайных ситуаций учреждения обеспечены средствами индивидуальной защиты органов дыхания, знаками пожарной безопасности, первичными средствами пожаротушения, резервными источниками энергоснабжения обеспечено 21 учреждение, мотопомпами укомплектовано 23 учреждения, системами видеонаблюдения оборудовано 51 учреждение</w:t>
            </w:r>
          </w:p>
        </w:tc>
        <w:tc>
          <w:tcPr>
            <w:tcW w:w="2127" w:type="dxa"/>
            <w:vMerge/>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color w:val="auto"/>
                <w:sz w:val="24"/>
                <w:szCs w:val="24"/>
              </w:rPr>
              <w:lastRenderedPageBreak/>
              <w:t xml:space="preserve">Разработка и реализация комплекса мер, позволяющих повысить обеспеченность жителей Забайкальского края объектами социальной сферы, в том числе включающих формирование механизмов привлечения негосударственных (частных) организаций, а также использование механизмов </w:t>
            </w:r>
            <w:r w:rsidRPr="002A1853">
              <w:rPr>
                <w:color w:val="auto"/>
                <w:sz w:val="24"/>
                <w:szCs w:val="24"/>
              </w:rPr>
              <w:lastRenderedPageBreak/>
              <w:t>государственно-частного партнерства</w:t>
            </w:r>
          </w:p>
        </w:tc>
        <w:tc>
          <w:tcPr>
            <w:tcW w:w="3827" w:type="dxa"/>
          </w:tcPr>
          <w:p w:rsidR="002A1853" w:rsidRPr="002A1853" w:rsidRDefault="002A1853" w:rsidP="002A1853">
            <w:pPr>
              <w:jc w:val="both"/>
              <w:rPr>
                <w:color w:val="auto"/>
                <w:sz w:val="23"/>
                <w:szCs w:val="23"/>
              </w:rPr>
            </w:pPr>
            <w:r w:rsidRPr="002A1853">
              <w:rPr>
                <w:bCs/>
                <w:color w:val="auto"/>
                <w:sz w:val="24"/>
                <w:szCs w:val="24"/>
              </w:rPr>
              <w:lastRenderedPageBreak/>
              <w:t>Разработка и реализация  комплексного плана мероприятий  Забайкальского края по  обеспечению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6095" w:type="dxa"/>
          </w:tcPr>
          <w:p w:rsidR="00215E54" w:rsidRPr="004F34AE" w:rsidRDefault="00215E54" w:rsidP="00215E54">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труда и социальной защиты населения </w:t>
            </w:r>
            <w:r w:rsidRPr="004F34AE">
              <w:rPr>
                <w:b/>
                <w:spacing w:val="-6"/>
                <w:sz w:val="24"/>
                <w:szCs w:val="24"/>
              </w:rPr>
              <w:t xml:space="preserve">Забайкальского края </w:t>
            </w:r>
          </w:p>
          <w:p w:rsidR="002A1853" w:rsidRPr="002A1853" w:rsidRDefault="002A1853" w:rsidP="004939F0">
            <w:pPr>
              <w:jc w:val="both"/>
              <w:rPr>
                <w:color w:val="auto"/>
                <w:sz w:val="24"/>
                <w:szCs w:val="24"/>
              </w:rPr>
            </w:pPr>
            <w:r w:rsidRPr="002A1853">
              <w:rPr>
                <w:color w:val="auto"/>
                <w:sz w:val="24"/>
                <w:szCs w:val="24"/>
              </w:rPr>
              <w:t xml:space="preserve"> Утвержден Комплексный план Забайкальского края по обеспечению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на 2016–2020 годы.</w:t>
            </w:r>
          </w:p>
          <w:p w:rsidR="002A1853" w:rsidRPr="002A1853" w:rsidRDefault="002A1853" w:rsidP="006032EF">
            <w:pPr>
              <w:ind w:firstLine="57"/>
              <w:jc w:val="both"/>
              <w:rPr>
                <w:color w:val="auto"/>
                <w:sz w:val="24"/>
                <w:szCs w:val="24"/>
              </w:rPr>
            </w:pPr>
            <w:r w:rsidRPr="002A1853">
              <w:rPr>
                <w:color w:val="auto"/>
                <w:sz w:val="24"/>
                <w:szCs w:val="24"/>
              </w:rPr>
              <w:t>Исполнительными органами</w:t>
            </w:r>
            <w:r w:rsidR="004939F0">
              <w:rPr>
                <w:color w:val="auto"/>
                <w:sz w:val="24"/>
                <w:szCs w:val="24"/>
              </w:rPr>
              <w:t xml:space="preserve"> государственной власти </w:t>
            </w:r>
            <w:r w:rsidRPr="002A1853">
              <w:rPr>
                <w:color w:val="auto"/>
                <w:sz w:val="24"/>
                <w:szCs w:val="24"/>
              </w:rPr>
              <w:t xml:space="preserve"> Забайкальского края, органами местного самоуправления муниципальных районов и городских округов </w:t>
            </w:r>
            <w:r w:rsidRPr="002A1853">
              <w:rPr>
                <w:color w:val="auto"/>
                <w:sz w:val="24"/>
                <w:szCs w:val="24"/>
              </w:rPr>
              <w:lastRenderedPageBreak/>
              <w:t xml:space="preserve">Забайкальского края проведена работа по поддержке социально ориентированных некоммерческих организаций в виде:          </w:t>
            </w:r>
          </w:p>
          <w:p w:rsidR="002A1853" w:rsidRPr="002A1853" w:rsidRDefault="002A1853" w:rsidP="004939F0">
            <w:pPr>
              <w:ind w:firstLine="57"/>
              <w:jc w:val="both"/>
              <w:rPr>
                <w:color w:val="auto"/>
                <w:sz w:val="24"/>
                <w:szCs w:val="24"/>
              </w:rPr>
            </w:pPr>
            <w:r w:rsidRPr="002A1853">
              <w:rPr>
                <w:color w:val="auto"/>
                <w:sz w:val="24"/>
                <w:szCs w:val="24"/>
              </w:rPr>
              <w:t xml:space="preserve">  - обеспечения информированности населения Забайкальского края о деятельности социально ориентированных некоммерческих организаций через разработку и реализацию социальных рекламных кампаний;</w:t>
            </w:r>
          </w:p>
          <w:p w:rsidR="002A1853" w:rsidRPr="002A1853" w:rsidRDefault="002A1853" w:rsidP="004939F0">
            <w:pPr>
              <w:ind w:firstLine="57"/>
              <w:jc w:val="both"/>
              <w:rPr>
                <w:color w:val="auto"/>
                <w:sz w:val="24"/>
                <w:szCs w:val="24"/>
              </w:rPr>
            </w:pPr>
            <w:r w:rsidRPr="002A1853">
              <w:rPr>
                <w:color w:val="auto"/>
                <w:sz w:val="24"/>
                <w:szCs w:val="24"/>
              </w:rPr>
              <w:t xml:space="preserve">  -  реализации взаимодействия государственных органов власти и органов местного самоуправления муниципальных районов и городских округов Забайкальского края в решении вопросов государственной или муниципальной поддержки социально ориентированных некоммерческих организаций.</w:t>
            </w:r>
          </w:p>
          <w:p w:rsidR="002A1853" w:rsidRPr="002A1853" w:rsidRDefault="002A1853" w:rsidP="004939F0">
            <w:pPr>
              <w:jc w:val="both"/>
              <w:rPr>
                <w:color w:val="auto"/>
                <w:sz w:val="24"/>
                <w:szCs w:val="24"/>
              </w:rPr>
            </w:pPr>
            <w:r w:rsidRPr="002A1853">
              <w:rPr>
                <w:color w:val="auto"/>
                <w:sz w:val="24"/>
                <w:szCs w:val="24"/>
              </w:rPr>
              <w:t xml:space="preserve">  -  создания  правовых, организационных, методических и информационных механизмов государственной поддержки социально ориентированных некоммерческих организаций Забайкальского края;</w:t>
            </w:r>
          </w:p>
          <w:p w:rsidR="002A1853" w:rsidRPr="002A1853" w:rsidRDefault="002A1853" w:rsidP="004939F0">
            <w:pPr>
              <w:jc w:val="both"/>
              <w:rPr>
                <w:color w:val="auto"/>
                <w:sz w:val="24"/>
                <w:szCs w:val="24"/>
              </w:rPr>
            </w:pPr>
            <w:r w:rsidRPr="002A1853">
              <w:rPr>
                <w:color w:val="auto"/>
                <w:sz w:val="24"/>
                <w:szCs w:val="24"/>
              </w:rPr>
              <w:t xml:space="preserve">  - имущественной поддержки социально ориентированным некоммерческим организациям в виде передачи во владение и (или) пользование государственного имущества.</w:t>
            </w:r>
          </w:p>
          <w:p w:rsidR="002A1853" w:rsidRPr="002A1853" w:rsidRDefault="002A1853" w:rsidP="004939F0">
            <w:pPr>
              <w:jc w:val="both"/>
              <w:rPr>
                <w:b/>
                <w:color w:val="auto"/>
                <w:sz w:val="24"/>
                <w:szCs w:val="24"/>
              </w:rPr>
            </w:pPr>
            <w:r w:rsidRPr="002A1853">
              <w:rPr>
                <w:color w:val="auto"/>
                <w:sz w:val="24"/>
                <w:szCs w:val="24"/>
              </w:rPr>
              <w:t xml:space="preserve">  - на сайтах исполнительных органов</w:t>
            </w:r>
            <w:r w:rsidR="004939F0">
              <w:rPr>
                <w:color w:val="auto"/>
                <w:sz w:val="24"/>
                <w:szCs w:val="24"/>
              </w:rPr>
              <w:t xml:space="preserve"> государственной власти </w:t>
            </w:r>
            <w:r w:rsidRPr="002A1853">
              <w:rPr>
                <w:color w:val="auto"/>
                <w:sz w:val="24"/>
                <w:szCs w:val="24"/>
              </w:rPr>
              <w:t>Забайкальского края размещена информационная поддержка и сопровождение деятельности НКО, в том числе создание и регулярное обновление информационных ресурсов о проводимых конкурсах на предоставления субсидий  из бюджета Забайкальского края для НКО</w:t>
            </w:r>
          </w:p>
        </w:tc>
        <w:tc>
          <w:tcPr>
            <w:tcW w:w="2127" w:type="dxa"/>
          </w:tcPr>
          <w:p w:rsidR="002A1853" w:rsidRPr="002A1853" w:rsidRDefault="002A1853" w:rsidP="002A1853">
            <w:pPr>
              <w:keepNext/>
              <w:jc w:val="both"/>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keepNext/>
              <w:jc w:val="both"/>
              <w:rPr>
                <w:bCs/>
                <w:color w:val="auto"/>
                <w:sz w:val="24"/>
                <w:szCs w:val="24"/>
              </w:rPr>
            </w:pPr>
            <w:r w:rsidRPr="002A1853">
              <w:rPr>
                <w:bCs/>
                <w:color w:val="auto"/>
                <w:sz w:val="24"/>
                <w:szCs w:val="24"/>
              </w:rPr>
              <w:t xml:space="preserve">Краевая адресная инвестиционная программа: </w:t>
            </w:r>
          </w:p>
          <w:p w:rsidR="002A1853" w:rsidRPr="002A1853" w:rsidRDefault="002A1853" w:rsidP="002A1853">
            <w:pPr>
              <w:jc w:val="both"/>
              <w:rPr>
                <w:color w:val="auto"/>
                <w:sz w:val="23"/>
                <w:szCs w:val="23"/>
              </w:rPr>
            </w:pPr>
            <w:r w:rsidRPr="002A1853">
              <w:rPr>
                <w:color w:val="auto"/>
                <w:sz w:val="24"/>
                <w:szCs w:val="24"/>
              </w:rPr>
              <w:t xml:space="preserve">Строительство объектов социальной сферы (объекты </w:t>
            </w:r>
            <w:r w:rsidRPr="002A1853">
              <w:rPr>
                <w:color w:val="auto"/>
                <w:sz w:val="24"/>
                <w:szCs w:val="24"/>
              </w:rPr>
              <w:lastRenderedPageBreak/>
              <w:t>капитального строительства государственной (муниципальной) собственности Забайкальского края).</w:t>
            </w:r>
          </w:p>
        </w:tc>
        <w:tc>
          <w:tcPr>
            <w:tcW w:w="6095" w:type="dxa"/>
          </w:tcPr>
          <w:p w:rsidR="00215E54" w:rsidRPr="004F34AE" w:rsidRDefault="00215E54" w:rsidP="00215E54">
            <w:pPr>
              <w:jc w:val="both"/>
              <w:rPr>
                <w:b/>
                <w:spacing w:val="-6"/>
                <w:sz w:val="24"/>
                <w:szCs w:val="24"/>
              </w:rPr>
            </w:pPr>
            <w:r w:rsidRPr="004F34AE">
              <w:rPr>
                <w:b/>
                <w:spacing w:val="-6"/>
                <w:sz w:val="24"/>
                <w:szCs w:val="24"/>
              </w:rPr>
              <w:lastRenderedPageBreak/>
              <w:t xml:space="preserve">Ответственный исполнитель: Министерство </w:t>
            </w:r>
            <w:r>
              <w:rPr>
                <w:b/>
                <w:spacing w:val="-6"/>
                <w:sz w:val="24"/>
                <w:szCs w:val="24"/>
              </w:rPr>
              <w:t xml:space="preserve">территориального развития  </w:t>
            </w:r>
            <w:r w:rsidRPr="004F34AE">
              <w:rPr>
                <w:b/>
                <w:spacing w:val="-6"/>
                <w:sz w:val="24"/>
                <w:szCs w:val="24"/>
              </w:rPr>
              <w:t>Забайкальского края</w:t>
            </w:r>
            <w:r w:rsidR="004939F0">
              <w:rPr>
                <w:b/>
                <w:spacing w:val="-6"/>
                <w:sz w:val="24"/>
                <w:szCs w:val="24"/>
              </w:rPr>
              <w:t xml:space="preserve">, исполнительные органы государственной власти Забайкальского края </w:t>
            </w:r>
            <w:r w:rsidRPr="004F34AE">
              <w:rPr>
                <w:b/>
                <w:spacing w:val="-6"/>
                <w:sz w:val="24"/>
                <w:szCs w:val="24"/>
              </w:rPr>
              <w:t xml:space="preserve"> </w:t>
            </w:r>
          </w:p>
          <w:p w:rsidR="002A1853" w:rsidRPr="002A1853" w:rsidRDefault="002A1853" w:rsidP="006032EF">
            <w:pPr>
              <w:ind w:firstLine="57"/>
              <w:jc w:val="both"/>
              <w:rPr>
                <w:color w:val="002060"/>
                <w:sz w:val="24"/>
                <w:szCs w:val="24"/>
              </w:rPr>
            </w:pPr>
            <w:r w:rsidRPr="002A1853">
              <w:rPr>
                <w:color w:val="auto"/>
                <w:sz w:val="24"/>
                <w:szCs w:val="24"/>
              </w:rPr>
              <w:lastRenderedPageBreak/>
              <w:t>В 2016 году продолжалось строительство социально-значимых объектов, в том числе 3 детских садов, школы, социального комплекса по воспитанию детей «Детская деревня», 2</w:t>
            </w:r>
            <w:r w:rsidR="00A07B1A">
              <w:rPr>
                <w:color w:val="auto"/>
                <w:sz w:val="24"/>
                <w:szCs w:val="24"/>
              </w:rPr>
              <w:t xml:space="preserve"> </w:t>
            </w:r>
            <w:r w:rsidRPr="002A1853">
              <w:rPr>
                <w:color w:val="auto"/>
                <w:sz w:val="24"/>
                <w:szCs w:val="24"/>
              </w:rPr>
              <w:t xml:space="preserve"> центров культурного развития. На данные цели было направлено 331,1 млн. рублей, из них за счет средств федерального бюджета – 199,8 млн. рублей.</w:t>
            </w:r>
            <w:r w:rsidRPr="002A1853">
              <w:rPr>
                <w:color w:val="002060"/>
                <w:sz w:val="24"/>
                <w:szCs w:val="24"/>
              </w:rPr>
              <w:t xml:space="preserve">    </w:t>
            </w:r>
          </w:p>
          <w:p w:rsidR="002A1853" w:rsidRPr="002A1853" w:rsidRDefault="002A1853" w:rsidP="006032EF">
            <w:pPr>
              <w:ind w:firstLine="57"/>
              <w:jc w:val="both"/>
              <w:rPr>
                <w:b/>
                <w:color w:val="auto"/>
                <w:sz w:val="24"/>
                <w:szCs w:val="24"/>
              </w:rPr>
            </w:pPr>
            <w:r w:rsidRPr="002A1853">
              <w:rPr>
                <w:color w:val="auto"/>
                <w:sz w:val="24"/>
                <w:szCs w:val="24"/>
              </w:rPr>
              <w:t>Завершено строительство на условиях софинансирования с федеральным бюджетом объекта «Школа с пристроенным детским садом в с. Кадахта». Объект введен в эксплуатацию</w:t>
            </w:r>
          </w:p>
        </w:tc>
        <w:tc>
          <w:tcPr>
            <w:tcW w:w="2127" w:type="dxa"/>
          </w:tcPr>
          <w:p w:rsidR="002A1853" w:rsidRPr="002A1853" w:rsidRDefault="002A1853" w:rsidP="002A1853">
            <w:pPr>
              <w:jc w:val="center"/>
              <w:rPr>
                <w:b/>
                <w:color w:val="auto"/>
                <w:sz w:val="24"/>
                <w:szCs w:val="24"/>
              </w:rPr>
            </w:pPr>
          </w:p>
        </w:tc>
      </w:tr>
      <w:tr w:rsidR="00513E4A" w:rsidRPr="002A1853" w:rsidTr="00D304FB">
        <w:trPr>
          <w:trHeight w:val="1407"/>
        </w:trPr>
        <w:tc>
          <w:tcPr>
            <w:tcW w:w="3261" w:type="dxa"/>
          </w:tcPr>
          <w:p w:rsidR="00513E4A" w:rsidRPr="002A1853" w:rsidRDefault="00513E4A" w:rsidP="00D304FB">
            <w:pPr>
              <w:rPr>
                <w:color w:val="auto"/>
                <w:spacing w:val="-8"/>
                <w:sz w:val="24"/>
                <w:szCs w:val="24"/>
              </w:rPr>
            </w:pPr>
            <w:r w:rsidRPr="002A1853">
              <w:rPr>
                <w:sz w:val="24"/>
                <w:szCs w:val="24"/>
              </w:rPr>
              <w:lastRenderedPageBreak/>
              <w:t>Разработка и реализация комплекса мер по повышению доступности социальных услуг для жителей Забайкальского края</w:t>
            </w:r>
          </w:p>
        </w:tc>
        <w:tc>
          <w:tcPr>
            <w:tcW w:w="3827" w:type="dxa"/>
          </w:tcPr>
          <w:p w:rsidR="0054255A" w:rsidRPr="002A1853" w:rsidRDefault="00513E4A" w:rsidP="006032EF">
            <w:pPr>
              <w:jc w:val="both"/>
              <w:rPr>
                <w:color w:val="auto"/>
                <w:sz w:val="23"/>
                <w:szCs w:val="23"/>
              </w:rPr>
            </w:pPr>
            <w:r w:rsidRPr="002A1853">
              <w:rPr>
                <w:b/>
                <w:bCs/>
                <w:sz w:val="24"/>
                <w:szCs w:val="24"/>
              </w:rPr>
              <w:t>Государственная программа Забайкальского края              «Социальная поддержка граждан на 2014–2020 годы»</w:t>
            </w:r>
          </w:p>
        </w:tc>
        <w:tc>
          <w:tcPr>
            <w:tcW w:w="6095" w:type="dxa"/>
          </w:tcPr>
          <w:p w:rsidR="00513E4A" w:rsidRPr="002A1853" w:rsidRDefault="00513E4A" w:rsidP="0052319E">
            <w:pPr>
              <w:ind w:firstLine="284"/>
              <w:jc w:val="both"/>
              <w:rPr>
                <w:b/>
                <w:color w:val="auto"/>
                <w:sz w:val="24"/>
                <w:szCs w:val="24"/>
              </w:rPr>
            </w:pPr>
          </w:p>
        </w:tc>
        <w:tc>
          <w:tcPr>
            <w:tcW w:w="2127" w:type="dxa"/>
          </w:tcPr>
          <w:p w:rsidR="00513E4A" w:rsidRPr="002A1853" w:rsidRDefault="00513E4A" w:rsidP="0052319E">
            <w:pPr>
              <w:jc w:val="center"/>
              <w:rPr>
                <w:b/>
                <w:color w:val="auto"/>
                <w:sz w:val="24"/>
                <w:szCs w:val="24"/>
              </w:rPr>
            </w:pPr>
          </w:p>
        </w:tc>
      </w:tr>
      <w:tr w:rsidR="00A07B1A" w:rsidRPr="002A1853" w:rsidTr="00DD0DE3">
        <w:trPr>
          <w:trHeight w:val="420"/>
        </w:trPr>
        <w:tc>
          <w:tcPr>
            <w:tcW w:w="3261" w:type="dxa"/>
          </w:tcPr>
          <w:p w:rsidR="00A07B1A" w:rsidRPr="002A1853" w:rsidRDefault="00A07B1A" w:rsidP="002A1853">
            <w:pPr>
              <w:jc w:val="both"/>
              <w:rPr>
                <w:color w:val="auto"/>
                <w:spacing w:val="-8"/>
                <w:sz w:val="24"/>
                <w:szCs w:val="24"/>
              </w:rPr>
            </w:pPr>
          </w:p>
        </w:tc>
        <w:tc>
          <w:tcPr>
            <w:tcW w:w="3827" w:type="dxa"/>
          </w:tcPr>
          <w:p w:rsidR="00A07B1A" w:rsidRPr="002A1853" w:rsidRDefault="00A07B1A" w:rsidP="00DD0DE3">
            <w:pPr>
              <w:jc w:val="both"/>
              <w:rPr>
                <w:color w:val="auto"/>
                <w:sz w:val="23"/>
                <w:szCs w:val="23"/>
              </w:rPr>
            </w:pPr>
            <w:r w:rsidRPr="002A1853">
              <w:rPr>
                <w:sz w:val="24"/>
                <w:szCs w:val="24"/>
              </w:rPr>
              <w:t>Подпрограмма «Дорога в жизнь»</w:t>
            </w:r>
          </w:p>
        </w:tc>
        <w:tc>
          <w:tcPr>
            <w:tcW w:w="6095" w:type="dxa"/>
            <w:vMerge w:val="restart"/>
          </w:tcPr>
          <w:p w:rsidR="00A07B1A" w:rsidRPr="004F34AE" w:rsidRDefault="00A07B1A" w:rsidP="00436F09">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труда и социальной защиты населения </w:t>
            </w:r>
            <w:r w:rsidRPr="004F34AE">
              <w:rPr>
                <w:b/>
                <w:spacing w:val="-6"/>
                <w:sz w:val="24"/>
                <w:szCs w:val="24"/>
              </w:rPr>
              <w:t xml:space="preserve">Забайкальского края </w:t>
            </w:r>
          </w:p>
          <w:p w:rsidR="00A07B1A" w:rsidRPr="00C448C9" w:rsidRDefault="00A07B1A" w:rsidP="00D304FB">
            <w:pPr>
              <w:keepNext/>
              <w:shd w:val="clear" w:color="auto" w:fill="FFFFFF"/>
              <w:jc w:val="both"/>
              <w:outlineLvl w:val="2"/>
              <w:rPr>
                <w:bCs/>
                <w:iCs/>
                <w:color w:val="auto"/>
                <w:spacing w:val="-11"/>
                <w:sz w:val="24"/>
                <w:szCs w:val="24"/>
              </w:rPr>
            </w:pPr>
            <w:r w:rsidRPr="002A1853">
              <w:rPr>
                <w:bCs/>
                <w:sz w:val="24"/>
                <w:szCs w:val="24"/>
              </w:rPr>
              <w:t xml:space="preserve">Одним из основных </w:t>
            </w:r>
            <w:r w:rsidRPr="002A1853">
              <w:rPr>
                <w:bCs/>
                <w:color w:val="auto"/>
                <w:sz w:val="24"/>
                <w:szCs w:val="24"/>
                <w:shd w:val="clear" w:color="auto" w:fill="FFFFFF"/>
              </w:rPr>
              <w:t>резервов для о</w:t>
            </w:r>
            <w:r w:rsidRPr="002A1853">
              <w:rPr>
                <w:bCs/>
                <w:iCs/>
                <w:color w:val="auto"/>
                <w:spacing w:val="-11"/>
                <w:sz w:val="24"/>
                <w:szCs w:val="24"/>
              </w:rPr>
              <w:t xml:space="preserve">птимизации структуры расходов бюджета является </w:t>
            </w:r>
            <w:r w:rsidRPr="002A1853">
              <w:rPr>
                <w:bCs/>
                <w:color w:val="auto"/>
                <w:sz w:val="24"/>
                <w:szCs w:val="24"/>
              </w:rPr>
              <w:t>проведение структурных реформ в социальной сфере, в том числе за счет повышения адресности социальной поддержки граждан, при этом достижение максимального социального эффекта </w:t>
            </w:r>
            <w:r w:rsidRPr="002A1853">
              <w:rPr>
                <w:color w:val="auto"/>
                <w:sz w:val="24"/>
                <w:szCs w:val="24"/>
              </w:rPr>
              <w:t>оказания такой поддержки из бюджетов всех уровней должно основываться на критерии нуждаемости граждан</w:t>
            </w:r>
            <w:r w:rsidRPr="002A1853">
              <w:rPr>
                <w:bCs/>
                <w:iCs/>
                <w:color w:val="auto"/>
                <w:spacing w:val="-11"/>
                <w:sz w:val="24"/>
                <w:szCs w:val="24"/>
              </w:rPr>
              <w:t>.</w:t>
            </w:r>
          </w:p>
          <w:p w:rsidR="00A07B1A" w:rsidRPr="002A1853" w:rsidRDefault="00A07B1A" w:rsidP="00D304FB">
            <w:pPr>
              <w:autoSpaceDE w:val="0"/>
              <w:autoSpaceDN w:val="0"/>
              <w:adjustRightInd w:val="0"/>
              <w:ind w:firstLine="57"/>
              <w:jc w:val="both"/>
              <w:rPr>
                <w:color w:val="auto"/>
                <w:sz w:val="24"/>
                <w:szCs w:val="24"/>
              </w:rPr>
            </w:pPr>
            <w:r w:rsidRPr="002A1853">
              <w:rPr>
                <w:color w:val="auto"/>
                <w:sz w:val="24"/>
                <w:szCs w:val="24"/>
              </w:rPr>
              <w:t>Действующим критерием для предоставления мер социальной поддержки ветеранам труда Забайкальского края и специалистам сельской местности с 1 января 2015 года является двукратная величина прожиточного минимума на душу населения в Забайкальском крае.</w:t>
            </w:r>
          </w:p>
          <w:p w:rsidR="00A07B1A" w:rsidRPr="002A1853" w:rsidRDefault="00A07B1A" w:rsidP="00D304FB">
            <w:pPr>
              <w:ind w:firstLine="57"/>
              <w:jc w:val="both"/>
              <w:rPr>
                <w:color w:val="auto"/>
                <w:sz w:val="24"/>
                <w:szCs w:val="24"/>
              </w:rPr>
            </w:pPr>
            <w:r w:rsidRPr="002A1853">
              <w:rPr>
                <w:color w:val="auto"/>
                <w:sz w:val="24"/>
                <w:szCs w:val="24"/>
              </w:rPr>
              <w:t xml:space="preserve">В целях информирования граждан о получении государственной услуги на информационных стендах, на официальном сайте в информационно-телекоммуникационной сети «Интернет» размещается </w:t>
            </w:r>
            <w:r w:rsidRPr="002A1853">
              <w:rPr>
                <w:color w:val="auto"/>
                <w:sz w:val="24"/>
                <w:szCs w:val="24"/>
              </w:rPr>
              <w:lastRenderedPageBreak/>
              <w:t>необходимая информация с местом нахождения, графиком работы, номерами справочных телефонов и прочим.</w:t>
            </w:r>
          </w:p>
          <w:p w:rsidR="00A07B1A" w:rsidRPr="002A1853" w:rsidRDefault="00A07B1A" w:rsidP="00D304FB">
            <w:pPr>
              <w:autoSpaceDE w:val="0"/>
              <w:autoSpaceDN w:val="0"/>
              <w:adjustRightInd w:val="0"/>
              <w:jc w:val="both"/>
              <w:rPr>
                <w:color w:val="auto"/>
                <w:sz w:val="24"/>
                <w:szCs w:val="24"/>
              </w:rPr>
            </w:pPr>
            <w:r w:rsidRPr="002A1853">
              <w:rPr>
                <w:sz w:val="24"/>
                <w:szCs w:val="24"/>
              </w:rPr>
              <w:t>Совершенствование информационного обеспечения предоставления мер социальной поддержки</w:t>
            </w:r>
            <w:r w:rsidRPr="002A1853">
              <w:rPr>
                <w:color w:val="auto"/>
                <w:sz w:val="24"/>
                <w:szCs w:val="24"/>
              </w:rPr>
              <w:t xml:space="preserve"> существенно улучшено путем разработки и внедрения административных регламентов с использованием возможностей информационно-коммуникационных технологий. </w:t>
            </w:r>
          </w:p>
          <w:p w:rsidR="00A07B1A" w:rsidRPr="002A1853" w:rsidRDefault="00F73538" w:rsidP="00D304FB">
            <w:pPr>
              <w:ind w:firstLine="57"/>
              <w:jc w:val="both"/>
              <w:rPr>
                <w:b/>
                <w:color w:val="auto"/>
                <w:sz w:val="24"/>
                <w:szCs w:val="24"/>
              </w:rPr>
            </w:pPr>
            <w:r w:rsidRPr="002A1853">
              <w:rPr>
                <w:color w:val="auto"/>
                <w:sz w:val="24"/>
                <w:szCs w:val="24"/>
              </w:rPr>
              <w:t>Данный вопрос реализуется через создание системы порталов публичных услуг, где осуществляется размещение актуальных, достоверны</w:t>
            </w:r>
            <w:r>
              <w:rPr>
                <w:color w:val="auto"/>
                <w:sz w:val="24"/>
                <w:szCs w:val="24"/>
              </w:rPr>
              <w:t>х, легко</w:t>
            </w:r>
            <w:r w:rsidRPr="002A1853">
              <w:rPr>
                <w:color w:val="auto"/>
                <w:sz w:val="24"/>
                <w:szCs w:val="24"/>
              </w:rPr>
              <w:t>доступных и исчерпывающих сведений о порядке предоставления государственных услуг, требованиях, предъявляемых к заявителям и представляемым документам, а также обеспечение актуализации этих сведений</w:t>
            </w:r>
          </w:p>
        </w:tc>
        <w:tc>
          <w:tcPr>
            <w:tcW w:w="2127" w:type="dxa"/>
            <w:vMerge w:val="restart"/>
          </w:tcPr>
          <w:p w:rsidR="00A07B1A" w:rsidRPr="002A1853" w:rsidRDefault="00A07B1A" w:rsidP="002A1853">
            <w:pPr>
              <w:jc w:val="center"/>
              <w:rPr>
                <w:b/>
                <w:color w:val="auto"/>
                <w:sz w:val="24"/>
                <w:szCs w:val="24"/>
              </w:rPr>
            </w:pPr>
          </w:p>
        </w:tc>
      </w:tr>
      <w:tr w:rsidR="00DD0DE3" w:rsidRPr="002A1853" w:rsidTr="00D304FB">
        <w:trPr>
          <w:trHeight w:val="981"/>
        </w:trPr>
        <w:tc>
          <w:tcPr>
            <w:tcW w:w="3261" w:type="dxa"/>
          </w:tcPr>
          <w:p w:rsidR="00DD0DE3" w:rsidRPr="002A1853" w:rsidRDefault="00DD0DE3" w:rsidP="002A1853">
            <w:pPr>
              <w:jc w:val="both"/>
              <w:rPr>
                <w:color w:val="auto"/>
                <w:spacing w:val="-8"/>
                <w:sz w:val="24"/>
                <w:szCs w:val="24"/>
              </w:rPr>
            </w:pPr>
          </w:p>
        </w:tc>
        <w:tc>
          <w:tcPr>
            <w:tcW w:w="3827" w:type="dxa"/>
          </w:tcPr>
          <w:p w:rsidR="00DD0DE3" w:rsidRPr="00513E4A" w:rsidRDefault="00DD0DE3" w:rsidP="00DD0DE3">
            <w:pPr>
              <w:jc w:val="both"/>
              <w:rPr>
                <w:color w:val="auto"/>
                <w:sz w:val="23"/>
                <w:szCs w:val="23"/>
              </w:rPr>
            </w:pPr>
            <w:r w:rsidRPr="002A1853">
              <w:rPr>
                <w:sz w:val="24"/>
                <w:szCs w:val="24"/>
              </w:rPr>
              <w:t xml:space="preserve">Создание условий для повышения адресности социальных выплат и развития нефинансовых способов поддержки населения.                                                                                                                                                  </w:t>
            </w:r>
            <w:r w:rsidRPr="002A1853">
              <w:rPr>
                <w:sz w:val="24"/>
                <w:szCs w:val="24"/>
              </w:rPr>
              <w:br/>
              <w:t>Совершенствование информационного обеспечения предоставления мер социальной поддержки.</w:t>
            </w:r>
          </w:p>
          <w:p w:rsidR="00DD0DE3" w:rsidRPr="002A1853" w:rsidRDefault="00DD0DE3" w:rsidP="00DD0DE3">
            <w:pPr>
              <w:jc w:val="both"/>
              <w:rPr>
                <w:color w:val="auto"/>
                <w:sz w:val="23"/>
                <w:szCs w:val="23"/>
              </w:rPr>
            </w:pPr>
            <w:r w:rsidRPr="002A1853">
              <w:rPr>
                <w:sz w:val="24"/>
                <w:szCs w:val="24"/>
              </w:rPr>
              <w:t>Переход на частичное либо полное оказание государственных услуг в социальной сфере в электронной форме.</w:t>
            </w:r>
          </w:p>
          <w:p w:rsidR="00DD0DE3" w:rsidRPr="002A1853" w:rsidRDefault="00DD0DE3" w:rsidP="00DD0DE3">
            <w:pPr>
              <w:jc w:val="both"/>
              <w:rPr>
                <w:sz w:val="24"/>
                <w:szCs w:val="24"/>
              </w:rPr>
            </w:pPr>
            <w:r w:rsidRPr="002A1853">
              <w:rPr>
                <w:sz w:val="24"/>
                <w:szCs w:val="24"/>
              </w:rPr>
              <w:t>Расширение форм социального обслуживания и внедрение новых технологий организации и предоставления социальных услуг</w:t>
            </w:r>
          </w:p>
        </w:tc>
        <w:tc>
          <w:tcPr>
            <w:tcW w:w="6095" w:type="dxa"/>
            <w:vMerge/>
          </w:tcPr>
          <w:p w:rsidR="00DD0DE3" w:rsidRPr="004F34AE" w:rsidRDefault="00DD0DE3" w:rsidP="00436F09">
            <w:pPr>
              <w:jc w:val="both"/>
              <w:rPr>
                <w:b/>
                <w:spacing w:val="-6"/>
                <w:sz w:val="24"/>
                <w:szCs w:val="24"/>
              </w:rPr>
            </w:pPr>
          </w:p>
        </w:tc>
        <w:tc>
          <w:tcPr>
            <w:tcW w:w="2127" w:type="dxa"/>
            <w:vMerge/>
          </w:tcPr>
          <w:p w:rsidR="00DD0DE3" w:rsidRPr="002A1853" w:rsidRDefault="00DD0DE3" w:rsidP="002A1853">
            <w:pPr>
              <w:jc w:val="center"/>
              <w:rPr>
                <w:b/>
                <w:color w:val="auto"/>
                <w:sz w:val="24"/>
                <w:szCs w:val="24"/>
              </w:rPr>
            </w:pPr>
          </w:p>
        </w:tc>
      </w:tr>
      <w:tr w:rsidR="002A1853" w:rsidRPr="002A1853" w:rsidTr="00465A2E">
        <w:trPr>
          <w:trHeight w:val="413"/>
        </w:trPr>
        <w:tc>
          <w:tcPr>
            <w:tcW w:w="3261" w:type="dxa"/>
            <w:vMerge w:val="restart"/>
          </w:tcPr>
          <w:p w:rsidR="002A1853" w:rsidRPr="002A1853" w:rsidRDefault="002A1853" w:rsidP="002A1853">
            <w:pPr>
              <w:jc w:val="both"/>
              <w:rPr>
                <w:color w:val="auto"/>
                <w:spacing w:val="-8"/>
                <w:sz w:val="24"/>
                <w:szCs w:val="24"/>
              </w:rPr>
            </w:pPr>
            <w:r w:rsidRPr="002A1853">
              <w:rPr>
                <w:sz w:val="24"/>
                <w:szCs w:val="24"/>
              </w:rPr>
              <w:lastRenderedPageBreak/>
              <w:t xml:space="preserve"> Реализация мероприятий по содействию улучшению положения семей с детьми, создание благоприятных условий для комплексного развития и жизнедеятельности детей, попавших в трудную жизненную ситуацию</w:t>
            </w: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«Социальная поддержка граждан на 2014–2020 годы»</w:t>
            </w:r>
          </w:p>
        </w:tc>
        <w:tc>
          <w:tcPr>
            <w:tcW w:w="6095" w:type="dxa"/>
          </w:tcPr>
          <w:p w:rsidR="002A1853" w:rsidRPr="002A1853" w:rsidRDefault="002A1853" w:rsidP="002A1853">
            <w:pPr>
              <w:ind w:firstLine="284"/>
              <w:jc w:val="center"/>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Социальная поддержка и социальное обслуживание детей, находящихся в социально опасном положении или иной трудной жизненной ситуации.</w:t>
            </w:r>
          </w:p>
        </w:tc>
        <w:tc>
          <w:tcPr>
            <w:tcW w:w="6095" w:type="dxa"/>
          </w:tcPr>
          <w:p w:rsidR="00436F09" w:rsidRPr="004F34AE" w:rsidRDefault="00436F09" w:rsidP="00436F09">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труда и социальной защиты населения </w:t>
            </w:r>
            <w:r w:rsidRPr="004F34AE">
              <w:rPr>
                <w:b/>
                <w:spacing w:val="-6"/>
                <w:sz w:val="24"/>
                <w:szCs w:val="24"/>
              </w:rPr>
              <w:t xml:space="preserve">Забайкальского края </w:t>
            </w:r>
          </w:p>
          <w:p w:rsidR="002A1853" w:rsidRPr="002A1853" w:rsidRDefault="002A1853" w:rsidP="00283744">
            <w:pPr>
              <w:widowControl w:val="0"/>
              <w:tabs>
                <w:tab w:val="left" w:pos="-284"/>
              </w:tabs>
              <w:jc w:val="both"/>
              <w:rPr>
                <w:color w:val="auto"/>
                <w:spacing w:val="4"/>
                <w:sz w:val="24"/>
                <w:szCs w:val="24"/>
              </w:rPr>
            </w:pPr>
            <w:r w:rsidRPr="002A1853">
              <w:rPr>
                <w:color w:val="auto"/>
                <w:sz w:val="24"/>
                <w:szCs w:val="24"/>
              </w:rPr>
              <w:t xml:space="preserve">Функции по социальной защите и социальному обслуживанию семьи и детей, в том числе находящейся в социально опасном положении, осуществляло 43 государственных учреждения социального обслуживания. Количество мест в учреждениях </w:t>
            </w:r>
            <w:r w:rsidR="002D06B6" w:rsidRPr="002A1853">
              <w:rPr>
                <w:color w:val="auto"/>
                <w:sz w:val="24"/>
                <w:szCs w:val="24"/>
              </w:rPr>
              <w:t>–</w:t>
            </w:r>
            <w:r w:rsidRPr="002A1853">
              <w:rPr>
                <w:color w:val="auto"/>
                <w:sz w:val="24"/>
                <w:szCs w:val="24"/>
              </w:rPr>
              <w:t xml:space="preserve"> 1620, из них стационарных мест – 1565 (681</w:t>
            </w:r>
            <w:r w:rsidR="002D06B6">
              <w:rPr>
                <w:color w:val="auto"/>
                <w:sz w:val="24"/>
                <w:szCs w:val="24"/>
              </w:rPr>
              <w:t xml:space="preserve"> место</w:t>
            </w:r>
            <w:r w:rsidRPr="002A1853">
              <w:rPr>
                <w:color w:val="auto"/>
                <w:sz w:val="24"/>
                <w:szCs w:val="24"/>
              </w:rPr>
              <w:t xml:space="preserve"> – для детей, находящихся в трудной жизненной ситуации, 884</w:t>
            </w:r>
            <w:r w:rsidR="002D06B6">
              <w:rPr>
                <w:color w:val="auto"/>
                <w:sz w:val="24"/>
                <w:szCs w:val="24"/>
              </w:rPr>
              <w:t xml:space="preserve"> места </w:t>
            </w:r>
            <w:r w:rsidRPr="002A1853">
              <w:rPr>
                <w:color w:val="auto"/>
                <w:sz w:val="24"/>
                <w:szCs w:val="24"/>
              </w:rPr>
              <w:t xml:space="preserve"> – для детей-сирот и детей, оставшихся без попечения родителей), 55 мест </w:t>
            </w:r>
            <w:r w:rsidR="002D06B6" w:rsidRPr="002A1853">
              <w:rPr>
                <w:color w:val="auto"/>
                <w:sz w:val="24"/>
                <w:szCs w:val="24"/>
              </w:rPr>
              <w:t>–</w:t>
            </w:r>
            <w:r w:rsidRPr="002A1853">
              <w:rPr>
                <w:color w:val="auto"/>
                <w:sz w:val="24"/>
                <w:szCs w:val="24"/>
              </w:rPr>
              <w:t xml:space="preserve"> в отделениях дневного пребывания и социального патронажа.</w:t>
            </w:r>
          </w:p>
          <w:p w:rsidR="002A1853" w:rsidRPr="002A1853" w:rsidRDefault="002A1853" w:rsidP="00283744">
            <w:pPr>
              <w:widowControl w:val="0"/>
              <w:tabs>
                <w:tab w:val="left" w:pos="-284"/>
              </w:tabs>
              <w:autoSpaceDE w:val="0"/>
              <w:autoSpaceDN w:val="0"/>
              <w:adjustRightInd w:val="0"/>
              <w:ind w:firstLine="57"/>
              <w:jc w:val="both"/>
              <w:rPr>
                <w:color w:val="auto"/>
                <w:spacing w:val="4"/>
                <w:sz w:val="24"/>
                <w:szCs w:val="24"/>
              </w:rPr>
            </w:pPr>
            <w:r w:rsidRPr="002A1853">
              <w:rPr>
                <w:color w:val="auto"/>
                <w:spacing w:val="4"/>
                <w:sz w:val="24"/>
                <w:szCs w:val="24"/>
              </w:rPr>
              <w:t xml:space="preserve">В 2016 году государственными учреждениями социального обслуживания несовершеннолетним </w:t>
            </w:r>
            <w:r w:rsidRPr="002A1853">
              <w:rPr>
                <w:color w:val="auto"/>
                <w:spacing w:val="4"/>
                <w:sz w:val="24"/>
                <w:szCs w:val="24"/>
              </w:rPr>
              <w:lastRenderedPageBreak/>
              <w:t xml:space="preserve">предоставлено более 2,5 млн. различных видов социальных услуг. </w:t>
            </w:r>
          </w:p>
          <w:p w:rsidR="002A1853" w:rsidRPr="002A1853" w:rsidRDefault="002A1853" w:rsidP="00283744">
            <w:pPr>
              <w:shd w:val="clear" w:color="auto" w:fill="FFFFFF"/>
              <w:tabs>
                <w:tab w:val="left" w:pos="-284"/>
              </w:tabs>
              <w:ind w:firstLine="57"/>
              <w:jc w:val="both"/>
              <w:rPr>
                <w:color w:val="auto"/>
                <w:spacing w:val="4"/>
                <w:sz w:val="24"/>
                <w:szCs w:val="24"/>
              </w:rPr>
            </w:pPr>
            <w:r w:rsidRPr="002A1853">
              <w:rPr>
                <w:color w:val="auto"/>
                <w:spacing w:val="4"/>
                <w:sz w:val="24"/>
                <w:szCs w:val="24"/>
              </w:rPr>
              <w:t>Восстановление семейных и социальных связей ребенка, его жизнеустройство и благополучие являются основными целями деятельности учреждений социального обслуживания семьи и детей.</w:t>
            </w:r>
          </w:p>
          <w:p w:rsidR="002A1853" w:rsidRPr="002A1853" w:rsidRDefault="002A1853" w:rsidP="00283744">
            <w:pPr>
              <w:shd w:val="clear" w:color="auto" w:fill="FFFFFF"/>
              <w:tabs>
                <w:tab w:val="left" w:pos="-284"/>
              </w:tabs>
              <w:ind w:firstLine="57"/>
              <w:jc w:val="both"/>
              <w:rPr>
                <w:color w:val="auto"/>
                <w:spacing w:val="4"/>
                <w:sz w:val="24"/>
                <w:szCs w:val="24"/>
              </w:rPr>
            </w:pPr>
            <w:r w:rsidRPr="002A1853">
              <w:rPr>
                <w:color w:val="auto"/>
                <w:spacing w:val="4"/>
                <w:sz w:val="24"/>
                <w:szCs w:val="24"/>
              </w:rPr>
              <w:t xml:space="preserve">В течение года в данных учреждениях прошли реабилитацию 4978 детей, находящихся в трудной жизненной ситуации. </w:t>
            </w:r>
          </w:p>
          <w:p w:rsidR="002A1853" w:rsidRPr="002A1853" w:rsidRDefault="002A1853" w:rsidP="002D06B6">
            <w:pPr>
              <w:ind w:firstLine="57"/>
              <w:jc w:val="both"/>
              <w:rPr>
                <w:b/>
                <w:color w:val="auto"/>
                <w:sz w:val="24"/>
                <w:szCs w:val="24"/>
              </w:rPr>
            </w:pPr>
            <w:r w:rsidRPr="002A1853">
              <w:rPr>
                <w:color w:val="auto"/>
                <w:spacing w:val="4"/>
                <w:sz w:val="24"/>
                <w:szCs w:val="24"/>
              </w:rPr>
              <w:t>В результате проведенных учреждениями мероприятий в родные семьи возвращены</w:t>
            </w:r>
            <w:r w:rsidR="00283744">
              <w:rPr>
                <w:color w:val="auto"/>
                <w:spacing w:val="4"/>
                <w:sz w:val="24"/>
                <w:szCs w:val="24"/>
              </w:rPr>
              <w:t xml:space="preserve"> </w:t>
            </w:r>
            <w:r w:rsidRPr="002A1853">
              <w:rPr>
                <w:color w:val="auto"/>
                <w:spacing w:val="4"/>
                <w:sz w:val="24"/>
                <w:szCs w:val="24"/>
              </w:rPr>
              <w:t xml:space="preserve">4225 </w:t>
            </w:r>
            <w:r w:rsidR="002D06B6">
              <w:rPr>
                <w:color w:val="auto"/>
                <w:spacing w:val="4"/>
                <w:sz w:val="24"/>
                <w:szCs w:val="24"/>
              </w:rPr>
              <w:t>детей</w:t>
            </w:r>
            <w:r w:rsidRPr="002A1853">
              <w:rPr>
                <w:color w:val="auto"/>
                <w:spacing w:val="4"/>
                <w:sz w:val="24"/>
                <w:szCs w:val="24"/>
              </w:rPr>
              <w:t>, 273</w:t>
            </w:r>
            <w:r w:rsidR="002D06B6">
              <w:rPr>
                <w:color w:val="auto"/>
                <w:spacing w:val="4"/>
                <w:sz w:val="24"/>
                <w:szCs w:val="24"/>
              </w:rPr>
              <w:t xml:space="preserve"> ребенка </w:t>
            </w:r>
            <w:r w:rsidRPr="002A1853">
              <w:rPr>
                <w:color w:val="auto"/>
                <w:spacing w:val="4"/>
                <w:sz w:val="24"/>
                <w:szCs w:val="24"/>
              </w:rPr>
              <w:t xml:space="preserve"> переданы под опеку и попечительство, 9</w:t>
            </w:r>
            <w:r w:rsidR="002D06B6">
              <w:rPr>
                <w:color w:val="auto"/>
                <w:spacing w:val="4"/>
                <w:sz w:val="24"/>
                <w:szCs w:val="24"/>
              </w:rPr>
              <w:t xml:space="preserve"> детей</w:t>
            </w:r>
            <w:r w:rsidRPr="002A1853">
              <w:rPr>
                <w:color w:val="auto"/>
                <w:spacing w:val="4"/>
                <w:sz w:val="24"/>
                <w:szCs w:val="24"/>
              </w:rPr>
              <w:t xml:space="preserve"> – в при</w:t>
            </w:r>
            <w:r w:rsidR="002D06B6">
              <w:rPr>
                <w:color w:val="auto"/>
                <w:spacing w:val="4"/>
                <w:sz w:val="24"/>
                <w:szCs w:val="24"/>
              </w:rPr>
              <w:t>е</w:t>
            </w:r>
            <w:r w:rsidRPr="002A1853">
              <w:rPr>
                <w:color w:val="auto"/>
                <w:spacing w:val="4"/>
                <w:sz w:val="24"/>
                <w:szCs w:val="24"/>
              </w:rPr>
              <w:t>мные семьи, 5</w:t>
            </w:r>
            <w:r w:rsidR="002D06B6">
              <w:rPr>
                <w:color w:val="auto"/>
                <w:spacing w:val="4"/>
                <w:sz w:val="24"/>
                <w:szCs w:val="24"/>
              </w:rPr>
              <w:t xml:space="preserve"> детей </w:t>
            </w:r>
            <w:r w:rsidRPr="002A1853">
              <w:rPr>
                <w:color w:val="auto"/>
                <w:spacing w:val="4"/>
                <w:sz w:val="24"/>
                <w:szCs w:val="24"/>
              </w:rPr>
              <w:t>устроены в СВГ,  205</w:t>
            </w:r>
            <w:r w:rsidR="002D06B6">
              <w:rPr>
                <w:color w:val="auto"/>
                <w:spacing w:val="4"/>
                <w:sz w:val="24"/>
                <w:szCs w:val="24"/>
              </w:rPr>
              <w:t xml:space="preserve"> детей </w:t>
            </w:r>
            <w:r w:rsidRPr="002A1853">
              <w:rPr>
                <w:color w:val="auto"/>
                <w:spacing w:val="4"/>
                <w:sz w:val="24"/>
                <w:szCs w:val="24"/>
              </w:rPr>
              <w:t>направлены в государственные организации  для детей-сирот и детей, оставшихся без попечения родителей, 261</w:t>
            </w:r>
            <w:r w:rsidR="002D06B6">
              <w:rPr>
                <w:color w:val="auto"/>
                <w:spacing w:val="4"/>
                <w:sz w:val="24"/>
                <w:szCs w:val="24"/>
              </w:rPr>
              <w:t xml:space="preserve"> ребенок </w:t>
            </w:r>
            <w:r w:rsidRPr="002A1853">
              <w:rPr>
                <w:color w:val="auto"/>
                <w:spacing w:val="4"/>
                <w:sz w:val="24"/>
                <w:szCs w:val="24"/>
              </w:rPr>
              <w:t>охвачен иными формами устройства</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 xml:space="preserve">Методологическое и организационное совершенствование социальной поддержки и социального обслуживания детей и семей с детьми, находящихся в социально опасном положении.                                                                                                                                                                                 </w:t>
            </w:r>
          </w:p>
        </w:tc>
        <w:tc>
          <w:tcPr>
            <w:tcW w:w="6095" w:type="dxa"/>
          </w:tcPr>
          <w:p w:rsidR="00436F09" w:rsidRPr="004F34AE" w:rsidRDefault="00436F09" w:rsidP="00436F09">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труда и социальной защиты населения </w:t>
            </w:r>
            <w:r w:rsidRPr="004F34AE">
              <w:rPr>
                <w:b/>
                <w:spacing w:val="-6"/>
                <w:sz w:val="24"/>
                <w:szCs w:val="24"/>
              </w:rPr>
              <w:t xml:space="preserve">Забайкальского края </w:t>
            </w:r>
          </w:p>
          <w:p w:rsidR="002A1853" w:rsidRPr="002A1853" w:rsidRDefault="002A1853" w:rsidP="002417B3">
            <w:pPr>
              <w:jc w:val="both"/>
              <w:rPr>
                <w:color w:val="auto"/>
                <w:sz w:val="24"/>
                <w:szCs w:val="24"/>
              </w:rPr>
            </w:pPr>
            <w:r w:rsidRPr="002A1853">
              <w:rPr>
                <w:color w:val="auto"/>
                <w:sz w:val="24"/>
                <w:szCs w:val="24"/>
              </w:rPr>
              <w:t>С августа 2016 года на территории края функционирует Служба сопровождения семей с детьми, нуждающихся в помощи государства.</w:t>
            </w:r>
          </w:p>
          <w:p w:rsidR="002A1853" w:rsidRPr="002A1853" w:rsidRDefault="002A1853" w:rsidP="002417B3">
            <w:pPr>
              <w:jc w:val="both"/>
              <w:rPr>
                <w:color w:val="auto"/>
                <w:sz w:val="24"/>
                <w:szCs w:val="24"/>
              </w:rPr>
            </w:pPr>
            <w:r w:rsidRPr="002A1853">
              <w:rPr>
                <w:color w:val="auto"/>
                <w:sz w:val="24"/>
                <w:szCs w:val="24"/>
              </w:rPr>
              <w:t xml:space="preserve">Разработан и внедряется при софинансировании Фонда поддержки детей, находящихся в трудной жизненной ситуации, комплекс мер Забайкальского края по развитию эффективных практик социального сопровождения семей с детьми, нуждающихся в социальной помощи. </w:t>
            </w:r>
          </w:p>
          <w:p w:rsidR="002A1853" w:rsidRPr="002A1853" w:rsidRDefault="002A1853" w:rsidP="002417B3">
            <w:pPr>
              <w:jc w:val="both"/>
              <w:rPr>
                <w:b/>
                <w:color w:val="auto"/>
                <w:sz w:val="24"/>
                <w:szCs w:val="24"/>
              </w:rPr>
            </w:pPr>
            <w:r w:rsidRPr="002A1853">
              <w:rPr>
                <w:color w:val="auto"/>
                <w:sz w:val="24"/>
                <w:szCs w:val="24"/>
              </w:rPr>
              <w:t>Реализуется ведомственная программа по профилактике противоправного поведения</w:t>
            </w:r>
            <w:r w:rsidR="002417B3">
              <w:rPr>
                <w:color w:val="auto"/>
                <w:sz w:val="24"/>
                <w:szCs w:val="24"/>
              </w:rPr>
              <w:t xml:space="preserve"> </w:t>
            </w:r>
            <w:r w:rsidRPr="002A1853">
              <w:rPr>
                <w:color w:val="auto"/>
                <w:sz w:val="24"/>
                <w:szCs w:val="24"/>
              </w:rPr>
              <w:t xml:space="preserve">и самовольных уходов воспитанников организаций для детей-сирот и детей, оставшихся без попечения родителей. </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 xml:space="preserve">Организация отдыха и оздоровления детей, находящихся </w:t>
            </w:r>
            <w:r w:rsidRPr="002A1853">
              <w:rPr>
                <w:sz w:val="24"/>
                <w:szCs w:val="24"/>
              </w:rPr>
              <w:lastRenderedPageBreak/>
              <w:t>в трудной жизненной ситуаций.</w:t>
            </w:r>
          </w:p>
        </w:tc>
        <w:tc>
          <w:tcPr>
            <w:tcW w:w="6095" w:type="dxa"/>
          </w:tcPr>
          <w:p w:rsidR="00436F09" w:rsidRPr="004F34AE" w:rsidRDefault="00436F09" w:rsidP="00436F09">
            <w:pPr>
              <w:jc w:val="both"/>
              <w:rPr>
                <w:b/>
                <w:spacing w:val="-6"/>
                <w:sz w:val="24"/>
                <w:szCs w:val="24"/>
              </w:rPr>
            </w:pPr>
            <w:r w:rsidRPr="004F34AE">
              <w:rPr>
                <w:b/>
                <w:spacing w:val="-6"/>
                <w:sz w:val="24"/>
                <w:szCs w:val="24"/>
              </w:rPr>
              <w:lastRenderedPageBreak/>
              <w:t xml:space="preserve">Ответственный исполнитель: Министерство </w:t>
            </w:r>
            <w:r>
              <w:rPr>
                <w:b/>
                <w:spacing w:val="-6"/>
                <w:sz w:val="24"/>
                <w:szCs w:val="24"/>
              </w:rPr>
              <w:t xml:space="preserve">труда и социальной защиты населения </w:t>
            </w:r>
            <w:r w:rsidRPr="004F34AE">
              <w:rPr>
                <w:b/>
                <w:spacing w:val="-6"/>
                <w:sz w:val="24"/>
                <w:szCs w:val="24"/>
              </w:rPr>
              <w:t xml:space="preserve">Забайкальского края </w:t>
            </w:r>
          </w:p>
          <w:p w:rsidR="002A1853" w:rsidRPr="002A1853" w:rsidRDefault="002A1853" w:rsidP="00436F09">
            <w:pPr>
              <w:ind w:firstLine="57"/>
              <w:jc w:val="both"/>
              <w:rPr>
                <w:color w:val="auto"/>
                <w:sz w:val="24"/>
                <w:szCs w:val="24"/>
              </w:rPr>
            </w:pPr>
            <w:r w:rsidRPr="002A1853">
              <w:rPr>
                <w:color w:val="auto"/>
                <w:sz w:val="24"/>
                <w:szCs w:val="24"/>
              </w:rPr>
              <w:lastRenderedPageBreak/>
              <w:t xml:space="preserve">В 2016 году отдых и оздоровление детей организованы при участии средств федерального </w:t>
            </w:r>
            <w:hyperlink r:id="rId12" w:history="1">
              <w:r w:rsidRPr="002A1853">
                <w:rPr>
                  <w:color w:val="auto"/>
                  <w:sz w:val="24"/>
                  <w:szCs w:val="24"/>
                </w:rPr>
                <w:t>бюджета</w:t>
              </w:r>
            </w:hyperlink>
            <w:r w:rsidRPr="002A1853">
              <w:rPr>
                <w:color w:val="auto"/>
                <w:sz w:val="24"/>
                <w:szCs w:val="24"/>
              </w:rPr>
              <w:t xml:space="preserve"> на реализацию мероприятий по проведению </w:t>
            </w:r>
            <w:hyperlink r:id="rId13" w:history="1">
              <w:r w:rsidRPr="002A1853">
                <w:rPr>
                  <w:color w:val="auto"/>
                  <w:sz w:val="24"/>
                  <w:szCs w:val="24"/>
                </w:rPr>
                <w:t>оздоровительной кампании</w:t>
              </w:r>
            </w:hyperlink>
            <w:r w:rsidRPr="002A1853">
              <w:rPr>
                <w:color w:val="auto"/>
                <w:sz w:val="24"/>
                <w:szCs w:val="24"/>
              </w:rPr>
              <w:t xml:space="preserve"> детей, находящихся в трудной жизненной ситуации</w:t>
            </w:r>
            <w:r w:rsidR="00EC0F59">
              <w:rPr>
                <w:color w:val="auto"/>
                <w:sz w:val="24"/>
                <w:szCs w:val="24"/>
              </w:rPr>
              <w:t xml:space="preserve">, </w:t>
            </w:r>
            <w:r w:rsidRPr="002A1853">
              <w:rPr>
                <w:color w:val="auto"/>
                <w:sz w:val="24"/>
                <w:szCs w:val="24"/>
              </w:rPr>
              <w:t xml:space="preserve">за счет средств краевого бюджета направлено 37069,0 тыс. рублей, из федерального бюджета – 26368,0 тыс. рублей.  </w:t>
            </w:r>
          </w:p>
          <w:p w:rsidR="002A1853" w:rsidRPr="002A1853" w:rsidRDefault="002A1853" w:rsidP="00EC0F59">
            <w:pPr>
              <w:ind w:firstLine="57"/>
              <w:jc w:val="both"/>
              <w:rPr>
                <w:b/>
                <w:color w:val="auto"/>
                <w:sz w:val="24"/>
                <w:szCs w:val="24"/>
              </w:rPr>
            </w:pPr>
            <w:r w:rsidRPr="002A1853">
              <w:rPr>
                <w:color w:val="auto"/>
                <w:sz w:val="24"/>
                <w:szCs w:val="24"/>
              </w:rPr>
              <w:t>В оздоровительных учреждениях отдохнуло 5757 детей, находящихся в трудной жизненной ситуации, из них 1609 детей-сирот и детей, оставшихся без попечения родителей, 112 детей-инвалидов. В целом, численность оздоровленных  детей в сравнении с 2015 годом повысилась на 32</w:t>
            </w:r>
            <w:r w:rsidR="00EC0F59">
              <w:rPr>
                <w:color w:val="auto"/>
                <w:sz w:val="24"/>
                <w:szCs w:val="24"/>
              </w:rPr>
              <w:t xml:space="preserve">,0 </w:t>
            </w:r>
            <w:r w:rsidRPr="002A1853">
              <w:rPr>
                <w:color w:val="auto"/>
                <w:sz w:val="24"/>
                <w:szCs w:val="24"/>
              </w:rPr>
              <w:t>%</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272"/>
        </w:trPr>
        <w:tc>
          <w:tcPr>
            <w:tcW w:w="3261" w:type="dxa"/>
            <w:vMerge w:val="restart"/>
          </w:tcPr>
          <w:p w:rsidR="002A1853" w:rsidRPr="002A1853" w:rsidRDefault="002A1853" w:rsidP="002A1853">
            <w:pPr>
              <w:jc w:val="both"/>
              <w:rPr>
                <w:color w:val="auto"/>
                <w:spacing w:val="-8"/>
                <w:sz w:val="24"/>
                <w:szCs w:val="24"/>
              </w:rPr>
            </w:pPr>
            <w:r w:rsidRPr="002A1853">
              <w:rPr>
                <w:sz w:val="24"/>
                <w:szCs w:val="24"/>
              </w:rPr>
              <w:lastRenderedPageBreak/>
              <w:t xml:space="preserve"> Развитие сети учреждений обслуживания семьи и детей, службы участковых специалистов по социальной работе, внедрение эффективных технологий работы с семьей и детьми</w:t>
            </w:r>
          </w:p>
        </w:tc>
        <w:tc>
          <w:tcPr>
            <w:tcW w:w="3827" w:type="dxa"/>
          </w:tcPr>
          <w:p w:rsidR="002A1853" w:rsidRPr="002A1853" w:rsidRDefault="002A1853" w:rsidP="002A1853">
            <w:pPr>
              <w:jc w:val="both"/>
              <w:rPr>
                <w:color w:val="auto"/>
                <w:sz w:val="23"/>
                <w:szCs w:val="23"/>
              </w:rPr>
            </w:pPr>
            <w:r w:rsidRPr="002A1853">
              <w:rPr>
                <w:b/>
                <w:bCs/>
                <w:color w:val="auto"/>
                <w:sz w:val="24"/>
                <w:szCs w:val="24"/>
              </w:rPr>
              <w:t>Государственная программа «Социальная поддержка граждан на 2014–2020 годы»</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vMerge w:val="restart"/>
          </w:tcPr>
          <w:p w:rsidR="002A1853" w:rsidRPr="002A1853" w:rsidRDefault="002A1853" w:rsidP="002A1853">
            <w:pPr>
              <w:keepNext/>
              <w:jc w:val="both"/>
              <w:rPr>
                <w:sz w:val="24"/>
                <w:szCs w:val="24"/>
              </w:rPr>
            </w:pPr>
            <w:r w:rsidRPr="002A1853">
              <w:rPr>
                <w:sz w:val="24"/>
                <w:szCs w:val="24"/>
              </w:rPr>
              <w:t>Создание службы сопровождения семей с детьми при государственных учреждениях социального обслуживания Забайкальского края.</w:t>
            </w:r>
          </w:p>
          <w:p w:rsidR="002A1853" w:rsidRPr="002A1853" w:rsidRDefault="002A1853" w:rsidP="002A1853">
            <w:pPr>
              <w:jc w:val="both"/>
              <w:rPr>
                <w:color w:val="auto"/>
                <w:sz w:val="23"/>
                <w:szCs w:val="23"/>
              </w:rPr>
            </w:pPr>
            <w:r w:rsidRPr="002A1853">
              <w:rPr>
                <w:sz w:val="24"/>
                <w:szCs w:val="24"/>
              </w:rPr>
              <w:t>Реализация комплекса мер по развитию эффективных практик социального сопровождения семей с детьми, нуждающихся в социальной помощи.</w:t>
            </w:r>
          </w:p>
        </w:tc>
        <w:tc>
          <w:tcPr>
            <w:tcW w:w="6095" w:type="dxa"/>
            <w:vMerge w:val="restart"/>
          </w:tcPr>
          <w:p w:rsidR="00436F09" w:rsidRPr="00A87779" w:rsidRDefault="00436F09" w:rsidP="00436F09">
            <w:pPr>
              <w:jc w:val="both"/>
              <w:rPr>
                <w:b/>
                <w:spacing w:val="-6"/>
                <w:sz w:val="24"/>
                <w:szCs w:val="24"/>
              </w:rPr>
            </w:pPr>
            <w:r w:rsidRPr="00A87779">
              <w:rPr>
                <w:b/>
                <w:spacing w:val="-6"/>
                <w:sz w:val="24"/>
                <w:szCs w:val="24"/>
              </w:rPr>
              <w:t xml:space="preserve">Ответственный исполнитель: Министерство труда и социальной защиты населения Забайкальского края </w:t>
            </w:r>
          </w:p>
          <w:p w:rsidR="002A1853" w:rsidRPr="00A87779" w:rsidRDefault="002A1853" w:rsidP="00436F09">
            <w:pPr>
              <w:jc w:val="both"/>
              <w:rPr>
                <w:iCs/>
                <w:color w:val="auto"/>
                <w:sz w:val="24"/>
                <w:szCs w:val="24"/>
              </w:rPr>
            </w:pPr>
            <w:r w:rsidRPr="00A87779">
              <w:rPr>
                <w:bCs/>
                <w:iCs/>
                <w:color w:val="auto"/>
                <w:sz w:val="24"/>
                <w:szCs w:val="24"/>
              </w:rPr>
              <w:t xml:space="preserve">На территории края при государственных учреждениях социального обслуживания </w:t>
            </w:r>
            <w:r w:rsidRPr="00A87779">
              <w:rPr>
                <w:bCs/>
                <w:color w:val="auto"/>
                <w:sz w:val="24"/>
                <w:szCs w:val="24"/>
              </w:rPr>
              <w:t xml:space="preserve">созданы </w:t>
            </w:r>
            <w:r w:rsidRPr="00A87779">
              <w:rPr>
                <w:bCs/>
                <w:iCs/>
                <w:color w:val="auto"/>
                <w:sz w:val="24"/>
                <w:szCs w:val="24"/>
              </w:rPr>
              <w:t xml:space="preserve">службы сопровождения семей с детьми (на территории 32 муниципальных районов края). </w:t>
            </w:r>
            <w:r w:rsidRPr="00A87779">
              <w:rPr>
                <w:bCs/>
                <w:color w:val="auto"/>
                <w:sz w:val="24"/>
                <w:szCs w:val="24"/>
              </w:rPr>
              <w:t xml:space="preserve">В результате деятельности службы сопровождения семей с детьми </w:t>
            </w:r>
            <w:r w:rsidR="00A159CF" w:rsidRPr="00A87779">
              <w:rPr>
                <w:iCs/>
                <w:color w:val="auto"/>
                <w:sz w:val="24"/>
                <w:szCs w:val="24"/>
              </w:rPr>
              <w:t xml:space="preserve">41 </w:t>
            </w:r>
            <w:r w:rsidRPr="00A87779">
              <w:rPr>
                <w:iCs/>
                <w:color w:val="auto"/>
                <w:sz w:val="24"/>
                <w:szCs w:val="24"/>
              </w:rPr>
              <w:t xml:space="preserve"> сем</w:t>
            </w:r>
            <w:r w:rsidR="00A159CF" w:rsidRPr="00A87779">
              <w:rPr>
                <w:iCs/>
                <w:color w:val="auto"/>
                <w:sz w:val="24"/>
                <w:szCs w:val="24"/>
              </w:rPr>
              <w:t>ья с</w:t>
            </w:r>
            <w:r w:rsidRPr="00A87779">
              <w:rPr>
                <w:iCs/>
                <w:color w:val="auto"/>
                <w:sz w:val="24"/>
                <w:szCs w:val="24"/>
              </w:rPr>
              <w:t xml:space="preserve"> детьми, преодоле</w:t>
            </w:r>
            <w:r w:rsidR="00A159CF" w:rsidRPr="00A87779">
              <w:rPr>
                <w:iCs/>
                <w:color w:val="auto"/>
                <w:sz w:val="24"/>
                <w:szCs w:val="24"/>
              </w:rPr>
              <w:t xml:space="preserve">ли </w:t>
            </w:r>
            <w:r w:rsidRPr="00A87779">
              <w:rPr>
                <w:iCs/>
                <w:color w:val="auto"/>
                <w:sz w:val="24"/>
                <w:szCs w:val="24"/>
              </w:rPr>
              <w:t xml:space="preserve"> социальную беспомощность</w:t>
            </w:r>
            <w:r w:rsidR="00A159CF" w:rsidRPr="00A87779">
              <w:rPr>
                <w:iCs/>
                <w:color w:val="auto"/>
                <w:sz w:val="24"/>
                <w:szCs w:val="24"/>
              </w:rPr>
              <w:t>.</w:t>
            </w:r>
            <w:r w:rsidRPr="00A87779">
              <w:rPr>
                <w:iCs/>
                <w:color w:val="auto"/>
                <w:sz w:val="24"/>
                <w:szCs w:val="24"/>
              </w:rPr>
              <w:t xml:space="preserve"> </w:t>
            </w:r>
          </w:p>
          <w:p w:rsidR="002A1853" w:rsidRPr="00A87779" w:rsidRDefault="002A1853" w:rsidP="00A159CF">
            <w:pPr>
              <w:jc w:val="both"/>
              <w:rPr>
                <w:color w:val="auto"/>
                <w:sz w:val="24"/>
                <w:szCs w:val="24"/>
              </w:rPr>
            </w:pPr>
            <w:r w:rsidRPr="00A87779">
              <w:rPr>
                <w:color w:val="auto"/>
                <w:sz w:val="24"/>
                <w:szCs w:val="24"/>
              </w:rPr>
              <w:t xml:space="preserve"> Внедря</w:t>
            </w:r>
            <w:r w:rsidR="00A159CF" w:rsidRPr="00A87779">
              <w:rPr>
                <w:color w:val="auto"/>
                <w:sz w:val="24"/>
                <w:szCs w:val="24"/>
              </w:rPr>
              <w:t>ю</w:t>
            </w:r>
            <w:r w:rsidRPr="00A87779">
              <w:rPr>
                <w:color w:val="auto"/>
                <w:sz w:val="24"/>
                <w:szCs w:val="24"/>
              </w:rPr>
              <w:t xml:space="preserve">тся новые технологии, программы: </w:t>
            </w:r>
          </w:p>
          <w:p w:rsidR="002A1853" w:rsidRPr="00A87779" w:rsidRDefault="002A1853" w:rsidP="00A159CF">
            <w:pPr>
              <w:ind w:firstLine="57"/>
              <w:jc w:val="both"/>
              <w:rPr>
                <w:iCs/>
                <w:color w:val="auto"/>
                <w:sz w:val="24"/>
                <w:szCs w:val="24"/>
              </w:rPr>
            </w:pPr>
            <w:r w:rsidRPr="00A87779">
              <w:rPr>
                <w:iCs/>
                <w:color w:val="auto"/>
                <w:sz w:val="24"/>
                <w:szCs w:val="24"/>
              </w:rPr>
              <w:t xml:space="preserve">- домашнего визитирования семей с детьми, нуждающихся в оказании им помощи; </w:t>
            </w:r>
          </w:p>
          <w:p w:rsidR="002A1853" w:rsidRPr="00A87779" w:rsidRDefault="002A1853" w:rsidP="00A159CF">
            <w:pPr>
              <w:ind w:firstLine="57"/>
              <w:jc w:val="both"/>
              <w:rPr>
                <w:iCs/>
                <w:color w:val="auto"/>
                <w:sz w:val="24"/>
                <w:szCs w:val="24"/>
              </w:rPr>
            </w:pPr>
            <w:r w:rsidRPr="00A87779">
              <w:rPr>
                <w:iCs/>
                <w:color w:val="auto"/>
                <w:sz w:val="24"/>
                <w:szCs w:val="24"/>
              </w:rPr>
              <w:t>-</w:t>
            </w:r>
            <w:r w:rsidR="00A159CF" w:rsidRPr="00A87779">
              <w:rPr>
                <w:iCs/>
                <w:color w:val="auto"/>
                <w:sz w:val="24"/>
                <w:szCs w:val="24"/>
              </w:rPr>
              <w:t xml:space="preserve"> </w:t>
            </w:r>
            <w:r w:rsidRPr="00A87779">
              <w:rPr>
                <w:iCs/>
                <w:color w:val="auto"/>
                <w:sz w:val="24"/>
                <w:szCs w:val="24"/>
              </w:rPr>
              <w:t xml:space="preserve">телекоммуникационные формы консультирования семей, нуждающихся в информационно-справочной, просветительской, поддерживающей помощи (on-line консультирование); </w:t>
            </w:r>
          </w:p>
          <w:p w:rsidR="002A1853" w:rsidRPr="00A87779" w:rsidRDefault="002A1853" w:rsidP="00A159CF">
            <w:pPr>
              <w:ind w:firstLine="57"/>
              <w:jc w:val="both"/>
              <w:rPr>
                <w:iCs/>
                <w:color w:val="auto"/>
                <w:sz w:val="24"/>
                <w:szCs w:val="24"/>
              </w:rPr>
            </w:pPr>
            <w:r w:rsidRPr="00A87779">
              <w:rPr>
                <w:iCs/>
                <w:color w:val="auto"/>
                <w:sz w:val="24"/>
                <w:szCs w:val="24"/>
              </w:rPr>
              <w:t xml:space="preserve">- по профилактике социального сиротства в рамках социального сопровождения семей, оказавшихся в </w:t>
            </w:r>
            <w:r w:rsidRPr="00A87779">
              <w:rPr>
                <w:iCs/>
                <w:color w:val="auto"/>
                <w:sz w:val="24"/>
                <w:szCs w:val="24"/>
              </w:rPr>
              <w:lastRenderedPageBreak/>
              <w:t>трудной жизненной ситуации;</w:t>
            </w:r>
          </w:p>
          <w:p w:rsidR="002A1853" w:rsidRPr="00A87779" w:rsidRDefault="002A1853" w:rsidP="00A159CF">
            <w:pPr>
              <w:ind w:firstLine="57"/>
              <w:jc w:val="both"/>
              <w:rPr>
                <w:iCs/>
                <w:color w:val="auto"/>
                <w:sz w:val="24"/>
                <w:szCs w:val="24"/>
              </w:rPr>
            </w:pPr>
            <w:r w:rsidRPr="00A87779">
              <w:rPr>
                <w:iCs/>
                <w:color w:val="auto"/>
                <w:sz w:val="24"/>
                <w:szCs w:val="24"/>
              </w:rPr>
              <w:t xml:space="preserve"> - организации работы пунктов проката предметов первой необходимости (детской мебели, колясок, книг, одежды, игрушек и др.); </w:t>
            </w:r>
          </w:p>
          <w:p w:rsidR="002A1853" w:rsidRPr="00A87779" w:rsidRDefault="002A1853" w:rsidP="00A159CF">
            <w:pPr>
              <w:ind w:firstLine="57"/>
              <w:jc w:val="both"/>
              <w:rPr>
                <w:bCs/>
                <w:color w:val="auto"/>
                <w:sz w:val="24"/>
                <w:szCs w:val="24"/>
              </w:rPr>
            </w:pPr>
            <w:r w:rsidRPr="00A87779">
              <w:rPr>
                <w:iCs/>
                <w:color w:val="auto"/>
                <w:sz w:val="24"/>
                <w:szCs w:val="24"/>
              </w:rPr>
              <w:t xml:space="preserve">- программы социализации семей, оказавшихся в трудной жизненной ситуации (внедрение технологии «Семейный туризм», программ семейных путешествий). </w:t>
            </w:r>
          </w:p>
          <w:p w:rsidR="002A1853" w:rsidRPr="00A87779" w:rsidRDefault="002A1853" w:rsidP="00A159CF">
            <w:pPr>
              <w:ind w:firstLine="57"/>
              <w:jc w:val="both"/>
              <w:rPr>
                <w:color w:val="auto"/>
                <w:sz w:val="24"/>
                <w:szCs w:val="24"/>
              </w:rPr>
            </w:pPr>
            <w:r w:rsidRPr="00A87779">
              <w:rPr>
                <w:color w:val="auto"/>
                <w:sz w:val="24"/>
                <w:szCs w:val="24"/>
              </w:rPr>
              <w:t>Службами сопровождения охвачены 1269 семей. Родители обучены методам снятия страха, снижения уровня тревожности, методике профилактики агрессивного поведения, арт</w:t>
            </w:r>
            <w:r w:rsidR="00A159CF" w:rsidRPr="00A87779">
              <w:rPr>
                <w:color w:val="auto"/>
                <w:sz w:val="24"/>
                <w:szCs w:val="24"/>
              </w:rPr>
              <w:t>-</w:t>
            </w:r>
            <w:r w:rsidRPr="00A87779">
              <w:rPr>
                <w:color w:val="auto"/>
                <w:sz w:val="24"/>
                <w:szCs w:val="24"/>
              </w:rPr>
              <w:t>терапии, тестопластики, пескотерапии, ИЗО-терапии, библиотерапии, куклотерапии в домашних условиях.</w:t>
            </w:r>
          </w:p>
          <w:p w:rsidR="002A1853" w:rsidRPr="00A87779" w:rsidRDefault="002A1853" w:rsidP="00A159CF">
            <w:pPr>
              <w:ind w:firstLine="57"/>
              <w:jc w:val="both"/>
              <w:rPr>
                <w:rFonts w:cs="Calibri"/>
                <w:color w:val="auto"/>
                <w:sz w:val="24"/>
                <w:szCs w:val="24"/>
              </w:rPr>
            </w:pPr>
            <w:r w:rsidRPr="00A87779">
              <w:rPr>
                <w:rFonts w:cs="Calibri"/>
                <w:color w:val="auto"/>
                <w:sz w:val="24"/>
                <w:szCs w:val="24"/>
              </w:rPr>
              <w:t>Всего за отчетный период оказано 1965 транспортных услуг.</w:t>
            </w:r>
          </w:p>
          <w:p w:rsidR="002A1853" w:rsidRPr="002A1853" w:rsidRDefault="002A1853" w:rsidP="00A159CF">
            <w:pPr>
              <w:ind w:firstLine="57"/>
              <w:jc w:val="both"/>
              <w:rPr>
                <w:b/>
                <w:color w:val="auto"/>
                <w:sz w:val="24"/>
                <w:szCs w:val="24"/>
              </w:rPr>
            </w:pPr>
            <w:r w:rsidRPr="00A87779">
              <w:rPr>
                <w:rFonts w:cs="Calibri"/>
                <w:color w:val="auto"/>
                <w:sz w:val="24"/>
                <w:szCs w:val="24"/>
              </w:rPr>
              <w:t xml:space="preserve"> Созданы 3 социальные гостиницы для проживания семей, оказавшихся в трудной жизненной ситуации, находящихся в семейном путешествии, прибывших из районов края. Услуги в условиях социальных гостиниц получили 16 семей с детьми, находящихся в трудной жизненной ситуации</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vMerge/>
          </w:tcPr>
          <w:p w:rsidR="002A1853" w:rsidRPr="002A1853" w:rsidRDefault="002A1853" w:rsidP="002A1853">
            <w:pPr>
              <w:jc w:val="both"/>
              <w:rPr>
                <w:color w:val="auto"/>
                <w:sz w:val="23"/>
                <w:szCs w:val="23"/>
              </w:rPr>
            </w:pPr>
          </w:p>
        </w:tc>
        <w:tc>
          <w:tcPr>
            <w:tcW w:w="6095" w:type="dxa"/>
            <w:vMerge/>
          </w:tcPr>
          <w:p w:rsidR="002A1853" w:rsidRPr="002A1853" w:rsidRDefault="002A1853" w:rsidP="002A1853">
            <w:pPr>
              <w:ind w:firstLine="284"/>
              <w:jc w:val="center"/>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val="restart"/>
          </w:tcPr>
          <w:p w:rsidR="002A1853" w:rsidRPr="002A1853" w:rsidRDefault="002A1853" w:rsidP="002A1853">
            <w:pPr>
              <w:jc w:val="both"/>
              <w:rPr>
                <w:color w:val="auto"/>
                <w:spacing w:val="-8"/>
                <w:sz w:val="24"/>
                <w:szCs w:val="24"/>
              </w:rPr>
            </w:pPr>
            <w:r w:rsidRPr="002A1853">
              <w:rPr>
                <w:color w:val="auto"/>
                <w:sz w:val="24"/>
                <w:szCs w:val="24"/>
              </w:rPr>
              <w:lastRenderedPageBreak/>
              <w:t xml:space="preserve">Реализация мероприятий по повышению эффективности системы социальной защиты и социального обслуживания граждан, в первую очередь пожилых граждан и инвалидов, включая:                                                                                                    строительство жилого  корпуса в ГАУСО «Хадабулакский психоневрологический дом-интернат";                                                                                                           </w:t>
            </w:r>
            <w:r w:rsidRPr="002A1853">
              <w:rPr>
                <w:color w:val="auto"/>
                <w:sz w:val="24"/>
                <w:szCs w:val="24"/>
              </w:rPr>
              <w:lastRenderedPageBreak/>
              <w:t>строительство жилого корпуса в ГСУСО «Ясногорский дом-интернат»;                                        строительство двух кирпичных корпусов в ГАУСО «Сохондинский специальный  дом-интернат для престарелых инвалидов»;                                                                            строительство жилого корпуса в ГСУСО  «Петровск-Забайкальский детский дом-интернат для умственно отсталых детей»;                                                                  строительство ГСУСО «Читинский пансионат для ветеранов войны и труда»,                                                                                                                                                                                                                                            увеличение числа мест в ГСУСО «Яснинский пансионат»;                                              увеличение числа мест в ГСУСО «Петровск-Забайкальский детский дом-интернат для умственно отсталых детей»;                                                                                                                                                                                                                                                                                                                                                                                                                                                                                                               создание на базе ГАУСО «Социальный приют» отделений социально-трудовой реабилитации лиц без определенного места жительств</w:t>
            </w:r>
          </w:p>
        </w:tc>
        <w:tc>
          <w:tcPr>
            <w:tcW w:w="3827" w:type="dxa"/>
          </w:tcPr>
          <w:p w:rsidR="002A1853" w:rsidRPr="002A1853" w:rsidRDefault="002A1853" w:rsidP="002A1853">
            <w:pPr>
              <w:keepNext/>
              <w:jc w:val="both"/>
              <w:rPr>
                <w:b/>
                <w:bCs/>
                <w:sz w:val="24"/>
                <w:szCs w:val="24"/>
              </w:rPr>
            </w:pPr>
            <w:r w:rsidRPr="002A1853">
              <w:rPr>
                <w:b/>
                <w:bCs/>
                <w:sz w:val="24"/>
                <w:szCs w:val="24"/>
              </w:rPr>
              <w:lastRenderedPageBreak/>
              <w:t>Государственная программа «Социальная поддержка граждан на 2014–2020 годы»</w:t>
            </w:r>
          </w:p>
          <w:p w:rsidR="002A1853" w:rsidRPr="002A1853" w:rsidRDefault="002A1853" w:rsidP="002A1853">
            <w:pPr>
              <w:jc w:val="both"/>
              <w:rPr>
                <w:color w:val="auto"/>
                <w:sz w:val="23"/>
                <w:szCs w:val="23"/>
              </w:rPr>
            </w:pPr>
          </w:p>
        </w:tc>
        <w:tc>
          <w:tcPr>
            <w:tcW w:w="6095" w:type="dxa"/>
          </w:tcPr>
          <w:p w:rsidR="002A1853" w:rsidRPr="002A1853" w:rsidRDefault="002A1853" w:rsidP="002A1853">
            <w:pPr>
              <w:ind w:firstLine="284"/>
              <w:jc w:val="center"/>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Завершение неоконченного строительства жилых корпусов в ГАУСО «Сохондинский специальный  дом-интернат для престарелых инвалидов», строительство новых жилых корпусов пансионата «Яснинский»</w:t>
            </w:r>
          </w:p>
        </w:tc>
        <w:tc>
          <w:tcPr>
            <w:tcW w:w="6095" w:type="dxa"/>
          </w:tcPr>
          <w:p w:rsidR="00436F09" w:rsidRPr="004F34AE" w:rsidRDefault="00436F09" w:rsidP="00436F09">
            <w:pPr>
              <w:jc w:val="both"/>
              <w:rPr>
                <w:b/>
                <w:spacing w:val="-6"/>
                <w:sz w:val="24"/>
                <w:szCs w:val="24"/>
              </w:rPr>
            </w:pPr>
            <w:r w:rsidRPr="00CC2D13">
              <w:rPr>
                <w:b/>
                <w:color w:val="auto"/>
                <w:spacing w:val="-6"/>
                <w:sz w:val="24"/>
                <w:szCs w:val="24"/>
              </w:rPr>
              <w:t>От</w:t>
            </w:r>
            <w:r w:rsidRPr="004F34AE">
              <w:rPr>
                <w:b/>
                <w:spacing w:val="-6"/>
                <w:sz w:val="24"/>
                <w:szCs w:val="24"/>
              </w:rPr>
              <w:t xml:space="preserve">ветственный исполнитель: Министерство </w:t>
            </w:r>
            <w:r>
              <w:rPr>
                <w:b/>
                <w:spacing w:val="-6"/>
                <w:sz w:val="24"/>
                <w:szCs w:val="24"/>
              </w:rPr>
              <w:t xml:space="preserve">труда и социальной защиты населения </w:t>
            </w:r>
            <w:r w:rsidRPr="004F34AE">
              <w:rPr>
                <w:b/>
                <w:spacing w:val="-6"/>
                <w:sz w:val="24"/>
                <w:szCs w:val="24"/>
              </w:rPr>
              <w:t xml:space="preserve">Забайкальского края </w:t>
            </w:r>
          </w:p>
          <w:p w:rsidR="002A1853" w:rsidRPr="002A1853" w:rsidRDefault="002A1853" w:rsidP="00436F09">
            <w:pPr>
              <w:keepNext/>
              <w:ind w:firstLine="57"/>
              <w:jc w:val="both"/>
              <w:rPr>
                <w:sz w:val="24"/>
                <w:szCs w:val="24"/>
              </w:rPr>
            </w:pPr>
            <w:r w:rsidRPr="002A1853">
              <w:rPr>
                <w:sz w:val="24"/>
                <w:szCs w:val="24"/>
              </w:rPr>
              <w:t xml:space="preserve">Строительство жилых корпусов в ГАУСО «Сохондинский специальный  дом-интернат для престарелых инвалидов» </w:t>
            </w:r>
            <w:r w:rsidRPr="002A1853">
              <w:rPr>
                <w:bCs/>
                <w:color w:val="auto"/>
                <w:sz w:val="24"/>
                <w:szCs w:val="24"/>
              </w:rPr>
              <w:t>не представляется возможным в связи с дефицитом средств краевого бюджета.</w:t>
            </w:r>
            <w:r w:rsidRPr="002A1853">
              <w:rPr>
                <w:sz w:val="24"/>
                <w:szCs w:val="24"/>
              </w:rPr>
              <w:t xml:space="preserve"> </w:t>
            </w:r>
          </w:p>
          <w:p w:rsidR="002A1853" w:rsidRPr="002A1853" w:rsidRDefault="002A1853" w:rsidP="00CC2D13">
            <w:pPr>
              <w:jc w:val="both"/>
              <w:rPr>
                <w:color w:val="auto"/>
                <w:sz w:val="24"/>
                <w:szCs w:val="24"/>
              </w:rPr>
            </w:pPr>
            <w:r w:rsidRPr="002A1853">
              <w:rPr>
                <w:color w:val="auto"/>
                <w:sz w:val="24"/>
                <w:szCs w:val="24"/>
              </w:rPr>
              <w:t xml:space="preserve">В целях ликвидации очередности в стационарные учреждения социального обслуживания  в  2016 году введено дополнительно 150 мест: </w:t>
            </w:r>
          </w:p>
          <w:p w:rsidR="002A1853" w:rsidRPr="002A1853" w:rsidRDefault="002A1853" w:rsidP="00CC2D13">
            <w:pPr>
              <w:jc w:val="both"/>
              <w:rPr>
                <w:color w:val="auto"/>
                <w:sz w:val="24"/>
                <w:szCs w:val="24"/>
              </w:rPr>
            </w:pPr>
            <w:r w:rsidRPr="002A1853">
              <w:rPr>
                <w:color w:val="auto"/>
                <w:sz w:val="24"/>
                <w:szCs w:val="24"/>
              </w:rPr>
              <w:lastRenderedPageBreak/>
              <w:t>- 10 мест общего типа в отделении «Милосердие» в ГАУСО «Петровск-Забайкальский комплексный центр социального обслуживания населения «Ветеран» Забайкальского края;</w:t>
            </w:r>
          </w:p>
          <w:p w:rsidR="002A1853" w:rsidRPr="002A1853" w:rsidRDefault="002A1853" w:rsidP="00CC2D13">
            <w:pPr>
              <w:jc w:val="both"/>
              <w:rPr>
                <w:color w:val="auto"/>
                <w:sz w:val="24"/>
                <w:szCs w:val="24"/>
              </w:rPr>
            </w:pPr>
            <w:r w:rsidRPr="002A1853">
              <w:rPr>
                <w:color w:val="auto"/>
                <w:sz w:val="24"/>
                <w:szCs w:val="24"/>
              </w:rPr>
              <w:t>- 40 мест общего типа в отделении «Ургучан» ГАУСО «Р</w:t>
            </w:r>
            <w:r w:rsidR="001B0AF8">
              <w:rPr>
                <w:color w:val="auto"/>
                <w:sz w:val="24"/>
                <w:szCs w:val="24"/>
              </w:rPr>
              <w:t xml:space="preserve">еабилитационный центр </w:t>
            </w:r>
            <w:r w:rsidRPr="002A1853">
              <w:rPr>
                <w:color w:val="auto"/>
                <w:sz w:val="24"/>
                <w:szCs w:val="24"/>
              </w:rPr>
              <w:t>«Шиванда»;</w:t>
            </w:r>
          </w:p>
          <w:p w:rsidR="002A1853" w:rsidRPr="002A1853" w:rsidRDefault="002A1853" w:rsidP="00CC2D13">
            <w:pPr>
              <w:ind w:firstLine="57"/>
              <w:jc w:val="both"/>
              <w:rPr>
                <w:color w:val="auto"/>
                <w:sz w:val="24"/>
                <w:szCs w:val="24"/>
              </w:rPr>
            </w:pPr>
            <w:r w:rsidRPr="002A1853">
              <w:rPr>
                <w:color w:val="auto"/>
                <w:sz w:val="24"/>
                <w:szCs w:val="24"/>
              </w:rPr>
              <w:t>- 60 мест психоневрологического профиля в ГСУСО пансионат «Яснинский» Забайкальского края;</w:t>
            </w:r>
          </w:p>
          <w:p w:rsidR="002A1853" w:rsidRPr="002A1853" w:rsidRDefault="002A1853" w:rsidP="00CC2D13">
            <w:pPr>
              <w:ind w:firstLine="57"/>
              <w:jc w:val="both"/>
              <w:rPr>
                <w:color w:val="auto"/>
                <w:sz w:val="24"/>
                <w:szCs w:val="24"/>
              </w:rPr>
            </w:pPr>
            <w:r w:rsidRPr="002A1853">
              <w:rPr>
                <w:color w:val="auto"/>
                <w:sz w:val="24"/>
                <w:szCs w:val="24"/>
              </w:rPr>
              <w:t>- 40 мест психоневрологического профиля в ГАУСО «Атамановский дом интернат для престарелых и инвалидов» Забайкальского края).</w:t>
            </w:r>
          </w:p>
          <w:p w:rsidR="002A1853" w:rsidRPr="002A1853" w:rsidRDefault="002A1853" w:rsidP="00CC2D13">
            <w:pPr>
              <w:keepNext/>
              <w:jc w:val="both"/>
              <w:rPr>
                <w:sz w:val="24"/>
                <w:szCs w:val="24"/>
              </w:rPr>
            </w:pPr>
            <w:r w:rsidRPr="002A1853">
              <w:rPr>
                <w:sz w:val="24"/>
                <w:szCs w:val="24"/>
              </w:rPr>
              <w:t>В 2016 году в рамках оптимизации сети подведомственных  учреждений, путем присоединения реорганизованы 8 учреждений.</w:t>
            </w:r>
          </w:p>
          <w:p w:rsidR="002A1853" w:rsidRPr="002A1853" w:rsidRDefault="002A1853" w:rsidP="00CC2D13">
            <w:pPr>
              <w:jc w:val="both"/>
              <w:rPr>
                <w:b/>
                <w:color w:val="auto"/>
                <w:sz w:val="24"/>
                <w:szCs w:val="24"/>
              </w:rPr>
            </w:pPr>
            <w:r w:rsidRPr="002A1853">
              <w:rPr>
                <w:sz w:val="24"/>
                <w:szCs w:val="24"/>
              </w:rPr>
              <w:t>В результате работы по реализации перспективной схемы размещения стационарных учреждений произошло увеличение нормы жилой площади на одного проживающего в домах-интернатах общего типа до</w:t>
            </w:r>
            <w:r w:rsidR="00DD0DE3">
              <w:rPr>
                <w:sz w:val="24"/>
                <w:szCs w:val="24"/>
              </w:rPr>
              <w:t xml:space="preserve">       </w:t>
            </w:r>
            <w:r w:rsidRPr="002A1853">
              <w:rPr>
                <w:sz w:val="24"/>
                <w:szCs w:val="24"/>
              </w:rPr>
              <w:t xml:space="preserve"> 6,4 кв.</w:t>
            </w:r>
            <w:r w:rsidR="00DD0DE3">
              <w:rPr>
                <w:sz w:val="24"/>
                <w:szCs w:val="24"/>
              </w:rPr>
              <w:t xml:space="preserve"> </w:t>
            </w:r>
            <w:r w:rsidRPr="002A1853">
              <w:rPr>
                <w:sz w:val="24"/>
                <w:szCs w:val="24"/>
              </w:rPr>
              <w:t>м, в психоневрологических</w:t>
            </w:r>
            <w:r w:rsidR="00CC2D13">
              <w:rPr>
                <w:sz w:val="24"/>
                <w:szCs w:val="24"/>
              </w:rPr>
              <w:t xml:space="preserve"> </w:t>
            </w:r>
            <w:r w:rsidR="00CC2D13" w:rsidRPr="002A1853">
              <w:rPr>
                <w:color w:val="auto"/>
                <w:sz w:val="24"/>
                <w:szCs w:val="24"/>
              </w:rPr>
              <w:t>–</w:t>
            </w:r>
            <w:r w:rsidRPr="002A1853">
              <w:rPr>
                <w:sz w:val="24"/>
                <w:szCs w:val="24"/>
              </w:rPr>
              <w:t xml:space="preserve"> до 6,8 кв.</w:t>
            </w:r>
            <w:r w:rsidR="00DD0DE3">
              <w:rPr>
                <w:sz w:val="24"/>
                <w:szCs w:val="24"/>
              </w:rPr>
              <w:t xml:space="preserve"> </w:t>
            </w:r>
            <w:r w:rsidRPr="002A1853">
              <w:rPr>
                <w:sz w:val="24"/>
                <w:szCs w:val="24"/>
              </w:rPr>
              <w:t>м</w:t>
            </w:r>
          </w:p>
        </w:tc>
        <w:tc>
          <w:tcPr>
            <w:tcW w:w="2127" w:type="dxa"/>
          </w:tcPr>
          <w:p w:rsidR="002A1853" w:rsidRPr="002A1853" w:rsidRDefault="002A1853" w:rsidP="002A1853">
            <w:pPr>
              <w:jc w:val="center"/>
              <w:rPr>
                <w:b/>
                <w:color w:val="auto"/>
                <w:sz w:val="24"/>
                <w:szCs w:val="24"/>
              </w:rPr>
            </w:pPr>
          </w:p>
        </w:tc>
      </w:tr>
      <w:tr w:rsidR="002A1853" w:rsidRPr="002A1853" w:rsidTr="00DD0DE3">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keepNext/>
              <w:jc w:val="both"/>
              <w:rPr>
                <w:b/>
                <w:bCs/>
                <w:sz w:val="24"/>
                <w:szCs w:val="24"/>
              </w:rPr>
            </w:pPr>
            <w:r w:rsidRPr="002A1853">
              <w:rPr>
                <w:sz w:val="24"/>
                <w:szCs w:val="24"/>
              </w:rPr>
              <w:t>Реализация мероприятий по сокращению численности детей-сирот и детей, оставшихся без попечения родителей:</w:t>
            </w:r>
          </w:p>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«Социальная поддержка граждан на 2014–2020 годы»</w:t>
            </w:r>
          </w:p>
        </w:tc>
        <w:tc>
          <w:tcPr>
            <w:tcW w:w="6095" w:type="dxa"/>
            <w:tcBorders>
              <w:bottom w:val="single" w:sz="4" w:space="0" w:color="auto"/>
            </w:tcBorders>
          </w:tcPr>
          <w:p w:rsidR="002A1853" w:rsidRPr="002A1853" w:rsidRDefault="002A1853" w:rsidP="002A1853">
            <w:pPr>
              <w:ind w:firstLine="284"/>
              <w:jc w:val="both"/>
              <w:rPr>
                <w:b/>
                <w:color w:val="auto"/>
                <w:sz w:val="24"/>
                <w:szCs w:val="24"/>
              </w:rPr>
            </w:pPr>
          </w:p>
        </w:tc>
        <w:tc>
          <w:tcPr>
            <w:tcW w:w="2127" w:type="dxa"/>
            <w:tcBorders>
              <w:bottom w:val="single" w:sz="4" w:space="0" w:color="auto"/>
            </w:tcBorders>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Подпрограмма «Новая семья».</w:t>
            </w:r>
          </w:p>
        </w:tc>
        <w:tc>
          <w:tcPr>
            <w:tcW w:w="6095" w:type="dxa"/>
            <w:vMerge w:val="restart"/>
          </w:tcPr>
          <w:p w:rsidR="00436F09" w:rsidRPr="004F34AE" w:rsidRDefault="00436F09" w:rsidP="00436F09">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труда и социальной защиты населения </w:t>
            </w:r>
            <w:r w:rsidRPr="004F34AE">
              <w:rPr>
                <w:b/>
                <w:spacing w:val="-6"/>
                <w:sz w:val="24"/>
                <w:szCs w:val="24"/>
              </w:rPr>
              <w:t xml:space="preserve">Забайкальского края </w:t>
            </w:r>
          </w:p>
          <w:p w:rsidR="002A1853" w:rsidRPr="002A1853" w:rsidRDefault="002A1853" w:rsidP="00436F09">
            <w:pPr>
              <w:jc w:val="both"/>
              <w:rPr>
                <w:color w:val="auto"/>
                <w:sz w:val="24"/>
                <w:szCs w:val="24"/>
              </w:rPr>
            </w:pPr>
            <w:r w:rsidRPr="002A1853">
              <w:rPr>
                <w:sz w:val="24"/>
                <w:szCs w:val="24"/>
              </w:rPr>
              <w:t>В</w:t>
            </w:r>
            <w:r w:rsidRPr="002A1853">
              <w:rPr>
                <w:color w:val="auto"/>
                <w:sz w:val="24"/>
                <w:szCs w:val="24"/>
              </w:rPr>
              <w:t xml:space="preserve"> 2016 году восстановлены в родительских правах 75 граждан, или 11,1 % от </w:t>
            </w:r>
            <w:r w:rsidRPr="002A1853">
              <w:rPr>
                <w:bCs/>
                <w:color w:val="auto"/>
                <w:sz w:val="24"/>
                <w:szCs w:val="24"/>
              </w:rPr>
              <w:t xml:space="preserve"> общей численности граждан лишенных (ограниченных) родительских прав в крае в текущем году</w:t>
            </w:r>
            <w:r w:rsidRPr="002A1853">
              <w:rPr>
                <w:color w:val="auto"/>
                <w:sz w:val="24"/>
                <w:szCs w:val="24"/>
              </w:rPr>
              <w:t>.</w:t>
            </w:r>
          </w:p>
          <w:p w:rsidR="002A1853" w:rsidRPr="002A1853" w:rsidRDefault="002A1853" w:rsidP="00CF4D99">
            <w:pPr>
              <w:ind w:left="12" w:firstLine="45"/>
              <w:jc w:val="both"/>
              <w:rPr>
                <w:color w:val="auto"/>
                <w:sz w:val="24"/>
                <w:szCs w:val="24"/>
              </w:rPr>
            </w:pPr>
            <w:r w:rsidRPr="002A1853">
              <w:rPr>
                <w:color w:val="auto"/>
                <w:sz w:val="24"/>
                <w:szCs w:val="24"/>
              </w:rPr>
              <w:t xml:space="preserve">На базе Государственного учреждения социального </w:t>
            </w:r>
            <w:r w:rsidRPr="002A1853">
              <w:rPr>
                <w:color w:val="auto"/>
                <w:sz w:val="24"/>
                <w:szCs w:val="24"/>
              </w:rPr>
              <w:lastRenderedPageBreak/>
              <w:t xml:space="preserve">обслуживания «Центр психолого-педагогической помощи населению «Доверие» осуществляется работа с кандидатами в приемные родители. </w:t>
            </w:r>
          </w:p>
          <w:p w:rsidR="002A1853" w:rsidRPr="002A1853" w:rsidRDefault="002A1853" w:rsidP="00CF4D99">
            <w:pPr>
              <w:ind w:left="12" w:hanging="12"/>
              <w:jc w:val="both"/>
              <w:rPr>
                <w:sz w:val="24"/>
                <w:szCs w:val="24"/>
              </w:rPr>
            </w:pPr>
            <w:r w:rsidRPr="002A1853">
              <w:rPr>
                <w:sz w:val="24"/>
                <w:szCs w:val="24"/>
              </w:rPr>
              <w:t xml:space="preserve">В 2016 году специалистами  учреждения проведены обучающие семинары для специалистов органов опеки и попечительства, специалистов государственных учреждений социального обслуживания и других организаций, осуществляющих подготовку и сопровождение замещающих семей. </w:t>
            </w:r>
          </w:p>
          <w:p w:rsidR="002A1853" w:rsidRPr="002A1853" w:rsidRDefault="002A1853" w:rsidP="00CF4D99">
            <w:pPr>
              <w:ind w:left="12" w:hanging="12"/>
              <w:jc w:val="both"/>
              <w:rPr>
                <w:color w:val="auto"/>
                <w:sz w:val="24"/>
                <w:szCs w:val="24"/>
              </w:rPr>
            </w:pPr>
            <w:r w:rsidRPr="002A1853">
              <w:rPr>
                <w:color w:val="auto"/>
                <w:sz w:val="24"/>
                <w:szCs w:val="24"/>
              </w:rPr>
              <w:t>В результате проведенных мероприятий в 2016 году в «Школу приемных родителей» обратились для обучения 837 человек, из которых  окончили обучение 691 человек. По состоянию на 01</w:t>
            </w:r>
            <w:r w:rsidR="00CF4D99">
              <w:rPr>
                <w:color w:val="auto"/>
                <w:sz w:val="24"/>
                <w:szCs w:val="24"/>
              </w:rPr>
              <w:t xml:space="preserve"> января </w:t>
            </w:r>
            <w:r w:rsidRPr="002A1853">
              <w:rPr>
                <w:color w:val="auto"/>
                <w:sz w:val="24"/>
                <w:szCs w:val="24"/>
              </w:rPr>
              <w:t>2017</w:t>
            </w:r>
            <w:r w:rsidR="00CF4D99">
              <w:rPr>
                <w:color w:val="auto"/>
                <w:sz w:val="24"/>
                <w:szCs w:val="24"/>
              </w:rPr>
              <w:t xml:space="preserve"> года </w:t>
            </w:r>
            <w:r w:rsidRPr="002A1853">
              <w:rPr>
                <w:color w:val="auto"/>
                <w:sz w:val="24"/>
                <w:szCs w:val="24"/>
              </w:rPr>
              <w:t xml:space="preserve">из прошедших обучение взяли на воспитание в свои семьи детей-сирот – 376 граждан, 214 человек  определились с выбором ребенка и проводят оформление документов на прием детей в свои семьи (всего 590 человек), 101 человек определяются с кандидатурой ребенка. </w:t>
            </w:r>
          </w:p>
          <w:p w:rsidR="002A1853" w:rsidRPr="002A1853" w:rsidRDefault="002A1853" w:rsidP="00CF4D99">
            <w:pPr>
              <w:ind w:left="12" w:firstLine="45"/>
              <w:jc w:val="both"/>
              <w:rPr>
                <w:sz w:val="24"/>
                <w:szCs w:val="24"/>
              </w:rPr>
            </w:pPr>
            <w:r w:rsidRPr="002A1853">
              <w:rPr>
                <w:color w:val="auto"/>
                <w:sz w:val="24"/>
                <w:szCs w:val="24"/>
              </w:rPr>
              <w:t>Внедрен проект «Видеоанкета ребенка» в</w:t>
            </w:r>
            <w:r w:rsidRPr="002A1853">
              <w:rPr>
                <w:sz w:val="24"/>
                <w:szCs w:val="24"/>
              </w:rPr>
              <w:t xml:space="preserve"> целях пропаганды семейного устройства детей-сирот, распространения сведений о детях, нуждающихся в устройстве. </w:t>
            </w:r>
          </w:p>
          <w:p w:rsidR="002A1853" w:rsidRPr="002A1853" w:rsidRDefault="002A1853" w:rsidP="00CF4D99">
            <w:pPr>
              <w:contextualSpacing/>
              <w:jc w:val="both"/>
              <w:rPr>
                <w:sz w:val="24"/>
                <w:szCs w:val="24"/>
              </w:rPr>
            </w:pPr>
            <w:r w:rsidRPr="002A1853">
              <w:rPr>
                <w:sz w:val="24"/>
                <w:szCs w:val="24"/>
              </w:rPr>
              <w:t>В 2016 году размещено 202 ролика о 274 детях, из которых 80 детей устроены на воспитание в семьи.</w:t>
            </w:r>
          </w:p>
          <w:p w:rsidR="002A1853" w:rsidRPr="002A1853" w:rsidRDefault="002A1853" w:rsidP="00CF4D99">
            <w:pPr>
              <w:ind w:firstLine="57"/>
              <w:contextualSpacing/>
              <w:jc w:val="both"/>
              <w:rPr>
                <w:sz w:val="24"/>
                <w:szCs w:val="24"/>
              </w:rPr>
            </w:pPr>
            <w:r w:rsidRPr="002A1853">
              <w:rPr>
                <w:sz w:val="24"/>
                <w:szCs w:val="24"/>
              </w:rPr>
              <w:t>В рамках взаимодействия с краевым телевидением ВГТРК «Чита» в эфире программы «Вести-Чита» в рубрике «Срочно требуется мама» показаны видеоролики о  воспитанниках учреждений и 16 детей переданы в семьи.</w:t>
            </w:r>
          </w:p>
          <w:p w:rsidR="002A1853" w:rsidRPr="002A1853" w:rsidRDefault="002A1853" w:rsidP="00CF4D99">
            <w:pPr>
              <w:ind w:firstLine="57"/>
              <w:contextualSpacing/>
              <w:jc w:val="both"/>
              <w:rPr>
                <w:color w:val="auto"/>
                <w:sz w:val="24"/>
                <w:szCs w:val="24"/>
              </w:rPr>
            </w:pPr>
            <w:r w:rsidRPr="002A1853">
              <w:rPr>
                <w:sz w:val="24"/>
                <w:szCs w:val="24"/>
              </w:rPr>
              <w:t xml:space="preserve">В течение 2016 года 161 ребенок устроен в семью. </w:t>
            </w:r>
            <w:r w:rsidR="00CF4D99">
              <w:rPr>
                <w:sz w:val="24"/>
                <w:szCs w:val="24"/>
              </w:rPr>
              <w:t xml:space="preserve">В </w:t>
            </w:r>
            <w:r w:rsidRPr="002A1853">
              <w:rPr>
                <w:color w:val="auto"/>
                <w:sz w:val="24"/>
                <w:szCs w:val="24"/>
              </w:rPr>
              <w:t>центрах помощи детям, оставшимся без попечения родителей, Забайкальского края организована работа «Родительских гостиных» для встреч воспитанников с родственниками и кандидатами в замещающие родители.</w:t>
            </w:r>
          </w:p>
          <w:p w:rsidR="002A1853" w:rsidRPr="002A1853" w:rsidRDefault="002A1853" w:rsidP="00CF4D99">
            <w:pPr>
              <w:ind w:left="12" w:firstLine="45"/>
              <w:jc w:val="both"/>
              <w:rPr>
                <w:color w:val="auto"/>
                <w:sz w:val="24"/>
                <w:szCs w:val="24"/>
              </w:rPr>
            </w:pPr>
            <w:r w:rsidRPr="002A1853">
              <w:rPr>
                <w:color w:val="auto"/>
                <w:sz w:val="24"/>
                <w:szCs w:val="24"/>
              </w:rPr>
              <w:lastRenderedPageBreak/>
              <w:t>В  семьи граждан устроен 81 воспитанник центров помощи детям, оставшимся без попечения родителей.</w:t>
            </w:r>
          </w:p>
          <w:p w:rsidR="002A1853" w:rsidRPr="002A1853" w:rsidRDefault="00CF4D99" w:rsidP="00CF4D99">
            <w:pPr>
              <w:ind w:left="12" w:firstLine="45"/>
              <w:jc w:val="both"/>
              <w:rPr>
                <w:b/>
                <w:color w:val="auto"/>
                <w:sz w:val="24"/>
                <w:szCs w:val="24"/>
              </w:rPr>
            </w:pPr>
            <w:r>
              <w:rPr>
                <w:color w:val="auto"/>
                <w:sz w:val="24"/>
                <w:szCs w:val="24"/>
              </w:rPr>
              <w:t>П</w:t>
            </w:r>
            <w:r w:rsidR="002A1853" w:rsidRPr="002A1853">
              <w:rPr>
                <w:color w:val="auto"/>
                <w:sz w:val="24"/>
                <w:szCs w:val="24"/>
              </w:rPr>
              <w:t>ереданы в семьи граждан на разные формы семейного воспитания 1353 ребенка-сироты и ребенка, оставшегося без попечения родителей</w:t>
            </w:r>
          </w:p>
        </w:tc>
        <w:tc>
          <w:tcPr>
            <w:tcW w:w="2127" w:type="dxa"/>
            <w:vMerge w:val="restart"/>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Принятие мер, направленных на расширение семейных форм устройства детей.</w:t>
            </w:r>
          </w:p>
        </w:tc>
        <w:tc>
          <w:tcPr>
            <w:tcW w:w="6095" w:type="dxa"/>
            <w:vMerge/>
          </w:tcPr>
          <w:p w:rsidR="002A1853" w:rsidRPr="002A1853" w:rsidRDefault="002A1853" w:rsidP="002A1853">
            <w:pPr>
              <w:ind w:firstLine="284"/>
              <w:jc w:val="both"/>
              <w:rPr>
                <w:b/>
                <w:color w:val="auto"/>
                <w:sz w:val="24"/>
                <w:szCs w:val="24"/>
              </w:rPr>
            </w:pPr>
          </w:p>
        </w:tc>
        <w:tc>
          <w:tcPr>
            <w:tcW w:w="2127" w:type="dxa"/>
            <w:vMerge/>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sz w:val="24"/>
                <w:szCs w:val="24"/>
              </w:rPr>
            </w:pPr>
            <w:r w:rsidRPr="002A1853">
              <w:rPr>
                <w:sz w:val="24"/>
                <w:szCs w:val="24"/>
              </w:rPr>
              <w:t>Реализация государственной программы Забайкальского края «Доступная среда (2014–2020 годы)»:</w:t>
            </w:r>
          </w:p>
          <w:p w:rsidR="002A1853" w:rsidRPr="002A1853" w:rsidRDefault="002A1853" w:rsidP="002A1853">
            <w:pPr>
              <w:keepNext/>
              <w:jc w:val="both"/>
              <w:rPr>
                <w:color w:val="auto"/>
                <w:sz w:val="23"/>
                <w:szCs w:val="23"/>
              </w:rPr>
            </w:pPr>
            <w:r w:rsidRPr="002A1853">
              <w:rPr>
                <w:b/>
                <w:sz w:val="24"/>
                <w:szCs w:val="24"/>
              </w:rPr>
              <w:t>Государственная программа Забайкальского края              «Доступная среда (2014–2020 годы)»</w:t>
            </w:r>
          </w:p>
        </w:tc>
        <w:tc>
          <w:tcPr>
            <w:tcW w:w="6095" w:type="dxa"/>
          </w:tcPr>
          <w:p w:rsidR="00436F09" w:rsidRPr="004F34AE" w:rsidRDefault="00436F09" w:rsidP="00436F09">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труда и социальной защиты населения </w:t>
            </w:r>
            <w:r w:rsidRPr="004F34AE">
              <w:rPr>
                <w:b/>
                <w:spacing w:val="-6"/>
                <w:sz w:val="24"/>
                <w:szCs w:val="24"/>
              </w:rPr>
              <w:t xml:space="preserve">Забайкальского края </w:t>
            </w:r>
          </w:p>
          <w:p w:rsidR="000D26B5" w:rsidRPr="000D26B5" w:rsidRDefault="000D26B5" w:rsidP="000D26B5">
            <w:pPr>
              <w:autoSpaceDE w:val="0"/>
              <w:autoSpaceDN w:val="0"/>
              <w:adjustRightInd w:val="0"/>
              <w:jc w:val="both"/>
              <w:rPr>
                <w:sz w:val="24"/>
                <w:szCs w:val="24"/>
              </w:rPr>
            </w:pPr>
            <w:r w:rsidRPr="000D26B5">
              <w:rPr>
                <w:sz w:val="24"/>
                <w:szCs w:val="24"/>
              </w:rPr>
              <w:t xml:space="preserve">В 2016 году в рамках реализации мероприятий программы освоено 49316,27 тыс. рублей, в том числе средств федерального бюджета – 32 191,75 тыс. рублей; средств бюджета Забайкальского края – 14 829,52 тыс. рублей; средств муниципальных образований Забайкальского края – 2 295,00 тыс. рублей. </w:t>
            </w:r>
          </w:p>
          <w:p w:rsidR="000D26B5" w:rsidRDefault="000D26B5" w:rsidP="000D26B5">
            <w:pPr>
              <w:ind w:firstLine="57"/>
              <w:jc w:val="both"/>
              <w:rPr>
                <w:sz w:val="24"/>
                <w:szCs w:val="24"/>
              </w:rPr>
            </w:pPr>
            <w:r w:rsidRPr="000D26B5">
              <w:rPr>
                <w:sz w:val="24"/>
                <w:szCs w:val="24"/>
              </w:rPr>
              <w:t>Дополнительно на реализацию мероприятий программы в 2016 году из средств муниципальных образований привлечено 331,49 тыс. рублей</w:t>
            </w:r>
            <w:r>
              <w:rPr>
                <w:sz w:val="24"/>
                <w:szCs w:val="24"/>
              </w:rPr>
              <w:t>.</w:t>
            </w:r>
          </w:p>
          <w:p w:rsidR="002A1853" w:rsidRPr="002A1853" w:rsidRDefault="002A1853" w:rsidP="000D26B5">
            <w:pPr>
              <w:ind w:firstLine="57"/>
              <w:jc w:val="both"/>
              <w:rPr>
                <w:color w:val="auto"/>
                <w:sz w:val="24"/>
                <w:szCs w:val="24"/>
              </w:rPr>
            </w:pPr>
            <w:r w:rsidRPr="002A1853">
              <w:rPr>
                <w:color w:val="auto"/>
                <w:sz w:val="24"/>
                <w:szCs w:val="24"/>
              </w:rPr>
              <w:t>В 2016 году выполнены работы по адаптации 46 объектов социальной инфраструктуры, в том числе:</w:t>
            </w:r>
          </w:p>
          <w:p w:rsidR="002A1853" w:rsidRPr="002A1853" w:rsidRDefault="002A1853" w:rsidP="004D5788">
            <w:pPr>
              <w:ind w:firstLine="57"/>
              <w:jc w:val="both"/>
              <w:rPr>
                <w:color w:val="auto"/>
                <w:sz w:val="24"/>
                <w:szCs w:val="24"/>
              </w:rPr>
            </w:pPr>
            <w:r w:rsidRPr="002A1853">
              <w:rPr>
                <w:color w:val="auto"/>
                <w:sz w:val="24"/>
                <w:szCs w:val="24"/>
              </w:rPr>
              <w:t xml:space="preserve">- 38 учреждений здравоохранения, социальной защиты, культуры, образования, физической культуры и спорта; </w:t>
            </w:r>
          </w:p>
          <w:p w:rsidR="002A1853" w:rsidRPr="002A1853" w:rsidRDefault="002A1853" w:rsidP="004D5788">
            <w:pPr>
              <w:ind w:firstLine="57"/>
              <w:jc w:val="both"/>
              <w:rPr>
                <w:color w:val="auto"/>
                <w:sz w:val="24"/>
                <w:szCs w:val="24"/>
              </w:rPr>
            </w:pPr>
            <w:r w:rsidRPr="002A1853">
              <w:rPr>
                <w:color w:val="auto"/>
                <w:sz w:val="24"/>
                <w:szCs w:val="24"/>
              </w:rPr>
              <w:t xml:space="preserve">- осуществлены работы по ремонту мест компактного проживания инвалидов по зрению; </w:t>
            </w:r>
          </w:p>
          <w:p w:rsidR="002A1853" w:rsidRPr="002A1853" w:rsidRDefault="002A1853" w:rsidP="004D5788">
            <w:pPr>
              <w:ind w:firstLine="57"/>
              <w:jc w:val="both"/>
              <w:rPr>
                <w:color w:val="auto"/>
                <w:sz w:val="24"/>
                <w:szCs w:val="24"/>
              </w:rPr>
            </w:pPr>
            <w:r w:rsidRPr="002A1853">
              <w:rPr>
                <w:color w:val="auto"/>
                <w:sz w:val="24"/>
                <w:szCs w:val="24"/>
              </w:rPr>
              <w:t>- приобретено специализированное информационное и звуковое табло для оснащения троллейбуса;</w:t>
            </w:r>
          </w:p>
          <w:p w:rsidR="002A1853" w:rsidRPr="002A1853" w:rsidRDefault="002A1853" w:rsidP="004D5788">
            <w:pPr>
              <w:ind w:firstLine="57"/>
              <w:jc w:val="both"/>
              <w:rPr>
                <w:color w:val="auto"/>
                <w:sz w:val="24"/>
                <w:szCs w:val="24"/>
              </w:rPr>
            </w:pPr>
            <w:r w:rsidRPr="002A1853">
              <w:rPr>
                <w:color w:val="auto"/>
                <w:sz w:val="24"/>
                <w:szCs w:val="24"/>
              </w:rPr>
              <w:t xml:space="preserve">- приобретено специализированное оборудование для слабовидящих, незрячих и слабослышащих людей; </w:t>
            </w:r>
          </w:p>
          <w:p w:rsidR="002A1853" w:rsidRPr="002A1853" w:rsidRDefault="002A1853" w:rsidP="004D5788">
            <w:pPr>
              <w:ind w:firstLine="57"/>
              <w:jc w:val="both"/>
              <w:rPr>
                <w:color w:val="auto"/>
                <w:sz w:val="24"/>
                <w:szCs w:val="24"/>
              </w:rPr>
            </w:pPr>
            <w:r w:rsidRPr="002A1853">
              <w:rPr>
                <w:color w:val="auto"/>
                <w:sz w:val="24"/>
                <w:szCs w:val="24"/>
              </w:rPr>
              <w:t>- в целях приспособления жилых помещений инвалидов приобретены переносные раздвижные телескопические пандусы;</w:t>
            </w:r>
          </w:p>
          <w:p w:rsidR="002A1853" w:rsidRPr="002A1853" w:rsidRDefault="002A1853" w:rsidP="004D5788">
            <w:pPr>
              <w:ind w:firstLine="57"/>
              <w:jc w:val="both"/>
              <w:rPr>
                <w:color w:val="auto"/>
                <w:sz w:val="24"/>
                <w:szCs w:val="24"/>
              </w:rPr>
            </w:pPr>
            <w:r w:rsidRPr="002A1853">
              <w:rPr>
                <w:color w:val="auto"/>
                <w:sz w:val="24"/>
                <w:szCs w:val="24"/>
              </w:rPr>
              <w:t xml:space="preserve">- для оснащения пунктов проката технических средств реабилитации закуплены кресло-коляски, ходунки, костыли, трости; </w:t>
            </w:r>
          </w:p>
          <w:p w:rsidR="002A1853" w:rsidRPr="002A1853" w:rsidRDefault="002A1853" w:rsidP="004D5788">
            <w:pPr>
              <w:ind w:firstLine="57"/>
              <w:jc w:val="both"/>
              <w:rPr>
                <w:color w:val="auto"/>
                <w:sz w:val="24"/>
                <w:szCs w:val="24"/>
              </w:rPr>
            </w:pPr>
            <w:r w:rsidRPr="002A1853">
              <w:rPr>
                <w:color w:val="auto"/>
                <w:sz w:val="24"/>
                <w:szCs w:val="24"/>
              </w:rPr>
              <w:t xml:space="preserve"> - организован выпуск информационного бюллетеня «Преодоление»;</w:t>
            </w:r>
          </w:p>
          <w:p w:rsidR="002A1853" w:rsidRPr="002A1853" w:rsidRDefault="002A1853" w:rsidP="004D5788">
            <w:pPr>
              <w:ind w:firstLine="57"/>
              <w:jc w:val="both"/>
              <w:rPr>
                <w:color w:val="auto"/>
                <w:sz w:val="24"/>
                <w:szCs w:val="24"/>
              </w:rPr>
            </w:pPr>
            <w:r w:rsidRPr="002A1853">
              <w:rPr>
                <w:color w:val="auto"/>
                <w:sz w:val="24"/>
                <w:szCs w:val="24"/>
              </w:rPr>
              <w:lastRenderedPageBreak/>
              <w:t>- на региональных телевизионных каналах осуществлялась трансляция рекламно-информационных роликов государственной программы «Доступная среда»;</w:t>
            </w:r>
          </w:p>
          <w:p w:rsidR="000D26B5" w:rsidRPr="002A1853" w:rsidRDefault="002A1853" w:rsidP="000D26B5">
            <w:pPr>
              <w:ind w:firstLine="57"/>
              <w:jc w:val="both"/>
              <w:rPr>
                <w:b/>
                <w:color w:val="auto"/>
                <w:sz w:val="24"/>
                <w:szCs w:val="24"/>
              </w:rPr>
            </w:pPr>
            <w:r w:rsidRPr="002A1853">
              <w:rPr>
                <w:color w:val="auto"/>
                <w:sz w:val="24"/>
                <w:szCs w:val="24"/>
              </w:rPr>
              <w:t>- на рекламных конструкциях размещены социальные баннеры</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15310" w:type="dxa"/>
            <w:gridSpan w:val="4"/>
            <w:vAlign w:val="center"/>
          </w:tcPr>
          <w:p w:rsidR="002A1853" w:rsidRPr="002A1853" w:rsidRDefault="002A1853" w:rsidP="002A1853">
            <w:pPr>
              <w:ind w:firstLine="284"/>
              <w:jc w:val="center"/>
              <w:rPr>
                <w:b/>
                <w:color w:val="auto"/>
                <w:sz w:val="24"/>
                <w:szCs w:val="24"/>
              </w:rPr>
            </w:pPr>
            <w:r w:rsidRPr="002A1853">
              <w:rPr>
                <w:b/>
                <w:color w:val="auto"/>
                <w:sz w:val="24"/>
                <w:szCs w:val="24"/>
              </w:rPr>
              <w:lastRenderedPageBreak/>
              <w:t>Жилищная политика</w:t>
            </w:r>
          </w:p>
        </w:tc>
      </w:tr>
      <w:tr w:rsidR="002A1853" w:rsidRPr="002A1853" w:rsidTr="00465A2E">
        <w:trPr>
          <w:trHeight w:val="413"/>
        </w:trPr>
        <w:tc>
          <w:tcPr>
            <w:tcW w:w="3261" w:type="dxa"/>
            <w:vMerge w:val="restart"/>
          </w:tcPr>
          <w:p w:rsidR="002A1853" w:rsidRPr="002A1853" w:rsidRDefault="002A1853" w:rsidP="002A1853">
            <w:pPr>
              <w:jc w:val="both"/>
              <w:rPr>
                <w:color w:val="auto"/>
                <w:spacing w:val="-8"/>
                <w:sz w:val="24"/>
                <w:szCs w:val="24"/>
              </w:rPr>
            </w:pPr>
            <w:r w:rsidRPr="002A1853">
              <w:rPr>
                <w:sz w:val="24"/>
                <w:szCs w:val="24"/>
              </w:rPr>
              <w:t>Реализация комплекса мер по ликвидации аварийного и ветхого жилья в Забайкальском крае</w:t>
            </w: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6095" w:type="dxa"/>
          </w:tcPr>
          <w:p w:rsidR="00C861A1" w:rsidRPr="004F34AE" w:rsidRDefault="00C861A1" w:rsidP="00C861A1">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территориального развития </w:t>
            </w:r>
            <w:r w:rsidRPr="004F34AE">
              <w:rPr>
                <w:b/>
                <w:spacing w:val="-6"/>
                <w:sz w:val="24"/>
                <w:szCs w:val="24"/>
              </w:rPr>
              <w:t xml:space="preserve">Забайкальского края </w:t>
            </w:r>
          </w:p>
          <w:p w:rsidR="002A1853" w:rsidRPr="009A14B3" w:rsidRDefault="002A1853" w:rsidP="00C861A1">
            <w:pPr>
              <w:tabs>
                <w:tab w:val="left" w:pos="720"/>
              </w:tabs>
              <w:ind w:firstLine="57"/>
              <w:jc w:val="both"/>
              <w:rPr>
                <w:color w:val="auto"/>
                <w:sz w:val="24"/>
                <w:szCs w:val="24"/>
              </w:rPr>
            </w:pPr>
            <w:r w:rsidRPr="009A14B3">
              <w:rPr>
                <w:color w:val="auto"/>
                <w:sz w:val="24"/>
                <w:szCs w:val="24"/>
              </w:rPr>
              <w:t>В 2016 году продолжалась реализация Региональной адресной программы Забайкальского края по переселению граждан из аварийного жилищного фонда на 2013</w:t>
            </w:r>
            <w:r w:rsidR="00214322" w:rsidRPr="000D26B5">
              <w:rPr>
                <w:sz w:val="24"/>
                <w:szCs w:val="24"/>
              </w:rPr>
              <w:t>–</w:t>
            </w:r>
            <w:r w:rsidRPr="009A14B3">
              <w:rPr>
                <w:color w:val="auto"/>
                <w:sz w:val="24"/>
                <w:szCs w:val="24"/>
              </w:rPr>
              <w:t xml:space="preserve">2017 годы (далее </w:t>
            </w:r>
            <w:r w:rsidR="00214322" w:rsidRPr="000D26B5">
              <w:rPr>
                <w:sz w:val="24"/>
                <w:szCs w:val="24"/>
              </w:rPr>
              <w:t>–</w:t>
            </w:r>
            <w:r w:rsidRPr="009A14B3">
              <w:rPr>
                <w:color w:val="auto"/>
                <w:sz w:val="24"/>
                <w:szCs w:val="24"/>
              </w:rPr>
              <w:t xml:space="preserve"> региональная программа)</w:t>
            </w:r>
          </w:p>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272"/>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Подпрограмма «Переселение граждан из аварийного              жилищного фонда на 2013–2017 годы».</w:t>
            </w:r>
          </w:p>
        </w:tc>
        <w:tc>
          <w:tcPr>
            <w:tcW w:w="6095" w:type="dxa"/>
          </w:tcPr>
          <w:p w:rsidR="00C861A1" w:rsidRPr="004F34AE" w:rsidRDefault="00C861A1" w:rsidP="00C861A1">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территориального развития </w:t>
            </w:r>
            <w:r w:rsidRPr="004F34AE">
              <w:rPr>
                <w:b/>
                <w:spacing w:val="-6"/>
                <w:sz w:val="24"/>
                <w:szCs w:val="24"/>
              </w:rPr>
              <w:t xml:space="preserve">Забайкальского края </w:t>
            </w:r>
          </w:p>
          <w:p w:rsidR="002A1853" w:rsidRPr="002A1853" w:rsidRDefault="002A1853" w:rsidP="00C861A1">
            <w:pPr>
              <w:ind w:firstLine="57"/>
              <w:jc w:val="both"/>
              <w:rPr>
                <w:color w:val="auto"/>
                <w:sz w:val="24"/>
                <w:szCs w:val="24"/>
              </w:rPr>
            </w:pPr>
            <w:r w:rsidRPr="002A1853">
              <w:rPr>
                <w:color w:val="auto"/>
                <w:sz w:val="24"/>
                <w:szCs w:val="24"/>
              </w:rPr>
              <w:t xml:space="preserve">Согласно оперативному отчету, представленному Забайкальским краем в государственную корпорацию – Фонд содействия реформированию жилищно-коммунального хозяйства (далее </w:t>
            </w:r>
            <w:r w:rsidR="007B022A" w:rsidRPr="000D26B5">
              <w:rPr>
                <w:sz w:val="24"/>
                <w:szCs w:val="24"/>
              </w:rPr>
              <w:t>–</w:t>
            </w:r>
            <w:r w:rsidRPr="002A1853">
              <w:rPr>
                <w:color w:val="auto"/>
                <w:sz w:val="24"/>
                <w:szCs w:val="24"/>
              </w:rPr>
              <w:t xml:space="preserve"> Фонд), по состоянию на 01 января 2017 года переселено 2369 граждан с расселяемой площади 41,94 тыс.</w:t>
            </w:r>
            <w:r w:rsidR="007B022A">
              <w:rPr>
                <w:color w:val="auto"/>
                <w:sz w:val="24"/>
                <w:szCs w:val="24"/>
              </w:rPr>
              <w:t xml:space="preserve"> </w:t>
            </w:r>
            <w:r w:rsidRPr="002A1853">
              <w:rPr>
                <w:color w:val="auto"/>
                <w:sz w:val="24"/>
                <w:szCs w:val="24"/>
              </w:rPr>
              <w:t>кв.</w:t>
            </w:r>
            <w:r w:rsidR="007B022A">
              <w:rPr>
                <w:color w:val="auto"/>
                <w:sz w:val="24"/>
                <w:szCs w:val="24"/>
              </w:rPr>
              <w:t xml:space="preserve"> </w:t>
            </w:r>
            <w:r w:rsidRPr="002A1853">
              <w:rPr>
                <w:color w:val="auto"/>
                <w:sz w:val="24"/>
                <w:szCs w:val="24"/>
              </w:rPr>
              <w:t>м.</w:t>
            </w:r>
            <w:r w:rsidR="007B022A">
              <w:rPr>
                <w:color w:val="auto"/>
                <w:sz w:val="24"/>
                <w:szCs w:val="24"/>
              </w:rPr>
              <w:t xml:space="preserve"> </w:t>
            </w:r>
          </w:p>
          <w:p w:rsidR="002A1853" w:rsidRPr="002A1853" w:rsidRDefault="002A1853" w:rsidP="007B022A">
            <w:pPr>
              <w:ind w:firstLine="57"/>
              <w:jc w:val="both"/>
              <w:rPr>
                <w:color w:val="auto"/>
                <w:sz w:val="24"/>
                <w:szCs w:val="24"/>
              </w:rPr>
            </w:pPr>
            <w:r w:rsidRPr="002A1853">
              <w:rPr>
                <w:color w:val="auto"/>
                <w:sz w:val="24"/>
                <w:szCs w:val="24"/>
              </w:rPr>
              <w:t>В целом контракты, заключенные в рамках региональной программы, оплачены на сумму 1 587,76 млн. рублей, в том числе за счет средств Фонда – на сумму 1 216,38 млн. рублей, за счет средств бюджета Забайкальского края –</w:t>
            </w:r>
            <w:r w:rsidR="007B022A">
              <w:rPr>
                <w:color w:val="auto"/>
                <w:sz w:val="24"/>
                <w:szCs w:val="24"/>
              </w:rPr>
              <w:t xml:space="preserve"> </w:t>
            </w:r>
            <w:r w:rsidRPr="002A1853">
              <w:rPr>
                <w:color w:val="auto"/>
                <w:sz w:val="24"/>
                <w:szCs w:val="24"/>
              </w:rPr>
              <w:t>224,75 млн. рублей, за счет средств бюджетов муниципальных образований –  146,62 млн. рублей.</w:t>
            </w:r>
          </w:p>
          <w:p w:rsidR="002A1853" w:rsidRPr="002A1853" w:rsidRDefault="002A1853" w:rsidP="007B022A">
            <w:pPr>
              <w:tabs>
                <w:tab w:val="left" w:pos="993"/>
              </w:tabs>
              <w:ind w:firstLine="57"/>
              <w:jc w:val="both"/>
              <w:rPr>
                <w:color w:val="auto"/>
                <w:sz w:val="24"/>
                <w:szCs w:val="24"/>
              </w:rPr>
            </w:pPr>
            <w:r w:rsidRPr="002A1853">
              <w:rPr>
                <w:color w:val="auto"/>
                <w:sz w:val="24"/>
                <w:szCs w:val="24"/>
              </w:rPr>
              <w:t>В 2016 году расселено 1316 человек, расселено 25,08 тыс. кв. м, что составляет 30 % от расселяемой площади по региональной программе.</w:t>
            </w:r>
          </w:p>
          <w:p w:rsidR="002A1853" w:rsidRPr="002A1853" w:rsidRDefault="002A1853" w:rsidP="007B022A">
            <w:pPr>
              <w:tabs>
                <w:tab w:val="left" w:pos="993"/>
                <w:tab w:val="left" w:pos="5264"/>
              </w:tabs>
              <w:ind w:firstLine="57"/>
              <w:jc w:val="both"/>
              <w:rPr>
                <w:color w:val="auto"/>
                <w:sz w:val="24"/>
                <w:szCs w:val="24"/>
              </w:rPr>
            </w:pPr>
            <w:r w:rsidRPr="002A1853">
              <w:rPr>
                <w:color w:val="auto"/>
                <w:sz w:val="24"/>
                <w:szCs w:val="24"/>
              </w:rPr>
              <w:t xml:space="preserve">В 2016 году Правительством Забайкальского края проведена работа по привлечению дополнительных </w:t>
            </w:r>
            <w:r w:rsidRPr="002A1853">
              <w:rPr>
                <w:color w:val="auto"/>
                <w:sz w:val="24"/>
                <w:szCs w:val="24"/>
              </w:rPr>
              <w:lastRenderedPageBreak/>
              <w:t xml:space="preserve">финансовых средств Фонда в сумме </w:t>
            </w:r>
            <w:r w:rsidRPr="002A1853">
              <w:rPr>
                <w:bCs/>
                <w:color w:val="auto"/>
                <w:sz w:val="24"/>
                <w:szCs w:val="24"/>
              </w:rPr>
              <w:t>503,03 млн. рублей</w:t>
            </w:r>
            <w:r w:rsidRPr="002A1853">
              <w:rPr>
                <w:color w:val="auto"/>
                <w:sz w:val="24"/>
                <w:szCs w:val="24"/>
              </w:rPr>
              <w:t xml:space="preserve"> на реализацию региональной  программы. По дополнительной заявке на реализацию </w:t>
            </w:r>
            <w:r w:rsidRPr="002A1853">
              <w:rPr>
                <w:color w:val="auto"/>
                <w:sz w:val="24"/>
                <w:szCs w:val="24"/>
                <w:lang w:val="en-US"/>
              </w:rPr>
              <w:t>I</w:t>
            </w:r>
            <w:r w:rsidRPr="002A1853">
              <w:rPr>
                <w:color w:val="auto"/>
                <w:sz w:val="24"/>
                <w:szCs w:val="24"/>
              </w:rPr>
              <w:t xml:space="preserve"> – </w:t>
            </w:r>
            <w:r w:rsidRPr="002A1853">
              <w:rPr>
                <w:color w:val="auto"/>
                <w:sz w:val="24"/>
                <w:szCs w:val="24"/>
                <w:lang w:val="en-US"/>
              </w:rPr>
              <w:t>II</w:t>
            </w:r>
            <w:r w:rsidRPr="002A1853">
              <w:rPr>
                <w:color w:val="auto"/>
                <w:sz w:val="24"/>
                <w:szCs w:val="24"/>
              </w:rPr>
              <w:t xml:space="preserve"> этапов программы (бюджетополучатели</w:t>
            </w:r>
            <w:r w:rsidR="007B022A">
              <w:rPr>
                <w:color w:val="auto"/>
                <w:sz w:val="24"/>
                <w:szCs w:val="24"/>
              </w:rPr>
              <w:t xml:space="preserve"> </w:t>
            </w:r>
            <w:r w:rsidR="007B022A" w:rsidRPr="000D26B5">
              <w:rPr>
                <w:sz w:val="24"/>
                <w:szCs w:val="24"/>
              </w:rPr>
              <w:t>–</w:t>
            </w:r>
            <w:r w:rsidR="007B022A">
              <w:rPr>
                <w:sz w:val="24"/>
                <w:szCs w:val="24"/>
              </w:rPr>
              <w:t xml:space="preserve"> </w:t>
            </w:r>
            <w:r w:rsidRPr="002A1853">
              <w:rPr>
                <w:color w:val="auto"/>
                <w:sz w:val="24"/>
                <w:szCs w:val="24"/>
              </w:rPr>
              <w:t>муниципальные образования) дополнительные средства в размере 171,31 млн. рублей перечислены в муниципалитеты. Это позволило полностью закрыть потребность в финансовых ресурсах на 2016 год.</w:t>
            </w:r>
          </w:p>
          <w:p w:rsidR="002A1853" w:rsidRPr="002A1853" w:rsidRDefault="002A1853" w:rsidP="007B022A">
            <w:pPr>
              <w:tabs>
                <w:tab w:val="left" w:pos="235"/>
              </w:tabs>
              <w:jc w:val="both"/>
              <w:rPr>
                <w:color w:val="auto"/>
                <w:sz w:val="24"/>
                <w:szCs w:val="24"/>
              </w:rPr>
            </w:pPr>
            <w:r w:rsidRPr="002A1853">
              <w:rPr>
                <w:color w:val="auto"/>
                <w:sz w:val="24"/>
                <w:szCs w:val="24"/>
              </w:rPr>
              <w:t>Однако, ряд муниципальных образований, таких как: гп «Могочинское», гп «Борзинское», гп «Кокуйское», гп «Могзонское», гп «Вершино-Дарасунское»     не выполнили мероприятия по переселению граждан в рамках первого и второго этапов региональной программы.</w:t>
            </w:r>
          </w:p>
          <w:p w:rsidR="002A1853" w:rsidRPr="002A1853" w:rsidRDefault="002A1853" w:rsidP="007B022A">
            <w:pPr>
              <w:ind w:firstLine="57"/>
              <w:jc w:val="both"/>
              <w:rPr>
                <w:color w:val="auto"/>
                <w:sz w:val="24"/>
                <w:szCs w:val="24"/>
              </w:rPr>
            </w:pPr>
            <w:r w:rsidRPr="002A1853">
              <w:rPr>
                <w:color w:val="auto"/>
                <w:sz w:val="24"/>
                <w:szCs w:val="24"/>
              </w:rPr>
              <w:t xml:space="preserve">Губернатором Забайкальского края было дано поручение принять меры дисциплинарного воздействия в отношении отдельных руководителей исполнительно-распорядительных органов местного самоуправления. </w:t>
            </w:r>
            <w:r w:rsidR="007B022A">
              <w:rPr>
                <w:color w:val="auto"/>
                <w:sz w:val="24"/>
                <w:szCs w:val="24"/>
              </w:rPr>
              <w:t xml:space="preserve">      Семи </w:t>
            </w:r>
            <w:r w:rsidRPr="002A1853">
              <w:rPr>
                <w:color w:val="auto"/>
                <w:sz w:val="24"/>
                <w:szCs w:val="24"/>
              </w:rPr>
              <w:t xml:space="preserve">главам муниципальных районов и поселений указано на неудовлетворительную работу, вынесены предупреждения. </w:t>
            </w:r>
          </w:p>
          <w:p w:rsidR="002A1853" w:rsidRPr="002A1853" w:rsidRDefault="002A1853" w:rsidP="007B022A">
            <w:pPr>
              <w:jc w:val="both"/>
              <w:rPr>
                <w:b/>
                <w:color w:val="auto"/>
                <w:sz w:val="24"/>
                <w:szCs w:val="24"/>
              </w:rPr>
            </w:pPr>
            <w:r w:rsidRPr="002A1853">
              <w:rPr>
                <w:color w:val="auto"/>
                <w:sz w:val="24"/>
                <w:szCs w:val="24"/>
              </w:rPr>
              <w:t>Министерством территориального развития Забайкальского края усилен контроль за ходом строительства объектов, организованы выезды сотрудников Министерства в муниципальные образования. Государственной инспекцией Забайкальского края ведется контроль качества строительства всех домов по программе</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6095" w:type="dxa"/>
          </w:tcPr>
          <w:p w:rsidR="006309BB" w:rsidRPr="004F34AE" w:rsidRDefault="006309BB" w:rsidP="006309BB">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территориального развития </w:t>
            </w:r>
            <w:r w:rsidRPr="004F34AE">
              <w:rPr>
                <w:b/>
                <w:spacing w:val="-6"/>
                <w:sz w:val="24"/>
                <w:szCs w:val="24"/>
              </w:rPr>
              <w:t xml:space="preserve">Забайкальского края </w:t>
            </w:r>
          </w:p>
          <w:p w:rsidR="002A1853" w:rsidRPr="002A1853" w:rsidRDefault="002A1853" w:rsidP="006309BB">
            <w:pPr>
              <w:keepNext/>
              <w:widowControl w:val="0"/>
              <w:jc w:val="both"/>
              <w:rPr>
                <w:color w:val="auto"/>
                <w:sz w:val="24"/>
                <w:szCs w:val="24"/>
              </w:rPr>
            </w:pPr>
            <w:r w:rsidRPr="002A1853">
              <w:rPr>
                <w:color w:val="auto"/>
                <w:sz w:val="24"/>
                <w:szCs w:val="24"/>
              </w:rPr>
              <w:t xml:space="preserve">Переселение граждан из аварийного жилищного фонда осуществлялось в рамках реализации мероприятий подпрограммы «Переселение граждан из аварийного и непригодного для проживания жилищного фонда, </w:t>
            </w:r>
            <w:r w:rsidRPr="002A1853">
              <w:rPr>
                <w:color w:val="auto"/>
                <w:sz w:val="24"/>
                <w:szCs w:val="24"/>
              </w:rPr>
              <w:lastRenderedPageBreak/>
              <w:t>находящегося в зоне Байкало-Амурской магистрали» государственной программы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p w:rsidR="002A1853" w:rsidRPr="002A1853" w:rsidRDefault="002A1853" w:rsidP="007B022A">
            <w:pPr>
              <w:keepNext/>
              <w:widowControl w:val="0"/>
              <w:ind w:firstLine="57"/>
              <w:jc w:val="both"/>
              <w:rPr>
                <w:color w:val="002060"/>
                <w:sz w:val="24"/>
                <w:szCs w:val="24"/>
              </w:rPr>
            </w:pPr>
            <w:r w:rsidRPr="002A1853">
              <w:rPr>
                <w:color w:val="auto"/>
                <w:sz w:val="24"/>
                <w:szCs w:val="24"/>
              </w:rPr>
              <w:t>Между Минстроем России и Правительством Забайкальского края подписано Соглашение</w:t>
            </w:r>
            <w:r w:rsidRPr="002A1853">
              <w:rPr>
                <w:b/>
                <w:bCs/>
                <w:color w:val="auto"/>
                <w:sz w:val="24"/>
                <w:szCs w:val="24"/>
              </w:rPr>
              <w:t xml:space="preserve"> </w:t>
            </w:r>
            <w:r w:rsidRPr="002A1853">
              <w:rPr>
                <w:color w:val="auto"/>
                <w:sz w:val="24"/>
                <w:szCs w:val="24"/>
              </w:rPr>
              <w:t>о предоставлении в 2016 году субсидии из федерального бюджета бюджету Забайкальского края на софинансирование расходных обязательств субъекта Р</w:t>
            </w:r>
            <w:r w:rsidR="007B022A">
              <w:rPr>
                <w:color w:val="auto"/>
                <w:sz w:val="24"/>
                <w:szCs w:val="24"/>
              </w:rPr>
              <w:t xml:space="preserve">оссийской </w:t>
            </w:r>
            <w:r w:rsidRPr="002A1853">
              <w:rPr>
                <w:color w:val="auto"/>
                <w:sz w:val="24"/>
                <w:szCs w:val="24"/>
              </w:rPr>
              <w:t>Ф</w:t>
            </w:r>
            <w:r w:rsidR="007B022A">
              <w:rPr>
                <w:color w:val="auto"/>
                <w:sz w:val="24"/>
                <w:szCs w:val="24"/>
              </w:rPr>
              <w:t xml:space="preserve">едерации </w:t>
            </w:r>
            <w:r w:rsidRPr="002A1853">
              <w:rPr>
                <w:color w:val="auto"/>
                <w:sz w:val="24"/>
                <w:szCs w:val="24"/>
              </w:rPr>
              <w:t>(муниципальных образований) по реализации мероприятий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(помещений), признанных аварийными и не подлежащими реконструкции, в рамках ФЦП «Жилище» на 2015–2020 годы, в соответствии с которым средства в сумме 37,17 млн.</w:t>
            </w:r>
            <w:r w:rsidR="007B022A">
              <w:rPr>
                <w:color w:val="auto"/>
                <w:sz w:val="24"/>
                <w:szCs w:val="24"/>
              </w:rPr>
              <w:t xml:space="preserve"> </w:t>
            </w:r>
            <w:r w:rsidRPr="002A1853">
              <w:rPr>
                <w:color w:val="auto"/>
                <w:sz w:val="24"/>
                <w:szCs w:val="24"/>
              </w:rPr>
              <w:t>рублей перечислены в полном объеме</w:t>
            </w:r>
            <w:r w:rsidRPr="002A1853">
              <w:rPr>
                <w:color w:val="002060"/>
                <w:sz w:val="24"/>
                <w:szCs w:val="24"/>
              </w:rPr>
              <w:t xml:space="preserve">. </w:t>
            </w:r>
            <w:r w:rsidRPr="002A1853">
              <w:rPr>
                <w:color w:val="auto"/>
                <w:sz w:val="24"/>
                <w:szCs w:val="24"/>
              </w:rPr>
              <w:t>За счет сре</w:t>
            </w:r>
            <w:proofErr w:type="gramStart"/>
            <w:r w:rsidRPr="002A1853">
              <w:rPr>
                <w:color w:val="auto"/>
                <w:sz w:val="24"/>
                <w:szCs w:val="24"/>
              </w:rPr>
              <w:t>дств кр</w:t>
            </w:r>
            <w:proofErr w:type="gramEnd"/>
            <w:r w:rsidRPr="002A1853">
              <w:rPr>
                <w:color w:val="auto"/>
                <w:sz w:val="24"/>
                <w:szCs w:val="24"/>
              </w:rPr>
              <w:t>аевого бюджета профинансировано</w:t>
            </w:r>
            <w:r w:rsidR="005A4FA1">
              <w:rPr>
                <w:color w:val="auto"/>
                <w:sz w:val="24"/>
                <w:szCs w:val="24"/>
              </w:rPr>
              <w:t xml:space="preserve"> </w:t>
            </w:r>
            <w:r w:rsidRPr="002A1853">
              <w:rPr>
                <w:color w:val="auto"/>
                <w:sz w:val="24"/>
                <w:szCs w:val="24"/>
              </w:rPr>
              <w:t>13,53 млн.</w:t>
            </w:r>
            <w:r w:rsidR="007B022A">
              <w:rPr>
                <w:color w:val="auto"/>
                <w:sz w:val="24"/>
                <w:szCs w:val="24"/>
              </w:rPr>
              <w:t xml:space="preserve"> </w:t>
            </w:r>
            <w:r w:rsidRPr="002A1853">
              <w:rPr>
                <w:color w:val="auto"/>
                <w:sz w:val="24"/>
                <w:szCs w:val="24"/>
              </w:rPr>
              <w:t>рублей.</w:t>
            </w:r>
          </w:p>
          <w:p w:rsidR="002A1853" w:rsidRPr="002A1853" w:rsidRDefault="002A1853" w:rsidP="007B022A">
            <w:pPr>
              <w:ind w:firstLine="57"/>
              <w:jc w:val="both"/>
              <w:rPr>
                <w:b/>
                <w:color w:val="auto"/>
                <w:sz w:val="24"/>
                <w:szCs w:val="24"/>
              </w:rPr>
            </w:pPr>
            <w:r w:rsidRPr="002A1853">
              <w:rPr>
                <w:color w:val="auto"/>
                <w:sz w:val="24"/>
                <w:szCs w:val="24"/>
              </w:rPr>
              <w:t>В 2016 году переселена 31 семья численностью 78 человек из 1,635 тыс</w:t>
            </w:r>
            <w:r w:rsidR="007B022A">
              <w:rPr>
                <w:color w:val="auto"/>
                <w:sz w:val="24"/>
                <w:szCs w:val="24"/>
              </w:rPr>
              <w:t xml:space="preserve">. </w:t>
            </w:r>
            <w:r w:rsidRPr="002A1853">
              <w:rPr>
                <w:color w:val="auto"/>
                <w:sz w:val="24"/>
                <w:szCs w:val="24"/>
              </w:rPr>
              <w:t>кв.</w:t>
            </w:r>
            <w:r w:rsidR="007B022A">
              <w:rPr>
                <w:color w:val="auto"/>
                <w:sz w:val="24"/>
                <w:szCs w:val="24"/>
              </w:rPr>
              <w:t xml:space="preserve"> </w:t>
            </w:r>
            <w:r w:rsidRPr="002A1853">
              <w:rPr>
                <w:color w:val="auto"/>
                <w:sz w:val="24"/>
                <w:szCs w:val="24"/>
              </w:rPr>
              <w:t>м аварийного</w:t>
            </w:r>
            <w:r w:rsidR="00D4570B">
              <w:rPr>
                <w:color w:val="auto"/>
                <w:sz w:val="24"/>
                <w:szCs w:val="24"/>
              </w:rPr>
              <w:t xml:space="preserve"> </w:t>
            </w:r>
            <w:r w:rsidRPr="002A1853">
              <w:rPr>
                <w:color w:val="auto"/>
                <w:sz w:val="24"/>
                <w:szCs w:val="24"/>
              </w:rPr>
              <w:t xml:space="preserve"> жилищного фонда</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lastRenderedPageBreak/>
              <w:t>Разработка и реализация комплекса мер по обеспечению доступности жилья в соответствии с платежеспособным спросом населения и стандартами обеспечения жилыми помещениями</w:t>
            </w:r>
          </w:p>
        </w:tc>
        <w:tc>
          <w:tcPr>
            <w:tcW w:w="3827" w:type="dxa"/>
          </w:tcPr>
          <w:p w:rsidR="002A1853" w:rsidRPr="002A1853" w:rsidRDefault="002A1853" w:rsidP="002A1853">
            <w:pPr>
              <w:keepNext/>
              <w:jc w:val="both"/>
              <w:rPr>
                <w:b/>
                <w:bCs/>
                <w:sz w:val="24"/>
                <w:szCs w:val="24"/>
              </w:rPr>
            </w:pPr>
            <w:r w:rsidRPr="002A1853">
              <w:rPr>
                <w:b/>
                <w:bCs/>
                <w:sz w:val="24"/>
                <w:szCs w:val="24"/>
              </w:rPr>
              <w:t>Государственная программа Российской Федерации «Обеспечение доступным и комфортным жильем и коммунальными услугами  граждан Российской                   Федерации» - Программа «Жилье для российской                   семьи»:</w:t>
            </w:r>
          </w:p>
          <w:p w:rsidR="002A1853" w:rsidRPr="002A1853" w:rsidRDefault="002A1853" w:rsidP="002A1853">
            <w:pPr>
              <w:jc w:val="both"/>
              <w:rPr>
                <w:color w:val="auto"/>
                <w:sz w:val="23"/>
                <w:szCs w:val="23"/>
              </w:rPr>
            </w:pPr>
            <w:r w:rsidRPr="002A1853">
              <w:rPr>
                <w:bCs/>
                <w:sz w:val="24"/>
                <w:szCs w:val="24"/>
              </w:rPr>
              <w:t xml:space="preserve">Отбор земельных участков, </w:t>
            </w:r>
            <w:r w:rsidRPr="002A1853">
              <w:rPr>
                <w:bCs/>
                <w:sz w:val="24"/>
                <w:szCs w:val="24"/>
              </w:rPr>
              <w:lastRenderedPageBreak/>
              <w:t>застройщиков, проектов                  жилищного строительства для реализации программы</w:t>
            </w:r>
          </w:p>
        </w:tc>
        <w:tc>
          <w:tcPr>
            <w:tcW w:w="6095" w:type="dxa"/>
          </w:tcPr>
          <w:p w:rsidR="006309BB" w:rsidRPr="004F34AE" w:rsidRDefault="006309BB" w:rsidP="006309BB">
            <w:pPr>
              <w:jc w:val="both"/>
              <w:rPr>
                <w:b/>
                <w:spacing w:val="-6"/>
                <w:sz w:val="24"/>
                <w:szCs w:val="24"/>
              </w:rPr>
            </w:pPr>
            <w:r w:rsidRPr="004F34AE">
              <w:rPr>
                <w:b/>
                <w:spacing w:val="-6"/>
                <w:sz w:val="24"/>
                <w:szCs w:val="24"/>
              </w:rPr>
              <w:lastRenderedPageBreak/>
              <w:t xml:space="preserve">Ответственный исполнитель: Министерство </w:t>
            </w:r>
            <w:r>
              <w:rPr>
                <w:b/>
                <w:spacing w:val="-6"/>
                <w:sz w:val="24"/>
                <w:szCs w:val="24"/>
              </w:rPr>
              <w:t xml:space="preserve">территориального развития </w:t>
            </w:r>
            <w:r w:rsidRPr="004F34AE">
              <w:rPr>
                <w:b/>
                <w:spacing w:val="-6"/>
                <w:sz w:val="24"/>
                <w:szCs w:val="24"/>
              </w:rPr>
              <w:t>Забайкальского края</w:t>
            </w:r>
            <w:r w:rsidR="00952B40">
              <w:rPr>
                <w:b/>
                <w:spacing w:val="-6"/>
                <w:sz w:val="24"/>
                <w:szCs w:val="24"/>
              </w:rPr>
              <w:t>, Департамент  государственного  имущества и земельных отношений Забайкальского края</w:t>
            </w:r>
            <w:r w:rsidRPr="004F34AE">
              <w:rPr>
                <w:b/>
                <w:spacing w:val="-6"/>
                <w:sz w:val="24"/>
                <w:szCs w:val="24"/>
              </w:rPr>
              <w:t xml:space="preserve"> </w:t>
            </w:r>
          </w:p>
          <w:p w:rsidR="002A1853" w:rsidRPr="002A1853" w:rsidRDefault="002A1853" w:rsidP="006309BB">
            <w:pPr>
              <w:tabs>
                <w:tab w:val="left" w:pos="708"/>
                <w:tab w:val="left" w:pos="1305"/>
              </w:tabs>
              <w:jc w:val="both"/>
              <w:rPr>
                <w:color w:val="auto"/>
                <w:sz w:val="24"/>
                <w:szCs w:val="24"/>
              </w:rPr>
            </w:pPr>
            <w:r w:rsidRPr="002A1853">
              <w:rPr>
                <w:color w:val="auto"/>
                <w:sz w:val="24"/>
                <w:szCs w:val="24"/>
              </w:rPr>
              <w:t>Забайкальский край является участником программы «Жилье для российской семьи», которой предусмотрено строительство жилья эконом-класса с последующей продажей его участникам программы по льготной цене, не превышающей 35,0 тыс.</w:t>
            </w:r>
            <w:r w:rsidR="00952B40">
              <w:rPr>
                <w:color w:val="auto"/>
                <w:sz w:val="24"/>
                <w:szCs w:val="24"/>
              </w:rPr>
              <w:t xml:space="preserve"> </w:t>
            </w:r>
            <w:r w:rsidRPr="002A1853">
              <w:rPr>
                <w:color w:val="auto"/>
                <w:sz w:val="24"/>
                <w:szCs w:val="24"/>
              </w:rPr>
              <w:t>рублей за 1 кв.</w:t>
            </w:r>
            <w:r w:rsidR="00952B40">
              <w:rPr>
                <w:color w:val="auto"/>
                <w:sz w:val="24"/>
                <w:szCs w:val="24"/>
              </w:rPr>
              <w:t xml:space="preserve"> </w:t>
            </w:r>
            <w:r w:rsidRPr="002A1853">
              <w:rPr>
                <w:color w:val="auto"/>
                <w:sz w:val="24"/>
                <w:szCs w:val="24"/>
              </w:rPr>
              <w:t xml:space="preserve">м с использованием льготных ипотечных кредитов со </w:t>
            </w:r>
            <w:r w:rsidRPr="002A1853">
              <w:rPr>
                <w:color w:val="auto"/>
                <w:sz w:val="24"/>
                <w:szCs w:val="24"/>
              </w:rPr>
              <w:lastRenderedPageBreak/>
              <w:t>ставкой не более 12</w:t>
            </w:r>
            <w:r w:rsidR="00BF2B87">
              <w:rPr>
                <w:color w:val="auto"/>
                <w:sz w:val="24"/>
                <w:szCs w:val="24"/>
              </w:rPr>
              <w:t xml:space="preserve">,0 </w:t>
            </w:r>
            <w:r w:rsidRPr="002A1853">
              <w:rPr>
                <w:color w:val="auto"/>
                <w:sz w:val="24"/>
                <w:szCs w:val="24"/>
              </w:rPr>
              <w:t>% годовых. Между Правительством Забайкальского края, Минстроем России и ОАО «АИЖК» заключено соглашение «Об обеспечении строительства жилья экономического класса в рамках программы «Жилье для российской семьи» объектами инженерно-технического обеспечения».</w:t>
            </w:r>
          </w:p>
          <w:p w:rsidR="002A1853" w:rsidRPr="002A1853" w:rsidRDefault="002A1853" w:rsidP="00BF2B87">
            <w:pPr>
              <w:tabs>
                <w:tab w:val="left" w:pos="720"/>
              </w:tabs>
              <w:ind w:firstLine="57"/>
              <w:jc w:val="both"/>
              <w:rPr>
                <w:color w:val="auto"/>
                <w:sz w:val="24"/>
                <w:szCs w:val="24"/>
              </w:rPr>
            </w:pPr>
            <w:r w:rsidRPr="002A1853">
              <w:rPr>
                <w:color w:val="auto"/>
                <w:sz w:val="24"/>
                <w:szCs w:val="24"/>
              </w:rPr>
              <w:t>В целях строительства жилья эконом</w:t>
            </w:r>
            <w:r w:rsidR="00BF2B87">
              <w:rPr>
                <w:color w:val="auto"/>
                <w:sz w:val="24"/>
                <w:szCs w:val="24"/>
              </w:rPr>
              <w:t>-</w:t>
            </w:r>
            <w:r w:rsidRPr="002A1853">
              <w:rPr>
                <w:color w:val="auto"/>
                <w:sz w:val="24"/>
                <w:szCs w:val="24"/>
              </w:rPr>
              <w:t>класса отобраны пять земельных участков, проведены 2 аукциона на право заключения говора о комплексном освоении территории. Определен победитель по состоявшимся аукционам – ООО «КБТ». С ООО «КБТ» заключены договоры, согласно которым оно обязуется построить 175,0 тыс.</w:t>
            </w:r>
            <w:r w:rsidR="00BF2B87">
              <w:rPr>
                <w:color w:val="auto"/>
                <w:sz w:val="24"/>
                <w:szCs w:val="24"/>
              </w:rPr>
              <w:t xml:space="preserve"> </w:t>
            </w:r>
            <w:r w:rsidRPr="002A1853">
              <w:rPr>
                <w:color w:val="auto"/>
                <w:sz w:val="24"/>
                <w:szCs w:val="24"/>
              </w:rPr>
              <w:t>кв. метров жилья экономического класса. Разрешение на строительство получено.</w:t>
            </w:r>
          </w:p>
          <w:p w:rsidR="002A1853" w:rsidRPr="002A1853" w:rsidRDefault="002A1853" w:rsidP="00BF2B87">
            <w:pPr>
              <w:tabs>
                <w:tab w:val="left" w:pos="708"/>
                <w:tab w:val="left" w:pos="1305"/>
              </w:tabs>
              <w:ind w:firstLine="57"/>
              <w:jc w:val="both"/>
              <w:rPr>
                <w:color w:val="auto"/>
                <w:sz w:val="24"/>
                <w:szCs w:val="24"/>
              </w:rPr>
            </w:pPr>
            <w:r w:rsidRPr="002A1853">
              <w:rPr>
                <w:color w:val="auto"/>
                <w:sz w:val="24"/>
                <w:szCs w:val="24"/>
              </w:rPr>
              <w:t xml:space="preserve">Проведен отбор двух земельных участков, находящихся в аренде АО </w:t>
            </w:r>
            <w:r w:rsidRPr="002A1853">
              <w:rPr>
                <w:noProof/>
                <w:color w:val="auto"/>
                <w:sz w:val="24"/>
                <w:szCs w:val="24"/>
              </w:rPr>
              <w:t xml:space="preserve">«Новые земельные ресурсы» </w:t>
            </w:r>
            <w:r w:rsidRPr="002A1853">
              <w:rPr>
                <w:color w:val="auto"/>
                <w:sz w:val="24"/>
                <w:szCs w:val="24"/>
              </w:rPr>
              <w:t xml:space="preserve"> по адресу: Забайкальский край, городской округ «Город Чита», район озера Кенон, на которых предусмотрен ввод жилья экономического класса в объеме 30,355 тыс. кв.</w:t>
            </w:r>
            <w:r w:rsidR="00BF2B87">
              <w:rPr>
                <w:color w:val="auto"/>
                <w:sz w:val="24"/>
                <w:szCs w:val="24"/>
              </w:rPr>
              <w:t xml:space="preserve"> </w:t>
            </w:r>
            <w:r w:rsidRPr="002A1853">
              <w:rPr>
                <w:color w:val="auto"/>
                <w:sz w:val="24"/>
                <w:szCs w:val="24"/>
              </w:rPr>
              <w:t xml:space="preserve">м. </w:t>
            </w:r>
          </w:p>
          <w:p w:rsidR="002A1853" w:rsidRPr="002A1853" w:rsidRDefault="002A1853" w:rsidP="00BF2B87">
            <w:pPr>
              <w:tabs>
                <w:tab w:val="left" w:pos="708"/>
                <w:tab w:val="left" w:pos="1305"/>
              </w:tabs>
              <w:jc w:val="both"/>
              <w:rPr>
                <w:color w:val="auto"/>
                <w:sz w:val="24"/>
                <w:szCs w:val="24"/>
              </w:rPr>
            </w:pPr>
            <w:r w:rsidRPr="002A1853">
              <w:rPr>
                <w:color w:val="auto"/>
                <w:sz w:val="24"/>
                <w:szCs w:val="24"/>
              </w:rPr>
              <w:t>Отобраны 3 проекта жилищной застройки в г.</w:t>
            </w:r>
            <w:r w:rsidR="00BF2B87">
              <w:rPr>
                <w:color w:val="auto"/>
                <w:sz w:val="24"/>
                <w:szCs w:val="24"/>
              </w:rPr>
              <w:t xml:space="preserve"> </w:t>
            </w:r>
            <w:r w:rsidRPr="002A1853">
              <w:rPr>
                <w:color w:val="auto"/>
                <w:sz w:val="24"/>
                <w:szCs w:val="24"/>
              </w:rPr>
              <w:t>Чите:</w:t>
            </w:r>
            <w:r w:rsidR="00BF2B87">
              <w:rPr>
                <w:color w:val="auto"/>
                <w:sz w:val="24"/>
                <w:szCs w:val="24"/>
              </w:rPr>
              <w:t xml:space="preserve">     </w:t>
            </w:r>
            <w:r w:rsidRPr="002A1853">
              <w:rPr>
                <w:color w:val="auto"/>
                <w:sz w:val="24"/>
                <w:szCs w:val="24"/>
              </w:rPr>
              <w:t xml:space="preserve"> мкр. Витимский,        мкр. Романовский,  мкр. Хороший.</w:t>
            </w:r>
          </w:p>
          <w:p w:rsidR="002A1853" w:rsidRPr="002A1853" w:rsidRDefault="002A1853" w:rsidP="00BF2B87">
            <w:pPr>
              <w:tabs>
                <w:tab w:val="left" w:pos="708"/>
                <w:tab w:val="left" w:pos="1305"/>
              </w:tabs>
              <w:ind w:firstLine="57"/>
              <w:jc w:val="both"/>
              <w:rPr>
                <w:b/>
                <w:color w:val="auto"/>
                <w:sz w:val="24"/>
                <w:szCs w:val="24"/>
              </w:rPr>
            </w:pPr>
            <w:r w:rsidRPr="002A1853">
              <w:rPr>
                <w:color w:val="auto"/>
                <w:sz w:val="24"/>
                <w:szCs w:val="24"/>
              </w:rPr>
              <w:t xml:space="preserve">Органы местного самоуправления осуществляют прием заявлений граждан на участие в программе «Жилье для российской семьи». По состоянию на 01 января 2017 года в сводном реестре граждан </w:t>
            </w:r>
            <w:r w:rsidR="00BF2B87">
              <w:rPr>
                <w:color w:val="auto"/>
                <w:sz w:val="24"/>
                <w:szCs w:val="24"/>
              </w:rPr>
              <w:t xml:space="preserve"> </w:t>
            </w:r>
            <w:r w:rsidR="00BF2B87" w:rsidRPr="000D26B5">
              <w:rPr>
                <w:sz w:val="24"/>
                <w:szCs w:val="24"/>
              </w:rPr>
              <w:t>–</w:t>
            </w:r>
            <w:r w:rsidRPr="002A1853">
              <w:rPr>
                <w:color w:val="auto"/>
                <w:sz w:val="24"/>
                <w:szCs w:val="24"/>
              </w:rPr>
              <w:t xml:space="preserve"> участников программы состояло 148 заявителей</w:t>
            </w:r>
          </w:p>
        </w:tc>
        <w:tc>
          <w:tcPr>
            <w:tcW w:w="2127" w:type="dxa"/>
          </w:tcPr>
          <w:p w:rsidR="002A1853" w:rsidRPr="002A1853" w:rsidRDefault="002A1853" w:rsidP="00952B40">
            <w:pPr>
              <w:jc w:val="both"/>
              <w:rPr>
                <w:color w:val="auto"/>
                <w:sz w:val="24"/>
                <w:szCs w:val="24"/>
              </w:rPr>
            </w:pPr>
            <w:r w:rsidRPr="002A1853">
              <w:rPr>
                <w:color w:val="auto"/>
                <w:sz w:val="24"/>
                <w:szCs w:val="24"/>
              </w:rPr>
              <w:lastRenderedPageBreak/>
              <w:t>В Минстрой России направлено письмо с предложением корректировки  для Забайкальского края</w:t>
            </w:r>
            <w:r w:rsidR="00952B40">
              <w:rPr>
                <w:color w:val="auto"/>
                <w:sz w:val="24"/>
                <w:szCs w:val="24"/>
              </w:rPr>
              <w:t xml:space="preserve">  </w:t>
            </w:r>
            <w:r w:rsidRPr="002A1853">
              <w:rPr>
                <w:color w:val="auto"/>
                <w:sz w:val="24"/>
                <w:szCs w:val="24"/>
              </w:rPr>
              <w:t xml:space="preserve">показателя по вводу жилья </w:t>
            </w:r>
            <w:r w:rsidRPr="002A1853">
              <w:rPr>
                <w:color w:val="auto"/>
                <w:sz w:val="24"/>
                <w:szCs w:val="24"/>
              </w:rPr>
              <w:lastRenderedPageBreak/>
              <w:t>экономического класса,  до минимального значения – 10,0 тыс. кв.м.</w:t>
            </w:r>
          </w:p>
        </w:tc>
      </w:tr>
      <w:tr w:rsidR="002A1853" w:rsidRPr="002A1853" w:rsidTr="00465A2E">
        <w:trPr>
          <w:trHeight w:val="413"/>
        </w:trPr>
        <w:tc>
          <w:tcPr>
            <w:tcW w:w="3261" w:type="dxa"/>
            <w:vMerge w:val="restart"/>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b/>
                <w:bCs/>
                <w:sz w:val="24"/>
                <w:szCs w:val="24"/>
              </w:rPr>
            </w:pPr>
            <w:r w:rsidRPr="002A1853">
              <w:rPr>
                <w:b/>
                <w:bCs/>
                <w:sz w:val="24"/>
                <w:szCs w:val="24"/>
              </w:rPr>
              <w:t>Государственная программа Забайкальского края      «Развитие территорий и жилищная политика                           Забайкальского края»</w:t>
            </w:r>
          </w:p>
        </w:tc>
        <w:tc>
          <w:tcPr>
            <w:tcW w:w="6095" w:type="dxa"/>
          </w:tcPr>
          <w:p w:rsidR="002A1853" w:rsidRPr="002A1853" w:rsidRDefault="002A1853" w:rsidP="002A1853">
            <w:pPr>
              <w:ind w:firstLine="284"/>
              <w:jc w:val="both"/>
              <w:rPr>
                <w:color w:val="auto"/>
                <w:sz w:val="24"/>
                <w:szCs w:val="24"/>
                <w:lang w:eastAsia="en-US"/>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836"/>
        </w:trPr>
        <w:tc>
          <w:tcPr>
            <w:tcW w:w="3261" w:type="dxa"/>
            <w:vMerge/>
            <w:tcBorders>
              <w:bottom w:val="single" w:sz="4" w:space="0" w:color="auto"/>
            </w:tcBorders>
          </w:tcPr>
          <w:p w:rsidR="002A1853" w:rsidRPr="002A1853" w:rsidRDefault="002A1853" w:rsidP="002A1853">
            <w:pPr>
              <w:jc w:val="both"/>
              <w:rPr>
                <w:color w:val="auto"/>
                <w:spacing w:val="-8"/>
                <w:sz w:val="24"/>
                <w:szCs w:val="24"/>
              </w:rPr>
            </w:pPr>
          </w:p>
        </w:tc>
        <w:tc>
          <w:tcPr>
            <w:tcW w:w="3827" w:type="dxa"/>
            <w:tcBorders>
              <w:bottom w:val="single" w:sz="4" w:space="0" w:color="auto"/>
            </w:tcBorders>
          </w:tcPr>
          <w:p w:rsidR="002A1853" w:rsidRPr="002A1853" w:rsidRDefault="002A1853" w:rsidP="002A1853">
            <w:pPr>
              <w:jc w:val="both"/>
              <w:rPr>
                <w:color w:val="auto"/>
                <w:sz w:val="23"/>
                <w:szCs w:val="23"/>
              </w:rPr>
            </w:pPr>
            <w:r w:rsidRPr="002A1853">
              <w:rPr>
                <w:sz w:val="24"/>
                <w:szCs w:val="24"/>
              </w:rPr>
              <w:t>Подпрограмма «Обеспечение жильем молодых семей»</w:t>
            </w:r>
          </w:p>
        </w:tc>
        <w:tc>
          <w:tcPr>
            <w:tcW w:w="6095" w:type="dxa"/>
            <w:vMerge w:val="restart"/>
            <w:tcBorders>
              <w:bottom w:val="single" w:sz="4" w:space="0" w:color="auto"/>
            </w:tcBorders>
          </w:tcPr>
          <w:p w:rsidR="006309BB" w:rsidRPr="004F34AE" w:rsidRDefault="006309BB" w:rsidP="006309BB">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территориального развития </w:t>
            </w:r>
            <w:r w:rsidRPr="004F34AE">
              <w:rPr>
                <w:b/>
                <w:spacing w:val="-6"/>
                <w:sz w:val="24"/>
                <w:szCs w:val="24"/>
              </w:rPr>
              <w:t xml:space="preserve">Забайкальского края </w:t>
            </w:r>
          </w:p>
          <w:p w:rsidR="002A1853" w:rsidRPr="002A1853" w:rsidRDefault="002A1853" w:rsidP="006309BB">
            <w:pPr>
              <w:jc w:val="both"/>
              <w:rPr>
                <w:color w:val="auto"/>
                <w:sz w:val="24"/>
                <w:szCs w:val="24"/>
                <w:lang w:eastAsia="en-US"/>
              </w:rPr>
            </w:pPr>
            <w:r w:rsidRPr="002A1853">
              <w:rPr>
                <w:color w:val="auto"/>
                <w:sz w:val="24"/>
                <w:szCs w:val="24"/>
                <w:lang w:eastAsia="en-US"/>
              </w:rPr>
              <w:t>За счет средств краевого бюджета на реализацию мероприятий по выделению субсидии на предоставление молодым семьям социальных выплат на приобретение жилья или строительство индивидуального жилого дома предусмотрено 3,51 млн. рублей (средства были направлены на погашение кредиторской задолженности перед муниципальными образованиями по соглашениям 2013</w:t>
            </w:r>
            <w:r w:rsidR="008655B1" w:rsidRPr="000D26B5">
              <w:rPr>
                <w:sz w:val="24"/>
                <w:szCs w:val="24"/>
              </w:rPr>
              <w:t>–</w:t>
            </w:r>
            <w:r w:rsidRPr="002A1853">
              <w:rPr>
                <w:color w:val="auto"/>
                <w:sz w:val="24"/>
                <w:szCs w:val="24"/>
                <w:lang w:eastAsia="en-US"/>
              </w:rPr>
              <w:t>2015</w:t>
            </w:r>
            <w:r w:rsidR="008655B1">
              <w:rPr>
                <w:color w:val="auto"/>
                <w:sz w:val="24"/>
                <w:szCs w:val="24"/>
                <w:lang w:eastAsia="en-US"/>
              </w:rPr>
              <w:t xml:space="preserve"> </w:t>
            </w:r>
            <w:r w:rsidRPr="002A1853">
              <w:rPr>
                <w:color w:val="auto"/>
                <w:sz w:val="24"/>
                <w:szCs w:val="24"/>
                <w:lang w:eastAsia="en-US"/>
              </w:rPr>
              <w:t xml:space="preserve">годов), на реализацию мероприятий, направленных на предоставление компенсации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 </w:t>
            </w:r>
            <w:r w:rsidR="008655B1" w:rsidRPr="000D26B5">
              <w:rPr>
                <w:sz w:val="24"/>
                <w:szCs w:val="24"/>
              </w:rPr>
              <w:t>–</w:t>
            </w:r>
            <w:r w:rsidR="008655B1">
              <w:rPr>
                <w:sz w:val="24"/>
                <w:szCs w:val="24"/>
              </w:rPr>
              <w:t xml:space="preserve"> </w:t>
            </w:r>
            <w:r w:rsidRPr="002A1853">
              <w:rPr>
                <w:color w:val="auto"/>
                <w:sz w:val="24"/>
                <w:szCs w:val="24"/>
                <w:lang w:eastAsia="en-US"/>
              </w:rPr>
              <w:t>513,54 тыс. рублей.</w:t>
            </w:r>
          </w:p>
          <w:p w:rsidR="002A1853" w:rsidRPr="002A1853" w:rsidRDefault="002A1853" w:rsidP="008655B1">
            <w:pPr>
              <w:ind w:firstLine="57"/>
              <w:jc w:val="both"/>
              <w:rPr>
                <w:color w:val="auto"/>
                <w:sz w:val="24"/>
                <w:szCs w:val="24"/>
                <w:lang w:eastAsia="en-US"/>
              </w:rPr>
            </w:pPr>
            <w:r w:rsidRPr="002A1853">
              <w:rPr>
                <w:color w:val="auto"/>
                <w:sz w:val="24"/>
                <w:szCs w:val="24"/>
                <w:lang w:eastAsia="en-US"/>
              </w:rPr>
              <w:t xml:space="preserve">В Минстрой России была направлена заявка на получение средств федерального бюджета в размере 21,593 млн. рублей, что позволило бы обеспечить жильем 96 семей. В связи с тем, что Забайкальским краем были нарушены условия соглашения (заключенного между Минстроем России и Правительством Забайкальского края в 2015 году) в части выдачи до конца календарного года всех 56 свидетельств молодым семьям,  край признан непрошедшим отбор субъектов Российской Федерации в реализации подпрограммы в 2016 году. </w:t>
            </w:r>
          </w:p>
          <w:p w:rsidR="002A1853" w:rsidRPr="002A1853" w:rsidRDefault="002A1853" w:rsidP="008655B1">
            <w:pPr>
              <w:ind w:firstLine="57"/>
              <w:jc w:val="both"/>
              <w:rPr>
                <w:rFonts w:ascii="Calibri" w:hAnsi="Calibri"/>
                <w:b/>
                <w:color w:val="auto"/>
                <w:sz w:val="22"/>
                <w:szCs w:val="22"/>
                <w:lang w:eastAsia="en-US"/>
              </w:rPr>
            </w:pPr>
            <w:r w:rsidRPr="002A1853">
              <w:rPr>
                <w:color w:val="auto"/>
                <w:sz w:val="24"/>
                <w:szCs w:val="24"/>
                <w:lang w:eastAsia="en-US"/>
              </w:rPr>
              <w:t xml:space="preserve">Всего в 2016 году социальными выплатами в рамках подпрограммы обеспечено 49 молодых семей, из них основную выплату на приобретение (строительство) жилья получили 38 молодых семей, дополнительную социальную выплату при рождении (усыновлении) одного ребенка </w:t>
            </w:r>
            <w:r w:rsidR="008655B1" w:rsidRPr="000D26B5">
              <w:rPr>
                <w:sz w:val="24"/>
                <w:szCs w:val="24"/>
              </w:rPr>
              <w:t>–</w:t>
            </w:r>
            <w:r w:rsidRPr="002A1853">
              <w:rPr>
                <w:color w:val="auto"/>
                <w:sz w:val="24"/>
                <w:szCs w:val="24"/>
                <w:lang w:eastAsia="en-US"/>
              </w:rPr>
              <w:t xml:space="preserve"> 11 семей</w:t>
            </w:r>
          </w:p>
        </w:tc>
        <w:tc>
          <w:tcPr>
            <w:tcW w:w="2127" w:type="dxa"/>
            <w:vMerge w:val="restart"/>
            <w:tcBorders>
              <w:bottom w:val="single" w:sz="4" w:space="0" w:color="auto"/>
            </w:tcBorders>
          </w:tcPr>
          <w:p w:rsidR="002A1853" w:rsidRPr="002A1853" w:rsidRDefault="002A1853" w:rsidP="002A1853">
            <w:pPr>
              <w:jc w:val="both"/>
              <w:rPr>
                <w:b/>
                <w:color w:val="auto"/>
                <w:sz w:val="24"/>
                <w:szCs w:val="24"/>
              </w:rPr>
            </w:pPr>
            <w:r w:rsidRPr="002A1853">
              <w:rPr>
                <w:color w:val="auto"/>
                <w:sz w:val="24"/>
                <w:szCs w:val="24"/>
              </w:rPr>
              <w:t>.</w:t>
            </w: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keepNext/>
              <w:jc w:val="both"/>
              <w:rPr>
                <w:sz w:val="24"/>
                <w:szCs w:val="24"/>
              </w:rPr>
            </w:pPr>
            <w:r w:rsidRPr="002A1853">
              <w:rPr>
                <w:sz w:val="24"/>
                <w:szCs w:val="24"/>
              </w:rPr>
              <w:t xml:space="preserve">Предоставление молодым семьям социальных выплат на приобретение жилья или строительство индивидуального жилого дома.  </w:t>
            </w:r>
          </w:p>
          <w:p w:rsidR="002A1853" w:rsidRPr="002A1853" w:rsidRDefault="002A1853" w:rsidP="002A1853">
            <w:pPr>
              <w:jc w:val="both"/>
              <w:rPr>
                <w:color w:val="auto"/>
                <w:sz w:val="23"/>
                <w:szCs w:val="23"/>
              </w:rPr>
            </w:pPr>
            <w:r w:rsidRPr="002A1853">
              <w:rPr>
                <w:sz w:val="24"/>
                <w:szCs w:val="24"/>
              </w:rPr>
              <w:t xml:space="preserve"> Предоставление молодым семьям компенсаций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6095" w:type="dxa"/>
            <w:vMerge/>
          </w:tcPr>
          <w:p w:rsidR="002A1853" w:rsidRPr="002A1853" w:rsidRDefault="002A1853" w:rsidP="002A1853">
            <w:pPr>
              <w:ind w:firstLine="284"/>
              <w:jc w:val="both"/>
              <w:rPr>
                <w:rFonts w:ascii="Calibri" w:hAnsi="Calibri"/>
                <w:b/>
                <w:color w:val="auto"/>
                <w:sz w:val="22"/>
                <w:szCs w:val="22"/>
                <w:lang w:eastAsia="en-US"/>
              </w:rPr>
            </w:pPr>
          </w:p>
        </w:tc>
        <w:tc>
          <w:tcPr>
            <w:tcW w:w="2127" w:type="dxa"/>
            <w:vMerge/>
          </w:tcPr>
          <w:p w:rsidR="002A1853" w:rsidRPr="002A1853" w:rsidRDefault="002A1853" w:rsidP="002A1853">
            <w:pPr>
              <w:jc w:val="both"/>
              <w:rPr>
                <w:color w:val="auto"/>
                <w:sz w:val="24"/>
                <w:szCs w:val="24"/>
              </w:rPr>
            </w:pPr>
          </w:p>
        </w:tc>
      </w:tr>
      <w:tr w:rsidR="00AF311C" w:rsidRPr="002A1853" w:rsidTr="00465A2E">
        <w:trPr>
          <w:cantSplit/>
          <w:trHeight w:val="413"/>
        </w:trPr>
        <w:tc>
          <w:tcPr>
            <w:tcW w:w="3261" w:type="dxa"/>
            <w:vMerge w:val="restart"/>
          </w:tcPr>
          <w:p w:rsidR="00AF311C" w:rsidRPr="002A1853" w:rsidRDefault="00AF311C" w:rsidP="002A1853">
            <w:pPr>
              <w:jc w:val="both"/>
              <w:rPr>
                <w:color w:val="auto"/>
                <w:spacing w:val="-8"/>
                <w:sz w:val="24"/>
                <w:szCs w:val="24"/>
              </w:rPr>
            </w:pPr>
          </w:p>
        </w:tc>
        <w:tc>
          <w:tcPr>
            <w:tcW w:w="3827" w:type="dxa"/>
          </w:tcPr>
          <w:p w:rsidR="00AF311C" w:rsidRPr="002A1853" w:rsidRDefault="00AF311C" w:rsidP="002A1853">
            <w:pPr>
              <w:jc w:val="both"/>
              <w:rPr>
                <w:b/>
                <w:bCs/>
                <w:sz w:val="24"/>
                <w:szCs w:val="24"/>
              </w:rPr>
            </w:pPr>
            <w:r w:rsidRPr="002A1853">
              <w:rPr>
                <w:b/>
                <w:bCs/>
                <w:sz w:val="24"/>
                <w:szCs w:val="24"/>
              </w:rPr>
              <w:t>Федеральная целевая программа «Жилище» на  2015–2020 годы</w:t>
            </w:r>
          </w:p>
        </w:tc>
        <w:tc>
          <w:tcPr>
            <w:tcW w:w="6095" w:type="dxa"/>
          </w:tcPr>
          <w:p w:rsidR="00AF311C" w:rsidRPr="002A1853" w:rsidRDefault="00AF311C" w:rsidP="002A1853">
            <w:pPr>
              <w:ind w:firstLine="284"/>
              <w:jc w:val="both"/>
              <w:rPr>
                <w:color w:val="auto"/>
                <w:sz w:val="24"/>
                <w:szCs w:val="24"/>
              </w:rPr>
            </w:pPr>
          </w:p>
        </w:tc>
        <w:tc>
          <w:tcPr>
            <w:tcW w:w="2127" w:type="dxa"/>
          </w:tcPr>
          <w:p w:rsidR="00AF311C" w:rsidRPr="002A1853" w:rsidRDefault="00AF311C" w:rsidP="002A1853">
            <w:pPr>
              <w:jc w:val="center"/>
              <w:rPr>
                <w:b/>
                <w:color w:val="auto"/>
                <w:sz w:val="24"/>
                <w:szCs w:val="24"/>
              </w:rPr>
            </w:pPr>
          </w:p>
        </w:tc>
      </w:tr>
      <w:tr w:rsidR="00AF311C" w:rsidRPr="002A1853" w:rsidTr="00AF311C">
        <w:trPr>
          <w:trHeight w:val="1321"/>
        </w:trPr>
        <w:tc>
          <w:tcPr>
            <w:tcW w:w="3261" w:type="dxa"/>
            <w:vMerge/>
          </w:tcPr>
          <w:p w:rsidR="00AF311C" w:rsidRPr="002A1853" w:rsidRDefault="00AF311C" w:rsidP="002A1853">
            <w:pPr>
              <w:jc w:val="both"/>
              <w:rPr>
                <w:color w:val="auto"/>
                <w:spacing w:val="-8"/>
                <w:sz w:val="24"/>
                <w:szCs w:val="24"/>
              </w:rPr>
            </w:pPr>
          </w:p>
        </w:tc>
        <w:tc>
          <w:tcPr>
            <w:tcW w:w="3827" w:type="dxa"/>
          </w:tcPr>
          <w:p w:rsidR="00AF311C" w:rsidRPr="002A1853" w:rsidRDefault="00AF311C" w:rsidP="00AF311C">
            <w:pPr>
              <w:jc w:val="both"/>
              <w:rPr>
                <w:color w:val="auto"/>
                <w:sz w:val="23"/>
                <w:szCs w:val="23"/>
              </w:rPr>
            </w:pPr>
            <w:r w:rsidRPr="002A1853">
              <w:rPr>
                <w:sz w:val="24"/>
                <w:szCs w:val="24"/>
              </w:rPr>
              <w:t>Подпрограмма «Выполнение государственных обязательств по обеспечению жильем категорий граждан, установленных федеральным законодательством»</w:t>
            </w:r>
          </w:p>
        </w:tc>
        <w:tc>
          <w:tcPr>
            <w:tcW w:w="6095" w:type="dxa"/>
            <w:vMerge w:val="restart"/>
          </w:tcPr>
          <w:p w:rsidR="00AF311C" w:rsidRPr="004F34AE" w:rsidRDefault="00AF311C" w:rsidP="00493C25">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территориального развития </w:t>
            </w:r>
            <w:r w:rsidRPr="004F34AE">
              <w:rPr>
                <w:b/>
                <w:spacing w:val="-6"/>
                <w:sz w:val="24"/>
                <w:szCs w:val="24"/>
              </w:rPr>
              <w:t xml:space="preserve">Забайкальского края </w:t>
            </w:r>
          </w:p>
          <w:p w:rsidR="00AF311C" w:rsidRPr="002A1853" w:rsidRDefault="00AF311C" w:rsidP="00493C25">
            <w:pPr>
              <w:jc w:val="both"/>
              <w:rPr>
                <w:color w:val="auto"/>
                <w:sz w:val="24"/>
                <w:szCs w:val="24"/>
              </w:rPr>
            </w:pPr>
            <w:r w:rsidRPr="002A1853">
              <w:rPr>
                <w:color w:val="auto"/>
                <w:sz w:val="24"/>
                <w:szCs w:val="24"/>
              </w:rPr>
              <w:t>В 2016 году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ФЦП «Жилище» на 2015</w:t>
            </w:r>
            <w:r w:rsidRPr="000D26B5">
              <w:rPr>
                <w:sz w:val="24"/>
                <w:szCs w:val="24"/>
              </w:rPr>
              <w:t>–</w:t>
            </w:r>
            <w:r w:rsidRPr="002A1853">
              <w:rPr>
                <w:color w:val="auto"/>
                <w:sz w:val="24"/>
                <w:szCs w:val="24"/>
              </w:rPr>
              <w:t>2020 годы выдано 40 сертификатов на общую сумму 71,3 млн. рублей, в том числе:</w:t>
            </w:r>
            <w:r>
              <w:rPr>
                <w:color w:val="auto"/>
                <w:sz w:val="24"/>
                <w:szCs w:val="24"/>
              </w:rPr>
              <w:t xml:space="preserve"> </w:t>
            </w:r>
          </w:p>
          <w:p w:rsidR="00AF311C" w:rsidRPr="002A1853" w:rsidRDefault="00AF311C" w:rsidP="00AF76F5">
            <w:pPr>
              <w:tabs>
                <w:tab w:val="left" w:pos="708"/>
                <w:tab w:val="left" w:pos="1305"/>
              </w:tabs>
              <w:jc w:val="both"/>
              <w:rPr>
                <w:color w:val="auto"/>
                <w:sz w:val="24"/>
                <w:szCs w:val="24"/>
              </w:rPr>
            </w:pPr>
            <w:r w:rsidRPr="002A1853">
              <w:rPr>
                <w:color w:val="auto"/>
                <w:sz w:val="24"/>
                <w:szCs w:val="24"/>
              </w:rPr>
              <w:t xml:space="preserve">- </w:t>
            </w:r>
            <w:r>
              <w:rPr>
                <w:color w:val="auto"/>
                <w:sz w:val="24"/>
                <w:szCs w:val="24"/>
              </w:rPr>
              <w:t xml:space="preserve"> </w:t>
            </w:r>
            <w:r w:rsidRPr="002A1853">
              <w:rPr>
                <w:color w:val="auto"/>
                <w:sz w:val="24"/>
                <w:szCs w:val="24"/>
              </w:rPr>
              <w:t xml:space="preserve">выезжающие (выехавшие) из районов Крайнего Севера и приравненных к ним местностей – 38 сертификатов на сумму 66,2 млн. рублей; </w:t>
            </w:r>
          </w:p>
          <w:p w:rsidR="00AF311C" w:rsidRPr="002A1853" w:rsidRDefault="00AF311C" w:rsidP="00AF76F5">
            <w:pPr>
              <w:tabs>
                <w:tab w:val="left" w:pos="708"/>
                <w:tab w:val="left" w:pos="1305"/>
              </w:tabs>
              <w:ind w:firstLine="57"/>
              <w:jc w:val="both"/>
              <w:rPr>
                <w:color w:val="auto"/>
                <w:sz w:val="24"/>
                <w:szCs w:val="24"/>
              </w:rPr>
            </w:pPr>
            <w:r w:rsidRPr="002A1853">
              <w:rPr>
                <w:color w:val="auto"/>
                <w:sz w:val="24"/>
                <w:szCs w:val="24"/>
              </w:rPr>
              <w:t>-</w:t>
            </w:r>
            <w:r>
              <w:rPr>
                <w:color w:val="auto"/>
                <w:sz w:val="24"/>
                <w:szCs w:val="24"/>
              </w:rPr>
              <w:t xml:space="preserve"> </w:t>
            </w:r>
            <w:r w:rsidRPr="002A1853">
              <w:rPr>
                <w:color w:val="auto"/>
                <w:sz w:val="24"/>
                <w:szCs w:val="24"/>
              </w:rPr>
              <w:t xml:space="preserve"> граждане, признанные в установленном порядке вынужденными переселенцами </w:t>
            </w:r>
            <w:r w:rsidRPr="000D26B5">
              <w:rPr>
                <w:sz w:val="24"/>
                <w:szCs w:val="24"/>
              </w:rPr>
              <w:t>–</w:t>
            </w:r>
            <w:r w:rsidRPr="002A1853">
              <w:rPr>
                <w:color w:val="auto"/>
                <w:sz w:val="24"/>
                <w:szCs w:val="24"/>
              </w:rPr>
              <w:t xml:space="preserve">  1 сертификат на сумму 1,37 млн. рублей;</w:t>
            </w:r>
          </w:p>
          <w:p w:rsidR="00AF311C" w:rsidRPr="002A1853" w:rsidRDefault="00AF311C" w:rsidP="00AF76F5">
            <w:pPr>
              <w:keepNext/>
              <w:keepLines/>
              <w:ind w:firstLine="57"/>
              <w:jc w:val="both"/>
              <w:rPr>
                <w:b/>
                <w:color w:val="auto"/>
                <w:sz w:val="24"/>
                <w:szCs w:val="24"/>
              </w:rPr>
            </w:pPr>
            <w:r w:rsidRPr="002A1853">
              <w:rPr>
                <w:color w:val="auto"/>
                <w:sz w:val="24"/>
                <w:szCs w:val="24"/>
              </w:rPr>
              <w:t>- граждане, подвергшиеся воздействию радиации вследствие радиационных аварий и катастроф, и приравненных к ним лиц – 1 сертификат на сумму 3,73 млн. рублей</w:t>
            </w:r>
          </w:p>
        </w:tc>
        <w:tc>
          <w:tcPr>
            <w:tcW w:w="2127" w:type="dxa"/>
            <w:vMerge w:val="restart"/>
          </w:tcPr>
          <w:p w:rsidR="00AF311C" w:rsidRPr="002A1853" w:rsidRDefault="00AF311C" w:rsidP="002A1853">
            <w:pPr>
              <w:jc w:val="center"/>
              <w:rPr>
                <w:b/>
                <w:color w:val="auto"/>
                <w:sz w:val="24"/>
                <w:szCs w:val="24"/>
              </w:rPr>
            </w:pPr>
          </w:p>
        </w:tc>
      </w:tr>
      <w:tr w:rsidR="00AF311C" w:rsidRPr="002A1853" w:rsidTr="00AF76F5">
        <w:trPr>
          <w:trHeight w:val="2611"/>
        </w:trPr>
        <w:tc>
          <w:tcPr>
            <w:tcW w:w="3261" w:type="dxa"/>
            <w:vMerge/>
          </w:tcPr>
          <w:p w:rsidR="00AF311C" w:rsidRPr="002A1853" w:rsidRDefault="00AF311C" w:rsidP="002A1853">
            <w:pPr>
              <w:jc w:val="both"/>
              <w:rPr>
                <w:color w:val="auto"/>
                <w:spacing w:val="-8"/>
                <w:sz w:val="24"/>
                <w:szCs w:val="24"/>
              </w:rPr>
            </w:pPr>
          </w:p>
        </w:tc>
        <w:tc>
          <w:tcPr>
            <w:tcW w:w="3827" w:type="dxa"/>
          </w:tcPr>
          <w:p w:rsidR="00AF311C" w:rsidRPr="002A1853" w:rsidRDefault="00AF311C" w:rsidP="002A1853">
            <w:pPr>
              <w:jc w:val="both"/>
              <w:rPr>
                <w:sz w:val="24"/>
                <w:szCs w:val="24"/>
              </w:rPr>
            </w:pPr>
            <w:r w:rsidRPr="002A1853">
              <w:rPr>
                <w:sz w:val="24"/>
                <w:szCs w:val="24"/>
              </w:rPr>
              <w:t>Предоставление сертификатов, удостоверяющих право гражданина – участника подпрограммы на получение социальной выплаты за счет средств федерального бюджета для приобретения жилого помещения</w:t>
            </w:r>
          </w:p>
        </w:tc>
        <w:tc>
          <w:tcPr>
            <w:tcW w:w="6095" w:type="dxa"/>
            <w:vMerge/>
          </w:tcPr>
          <w:p w:rsidR="00AF311C" w:rsidRPr="004F34AE" w:rsidRDefault="00AF311C" w:rsidP="00493C25">
            <w:pPr>
              <w:jc w:val="both"/>
              <w:rPr>
                <w:b/>
                <w:spacing w:val="-6"/>
                <w:sz w:val="24"/>
                <w:szCs w:val="24"/>
              </w:rPr>
            </w:pPr>
          </w:p>
        </w:tc>
        <w:tc>
          <w:tcPr>
            <w:tcW w:w="2127" w:type="dxa"/>
            <w:vMerge/>
          </w:tcPr>
          <w:p w:rsidR="00AF311C" w:rsidRPr="002A1853" w:rsidRDefault="00AF311C" w:rsidP="002A1853">
            <w:pPr>
              <w:jc w:val="center"/>
              <w:rPr>
                <w:b/>
                <w:color w:val="auto"/>
                <w:sz w:val="24"/>
                <w:szCs w:val="24"/>
              </w:rPr>
            </w:pPr>
          </w:p>
        </w:tc>
      </w:tr>
      <w:tr w:rsidR="002A1853" w:rsidRPr="002A1853" w:rsidTr="00465A2E">
        <w:trPr>
          <w:trHeight w:val="413"/>
        </w:trPr>
        <w:tc>
          <w:tcPr>
            <w:tcW w:w="15310" w:type="dxa"/>
            <w:gridSpan w:val="4"/>
            <w:vAlign w:val="center"/>
          </w:tcPr>
          <w:p w:rsidR="002A1853" w:rsidRPr="002A1853" w:rsidRDefault="002A1853" w:rsidP="002A1853">
            <w:pPr>
              <w:ind w:firstLine="284"/>
              <w:jc w:val="center"/>
              <w:rPr>
                <w:b/>
                <w:color w:val="auto"/>
                <w:sz w:val="24"/>
                <w:szCs w:val="24"/>
              </w:rPr>
            </w:pPr>
            <w:r w:rsidRPr="002A1853">
              <w:rPr>
                <w:b/>
                <w:color w:val="auto"/>
                <w:sz w:val="24"/>
                <w:szCs w:val="24"/>
              </w:rPr>
              <w:t>Развитие культуры</w:t>
            </w:r>
          </w:p>
        </w:tc>
      </w:tr>
      <w:tr w:rsidR="002A1853" w:rsidRPr="002A1853" w:rsidTr="00465A2E">
        <w:trPr>
          <w:trHeight w:val="413"/>
        </w:trPr>
        <w:tc>
          <w:tcPr>
            <w:tcW w:w="3261" w:type="dxa"/>
            <w:vMerge w:val="restart"/>
          </w:tcPr>
          <w:p w:rsidR="002A1853" w:rsidRPr="002A1853" w:rsidRDefault="008E04D3" w:rsidP="002A1853">
            <w:pPr>
              <w:jc w:val="both"/>
              <w:rPr>
                <w:color w:val="auto"/>
                <w:spacing w:val="-8"/>
                <w:sz w:val="24"/>
                <w:szCs w:val="24"/>
              </w:rPr>
            </w:pPr>
            <w:hyperlink r:id="rId14" w:anchor="RANGE!sub_0" w:history="1">
              <w:r w:rsidR="002A1853" w:rsidRPr="002A1853">
                <w:rPr>
                  <w:color w:val="auto"/>
                  <w:sz w:val="24"/>
                  <w:szCs w:val="24"/>
                </w:rPr>
                <w:t>Строительство и реконструкция объектов культуры, включенных в государственную программу Забайкальского края «Развитие культуры в Забайкальском крае (2014–2020 годы)», утвержденную постановлением Правительства Забайкальского края от</w:t>
              </w:r>
            </w:hyperlink>
            <w:r w:rsidR="002A1853" w:rsidRPr="002A1853">
              <w:rPr>
                <w:color w:val="auto"/>
                <w:sz w:val="24"/>
                <w:szCs w:val="24"/>
              </w:rPr>
              <w:t xml:space="preserve"> </w:t>
            </w:r>
            <w:r w:rsidR="00DD0DE3">
              <w:rPr>
                <w:color w:val="auto"/>
                <w:sz w:val="24"/>
                <w:szCs w:val="24"/>
              </w:rPr>
              <w:t xml:space="preserve">          </w:t>
            </w:r>
            <w:r w:rsidR="002A1853" w:rsidRPr="002A1853">
              <w:rPr>
                <w:color w:val="auto"/>
                <w:sz w:val="24"/>
                <w:szCs w:val="24"/>
              </w:rPr>
              <w:t>24 апреля 2014 года  № 236</w:t>
            </w: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«Развитие культуры в Забайкальском крае (2014–2020 годы)»</w:t>
            </w:r>
          </w:p>
        </w:tc>
        <w:tc>
          <w:tcPr>
            <w:tcW w:w="6095" w:type="dxa"/>
          </w:tcPr>
          <w:p w:rsidR="002A1853" w:rsidRPr="002A1853" w:rsidRDefault="002A1853" w:rsidP="002A1853">
            <w:pPr>
              <w:ind w:firstLine="284"/>
              <w:jc w:val="both"/>
              <w:rPr>
                <w:b/>
                <w:color w:val="auto"/>
                <w:sz w:val="24"/>
                <w:szCs w:val="24"/>
              </w:rPr>
            </w:pPr>
          </w:p>
        </w:tc>
        <w:tc>
          <w:tcPr>
            <w:tcW w:w="2127" w:type="dxa"/>
            <w:vMerge w:val="restart"/>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keepNext/>
              <w:jc w:val="both"/>
              <w:rPr>
                <w:color w:val="auto"/>
                <w:sz w:val="23"/>
                <w:szCs w:val="23"/>
              </w:rPr>
            </w:pPr>
            <w:r w:rsidRPr="002A1853">
              <w:rPr>
                <w:sz w:val="24"/>
                <w:szCs w:val="24"/>
              </w:rPr>
              <w:t>Строительство, ремонт, реконструкция зданий                    учреждений культуры:</w:t>
            </w:r>
          </w:p>
        </w:tc>
        <w:tc>
          <w:tcPr>
            <w:tcW w:w="6095" w:type="dxa"/>
          </w:tcPr>
          <w:p w:rsidR="002A1853" w:rsidRPr="002A1853" w:rsidRDefault="00493C25" w:rsidP="00FC7CBD">
            <w:pPr>
              <w:jc w:val="both"/>
              <w:rPr>
                <w:b/>
                <w:color w:val="auto"/>
                <w:sz w:val="24"/>
                <w:szCs w:val="24"/>
              </w:rPr>
            </w:pPr>
            <w:r w:rsidRPr="00E66765">
              <w:rPr>
                <w:b/>
                <w:spacing w:val="-6"/>
                <w:sz w:val="24"/>
                <w:szCs w:val="24"/>
              </w:rPr>
              <w:t>Ответс</w:t>
            </w:r>
            <w:r w:rsidRPr="004F34AE">
              <w:rPr>
                <w:b/>
                <w:spacing w:val="-6"/>
                <w:sz w:val="24"/>
                <w:szCs w:val="24"/>
              </w:rPr>
              <w:t>твенны</w:t>
            </w:r>
            <w:r>
              <w:rPr>
                <w:b/>
                <w:spacing w:val="-6"/>
                <w:sz w:val="24"/>
                <w:szCs w:val="24"/>
              </w:rPr>
              <w:t>е</w:t>
            </w:r>
            <w:r w:rsidRPr="004F34AE">
              <w:rPr>
                <w:b/>
                <w:spacing w:val="-6"/>
                <w:sz w:val="24"/>
                <w:szCs w:val="24"/>
              </w:rPr>
              <w:t xml:space="preserve"> исполнител</w:t>
            </w:r>
            <w:r>
              <w:rPr>
                <w:b/>
                <w:spacing w:val="-6"/>
                <w:sz w:val="24"/>
                <w:szCs w:val="24"/>
              </w:rPr>
              <w:t>и</w:t>
            </w:r>
            <w:r w:rsidRPr="004F34AE">
              <w:rPr>
                <w:b/>
                <w:spacing w:val="-6"/>
                <w:sz w:val="24"/>
                <w:szCs w:val="24"/>
              </w:rPr>
              <w:t xml:space="preserve">: </w:t>
            </w:r>
            <w:r>
              <w:rPr>
                <w:b/>
                <w:spacing w:val="-6"/>
                <w:sz w:val="24"/>
                <w:szCs w:val="24"/>
              </w:rPr>
              <w:t xml:space="preserve">Министерство культуры Забайкальского края, </w:t>
            </w:r>
            <w:r w:rsidRPr="004F34AE">
              <w:rPr>
                <w:b/>
                <w:spacing w:val="-6"/>
                <w:sz w:val="24"/>
                <w:szCs w:val="24"/>
              </w:rPr>
              <w:t xml:space="preserve">Министерство </w:t>
            </w:r>
            <w:r>
              <w:rPr>
                <w:b/>
                <w:spacing w:val="-6"/>
                <w:sz w:val="24"/>
                <w:szCs w:val="24"/>
              </w:rPr>
              <w:t xml:space="preserve">территориального развития </w:t>
            </w:r>
            <w:r w:rsidRPr="004F34AE">
              <w:rPr>
                <w:b/>
                <w:spacing w:val="-6"/>
                <w:sz w:val="24"/>
                <w:szCs w:val="24"/>
              </w:rPr>
              <w:t xml:space="preserve">Забайкальского края </w:t>
            </w:r>
          </w:p>
        </w:tc>
        <w:tc>
          <w:tcPr>
            <w:tcW w:w="2127" w:type="dxa"/>
            <w:vMerge/>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85B5A">
            <w:pPr>
              <w:jc w:val="both"/>
              <w:rPr>
                <w:color w:val="auto"/>
                <w:sz w:val="23"/>
                <w:szCs w:val="23"/>
              </w:rPr>
            </w:pPr>
            <w:r w:rsidRPr="002A1853">
              <w:rPr>
                <w:color w:val="auto"/>
                <w:sz w:val="24"/>
                <w:szCs w:val="24"/>
              </w:rPr>
              <w:t xml:space="preserve">- строительство </w:t>
            </w:r>
            <w:r w:rsidRPr="002A1853">
              <w:rPr>
                <w:bCs/>
                <w:sz w:val="24"/>
                <w:szCs w:val="24"/>
              </w:rPr>
              <w:t>«Центр культурного развития в г. Петровск-Забайкальский,</w:t>
            </w:r>
            <w:r w:rsidRPr="002A1853">
              <w:rPr>
                <w:color w:val="auto"/>
                <w:sz w:val="24"/>
                <w:szCs w:val="24"/>
              </w:rPr>
              <w:t xml:space="preserve"> ул.50 лет ВЛКСМ,3</w:t>
            </w:r>
            <w:r w:rsidRPr="002A1853">
              <w:rPr>
                <w:bCs/>
                <w:sz w:val="24"/>
                <w:szCs w:val="24"/>
              </w:rPr>
              <w:t>»</w:t>
            </w:r>
          </w:p>
        </w:tc>
        <w:tc>
          <w:tcPr>
            <w:tcW w:w="6095" w:type="dxa"/>
          </w:tcPr>
          <w:p w:rsidR="002A1853" w:rsidRPr="002A1853" w:rsidRDefault="002A1853" w:rsidP="00285B5A">
            <w:pPr>
              <w:jc w:val="both"/>
              <w:rPr>
                <w:b/>
                <w:color w:val="auto"/>
                <w:sz w:val="24"/>
                <w:szCs w:val="24"/>
              </w:rPr>
            </w:pPr>
            <w:r w:rsidRPr="002A1853">
              <w:rPr>
                <w:color w:val="auto"/>
                <w:sz w:val="24"/>
                <w:szCs w:val="24"/>
              </w:rPr>
              <w:t xml:space="preserve">В 2016 году осуществлялось строительство объекта </w:t>
            </w:r>
            <w:r w:rsidRPr="002A1853">
              <w:rPr>
                <w:bCs/>
                <w:color w:val="auto"/>
                <w:sz w:val="24"/>
                <w:szCs w:val="24"/>
              </w:rPr>
              <w:t>«Центр культурного развития в</w:t>
            </w:r>
            <w:r w:rsidR="00285B5A">
              <w:rPr>
                <w:bCs/>
                <w:color w:val="auto"/>
                <w:sz w:val="24"/>
                <w:szCs w:val="24"/>
              </w:rPr>
              <w:t xml:space="preserve"> </w:t>
            </w:r>
            <w:r w:rsidRPr="002A1853">
              <w:rPr>
                <w:bCs/>
                <w:color w:val="auto"/>
                <w:sz w:val="24"/>
                <w:szCs w:val="24"/>
              </w:rPr>
              <w:t>г. Петровск-Забайкальский,</w:t>
            </w:r>
            <w:r w:rsidRPr="002A1853">
              <w:rPr>
                <w:color w:val="auto"/>
                <w:sz w:val="24"/>
                <w:szCs w:val="24"/>
              </w:rPr>
              <w:t xml:space="preserve"> ул. 50 лет ВЛКСМ,3</w:t>
            </w:r>
            <w:r w:rsidRPr="002A1853">
              <w:rPr>
                <w:bCs/>
                <w:color w:val="auto"/>
                <w:sz w:val="24"/>
                <w:szCs w:val="24"/>
              </w:rPr>
              <w:t xml:space="preserve">». В 2016 году за счет средств краевого бюджета профинансировано </w:t>
            </w:r>
            <w:r w:rsidR="00285B5A">
              <w:rPr>
                <w:bCs/>
                <w:color w:val="auto"/>
                <w:sz w:val="24"/>
                <w:szCs w:val="24"/>
              </w:rPr>
              <w:t xml:space="preserve">     </w:t>
            </w:r>
            <w:r w:rsidRPr="002A1853">
              <w:rPr>
                <w:bCs/>
                <w:color w:val="auto"/>
                <w:sz w:val="24"/>
                <w:szCs w:val="24"/>
              </w:rPr>
              <w:lastRenderedPageBreak/>
              <w:t>17,4 млн. рублей, объект планируется ввести в эксплуатацию в 2017 году</w:t>
            </w:r>
          </w:p>
        </w:tc>
        <w:tc>
          <w:tcPr>
            <w:tcW w:w="2127" w:type="dxa"/>
            <w:vMerge w:val="restart"/>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85B5A">
            <w:pPr>
              <w:jc w:val="both"/>
              <w:rPr>
                <w:color w:val="auto"/>
                <w:sz w:val="23"/>
                <w:szCs w:val="23"/>
              </w:rPr>
            </w:pPr>
            <w:r w:rsidRPr="002A1853">
              <w:rPr>
                <w:bCs/>
                <w:sz w:val="24"/>
                <w:szCs w:val="24"/>
              </w:rPr>
              <w:t xml:space="preserve">- </w:t>
            </w:r>
            <w:r w:rsidRPr="002A1853">
              <w:rPr>
                <w:sz w:val="24"/>
                <w:szCs w:val="24"/>
              </w:rPr>
              <w:t>реконструкция культурного центра муниципального района «Дульдургинский район», Забайкальский край, Дульдургинский район, пос. Узон</w:t>
            </w:r>
          </w:p>
        </w:tc>
        <w:tc>
          <w:tcPr>
            <w:tcW w:w="6095" w:type="dxa"/>
          </w:tcPr>
          <w:p w:rsidR="002A1853" w:rsidRPr="002A1853" w:rsidRDefault="002A1853" w:rsidP="00285B5A">
            <w:pPr>
              <w:ind w:firstLine="284"/>
              <w:jc w:val="both"/>
              <w:rPr>
                <w:b/>
                <w:color w:val="auto"/>
                <w:sz w:val="24"/>
                <w:szCs w:val="24"/>
              </w:rPr>
            </w:pPr>
            <w:r w:rsidRPr="002A1853">
              <w:rPr>
                <w:bCs/>
                <w:color w:val="auto"/>
                <w:sz w:val="24"/>
                <w:szCs w:val="24"/>
              </w:rPr>
              <w:t xml:space="preserve">На </w:t>
            </w:r>
            <w:r w:rsidRPr="002A1853">
              <w:rPr>
                <w:color w:val="auto"/>
                <w:sz w:val="24"/>
                <w:szCs w:val="24"/>
              </w:rPr>
              <w:t>реконструкцию культурного центра муниципального района «Дульдургинский район», Забайкальский край, Дульдургинский район, пос. Узон в 2016 году направлено 15,1 млн. рублей, в том числе за счет средств федерального бюджета 10,6 млн. рублей. Завершение строительства планируется в 2017</w:t>
            </w:r>
            <w:r w:rsidR="00285B5A">
              <w:rPr>
                <w:color w:val="auto"/>
                <w:sz w:val="24"/>
                <w:szCs w:val="24"/>
              </w:rPr>
              <w:t xml:space="preserve"> </w:t>
            </w:r>
            <w:r w:rsidRPr="002A1853">
              <w:rPr>
                <w:color w:val="auto"/>
                <w:sz w:val="24"/>
                <w:szCs w:val="24"/>
              </w:rPr>
              <w:t>году</w:t>
            </w:r>
          </w:p>
        </w:tc>
        <w:tc>
          <w:tcPr>
            <w:tcW w:w="2127" w:type="dxa"/>
            <w:vMerge/>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85B5A">
            <w:pPr>
              <w:jc w:val="both"/>
              <w:rPr>
                <w:color w:val="auto"/>
                <w:sz w:val="23"/>
                <w:szCs w:val="23"/>
              </w:rPr>
            </w:pPr>
            <w:r w:rsidRPr="002A1853">
              <w:rPr>
                <w:sz w:val="24"/>
                <w:szCs w:val="24"/>
              </w:rPr>
              <w:t>- капитальный ремонт сельского дома культуры в с. Будулан муниципального района «Агинский район»</w:t>
            </w:r>
          </w:p>
        </w:tc>
        <w:tc>
          <w:tcPr>
            <w:tcW w:w="6095" w:type="dxa"/>
          </w:tcPr>
          <w:p w:rsidR="002A1853" w:rsidRPr="002A1853" w:rsidRDefault="002A1853" w:rsidP="00564EFF">
            <w:pPr>
              <w:ind w:firstLine="57"/>
              <w:jc w:val="both"/>
              <w:rPr>
                <w:b/>
                <w:color w:val="auto"/>
                <w:sz w:val="24"/>
                <w:szCs w:val="24"/>
              </w:rPr>
            </w:pPr>
            <w:r w:rsidRPr="002A1853">
              <w:rPr>
                <w:color w:val="auto"/>
                <w:sz w:val="24"/>
                <w:szCs w:val="24"/>
              </w:rPr>
              <w:t xml:space="preserve">Ремонтные  работы </w:t>
            </w:r>
            <w:r w:rsidR="00564EFF">
              <w:rPr>
                <w:color w:val="auto"/>
                <w:sz w:val="24"/>
                <w:szCs w:val="24"/>
              </w:rPr>
              <w:t xml:space="preserve">первой  </w:t>
            </w:r>
            <w:r w:rsidRPr="002A1853">
              <w:rPr>
                <w:color w:val="auto"/>
                <w:sz w:val="24"/>
                <w:szCs w:val="24"/>
              </w:rPr>
              <w:t>очереди здания завершены</w:t>
            </w:r>
          </w:p>
        </w:tc>
        <w:tc>
          <w:tcPr>
            <w:tcW w:w="2127" w:type="dxa"/>
            <w:vMerge/>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 реконструкция здания районного дома культуры в с. Красный Чикой</w:t>
            </w:r>
          </w:p>
        </w:tc>
        <w:tc>
          <w:tcPr>
            <w:tcW w:w="6095" w:type="dxa"/>
          </w:tcPr>
          <w:p w:rsidR="002A1853" w:rsidRPr="002A1853" w:rsidRDefault="002A1853" w:rsidP="00412599">
            <w:pPr>
              <w:ind w:firstLine="57"/>
              <w:jc w:val="both"/>
              <w:rPr>
                <w:b/>
                <w:color w:val="auto"/>
                <w:sz w:val="24"/>
                <w:szCs w:val="24"/>
              </w:rPr>
            </w:pPr>
            <w:r w:rsidRPr="002A1853">
              <w:rPr>
                <w:rFonts w:cs="Arial"/>
                <w:color w:val="auto"/>
                <w:sz w:val="24"/>
                <w:szCs w:val="24"/>
              </w:rPr>
              <w:t>Работы по реконструкции здания завершены</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C448C9">
            <w:pPr>
              <w:jc w:val="both"/>
              <w:rPr>
                <w:color w:val="auto"/>
                <w:spacing w:val="-8"/>
                <w:sz w:val="24"/>
                <w:szCs w:val="24"/>
              </w:rPr>
            </w:pPr>
            <w:r w:rsidRPr="002A1853">
              <w:rPr>
                <w:sz w:val="24"/>
                <w:szCs w:val="24"/>
              </w:rPr>
              <w:t xml:space="preserve"> </w:t>
            </w:r>
            <w:r w:rsidR="00C448C9" w:rsidRPr="002A1853">
              <w:rPr>
                <w:sz w:val="24"/>
                <w:szCs w:val="24"/>
              </w:rPr>
              <w:t>Реализация комплекса мер по                   этнокультурному развитию народов Российской Федерации в Забайкальском крае и укреплению общероссийской гражданской идентичности</w:t>
            </w:r>
          </w:p>
        </w:tc>
        <w:tc>
          <w:tcPr>
            <w:tcW w:w="3827" w:type="dxa"/>
          </w:tcPr>
          <w:p w:rsidR="00C448C9" w:rsidRPr="00C448C9" w:rsidRDefault="00C448C9" w:rsidP="008C5722">
            <w:pPr>
              <w:jc w:val="both"/>
              <w:rPr>
                <w:b/>
                <w:bCs/>
                <w:sz w:val="24"/>
                <w:szCs w:val="24"/>
              </w:rPr>
            </w:pPr>
            <w:r w:rsidRPr="002A1853">
              <w:rPr>
                <w:b/>
                <w:bCs/>
                <w:sz w:val="24"/>
                <w:szCs w:val="24"/>
              </w:rPr>
              <w:t>Государственная программ</w:t>
            </w:r>
            <w:r>
              <w:rPr>
                <w:b/>
                <w:bCs/>
                <w:sz w:val="24"/>
                <w:szCs w:val="24"/>
              </w:rPr>
              <w:t>а Забайкальского края</w:t>
            </w:r>
            <w:r w:rsidR="008C5722">
              <w:rPr>
                <w:b/>
                <w:bCs/>
                <w:sz w:val="24"/>
                <w:szCs w:val="24"/>
              </w:rPr>
              <w:t xml:space="preserve"> «Развитие культуры в Забайкальском крае  (2014-2020 годы)»</w:t>
            </w:r>
            <w:r>
              <w:rPr>
                <w:b/>
                <w:bCs/>
                <w:sz w:val="24"/>
                <w:szCs w:val="24"/>
              </w:rPr>
              <w:t xml:space="preserve"> </w:t>
            </w:r>
          </w:p>
        </w:tc>
        <w:tc>
          <w:tcPr>
            <w:tcW w:w="6095" w:type="dxa"/>
          </w:tcPr>
          <w:p w:rsidR="002A1853" w:rsidRPr="002A1853" w:rsidRDefault="002A1853" w:rsidP="002A1853">
            <w:pPr>
              <w:ind w:firstLine="284"/>
              <w:jc w:val="center"/>
              <w:rPr>
                <w:b/>
                <w:color w:val="auto"/>
                <w:sz w:val="24"/>
                <w:szCs w:val="24"/>
              </w:rPr>
            </w:pPr>
          </w:p>
        </w:tc>
        <w:tc>
          <w:tcPr>
            <w:tcW w:w="2127" w:type="dxa"/>
          </w:tcPr>
          <w:p w:rsidR="002A1853" w:rsidRPr="002A1853" w:rsidRDefault="002A1853" w:rsidP="002A1853">
            <w:pPr>
              <w:jc w:val="center"/>
              <w:rPr>
                <w:b/>
                <w:color w:val="auto"/>
                <w:sz w:val="24"/>
                <w:szCs w:val="24"/>
              </w:rPr>
            </w:pPr>
          </w:p>
        </w:tc>
      </w:tr>
      <w:tr w:rsidR="008C5722" w:rsidRPr="002A1853" w:rsidTr="00465A2E">
        <w:trPr>
          <w:trHeight w:val="413"/>
        </w:trPr>
        <w:tc>
          <w:tcPr>
            <w:tcW w:w="3261" w:type="dxa"/>
          </w:tcPr>
          <w:p w:rsidR="008C5722" w:rsidRPr="002A1853" w:rsidRDefault="008C5722" w:rsidP="00C448C9">
            <w:pPr>
              <w:jc w:val="both"/>
              <w:rPr>
                <w:sz w:val="24"/>
                <w:szCs w:val="24"/>
              </w:rPr>
            </w:pPr>
          </w:p>
        </w:tc>
        <w:tc>
          <w:tcPr>
            <w:tcW w:w="3827" w:type="dxa"/>
          </w:tcPr>
          <w:p w:rsidR="008C5722" w:rsidRPr="002A1853" w:rsidRDefault="008C5722" w:rsidP="008C5722">
            <w:pPr>
              <w:jc w:val="both"/>
              <w:rPr>
                <w:color w:val="auto"/>
                <w:sz w:val="23"/>
                <w:szCs w:val="23"/>
              </w:rPr>
            </w:pPr>
            <w:r w:rsidRPr="002A1853">
              <w:rPr>
                <w:sz w:val="24"/>
                <w:szCs w:val="24"/>
              </w:rPr>
              <w:t>Организация деятельности музеев Забайкальского края.</w:t>
            </w:r>
          </w:p>
          <w:p w:rsidR="008C5722" w:rsidRPr="002A1853" w:rsidRDefault="008C5722" w:rsidP="008C5722">
            <w:pPr>
              <w:jc w:val="both"/>
              <w:rPr>
                <w:color w:val="auto"/>
                <w:sz w:val="23"/>
                <w:szCs w:val="23"/>
              </w:rPr>
            </w:pPr>
            <w:r w:rsidRPr="002A1853">
              <w:rPr>
                <w:sz w:val="24"/>
                <w:szCs w:val="24"/>
              </w:rPr>
              <w:t xml:space="preserve">Организация библиотечного обслуживания в Забайкальском крае.                                                                                                                                                                               </w:t>
            </w:r>
          </w:p>
          <w:p w:rsidR="008C5722" w:rsidRPr="002A1853" w:rsidRDefault="008C5722" w:rsidP="008C5722">
            <w:pPr>
              <w:jc w:val="both"/>
              <w:rPr>
                <w:b/>
                <w:bCs/>
                <w:sz w:val="24"/>
                <w:szCs w:val="24"/>
              </w:rPr>
            </w:pPr>
            <w:r w:rsidRPr="002A1853">
              <w:rPr>
                <w:sz w:val="24"/>
                <w:szCs w:val="24"/>
              </w:rPr>
              <w:t>Организация деятельности театров, филармонии, концертных организаций на территории Забайкальского края.</w:t>
            </w:r>
          </w:p>
        </w:tc>
        <w:tc>
          <w:tcPr>
            <w:tcW w:w="6095" w:type="dxa"/>
          </w:tcPr>
          <w:p w:rsidR="008C5722" w:rsidRPr="004F34AE" w:rsidRDefault="008C5722" w:rsidP="008C5722">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культуры </w:t>
            </w:r>
            <w:r w:rsidRPr="004F34AE">
              <w:rPr>
                <w:b/>
                <w:spacing w:val="-6"/>
                <w:sz w:val="24"/>
                <w:szCs w:val="24"/>
              </w:rPr>
              <w:t xml:space="preserve">Забайкальского края </w:t>
            </w:r>
          </w:p>
          <w:p w:rsidR="008C5722" w:rsidRPr="002A1853" w:rsidRDefault="008C5722" w:rsidP="008C5722">
            <w:pPr>
              <w:jc w:val="both"/>
              <w:rPr>
                <w:sz w:val="24"/>
                <w:szCs w:val="24"/>
              </w:rPr>
            </w:pPr>
            <w:r w:rsidRPr="002A1853">
              <w:rPr>
                <w:sz w:val="24"/>
                <w:szCs w:val="24"/>
              </w:rPr>
              <w:t>На территории Забайкальского края действуют 15 национально-культурных центров, деятельность которых направлена на сохранение и популяризацию традиционной культуры, народного творчества, создани</w:t>
            </w:r>
            <w:r w:rsidR="0085217B">
              <w:rPr>
                <w:sz w:val="24"/>
                <w:szCs w:val="24"/>
              </w:rPr>
              <w:t>е</w:t>
            </w:r>
            <w:r w:rsidRPr="002A1853">
              <w:rPr>
                <w:sz w:val="24"/>
                <w:szCs w:val="24"/>
              </w:rPr>
              <w:t xml:space="preserve"> оптимальных условий и всесторонней поддержки для изучения и восстановления традиционных праздников, обычаев и обрядов, промыслов, песенного и танцевального фольклора, в целях развития и возрождения культурного наследия малочисленных народов Севера Сибири и Дальнего Востока.</w:t>
            </w:r>
          </w:p>
          <w:p w:rsidR="008C5722" w:rsidRPr="002A1853" w:rsidRDefault="008C5722" w:rsidP="0085217B">
            <w:pPr>
              <w:jc w:val="both"/>
              <w:rPr>
                <w:sz w:val="24"/>
                <w:szCs w:val="24"/>
              </w:rPr>
            </w:pPr>
            <w:r w:rsidRPr="002A1853">
              <w:rPr>
                <w:sz w:val="24"/>
                <w:szCs w:val="24"/>
              </w:rPr>
              <w:lastRenderedPageBreak/>
              <w:t>Традиционно на территории края проводятся фестивали Сагаалган, Сабантуй, Новруз с приглашением представителей всех диаспор и этнических сообществ, проживающих в Забайкалье, православные праздники. Регулярно в учреждениях культуры реализуются выставочные проекты, посвященные национальным праздникам, например:</w:t>
            </w:r>
            <w:r w:rsidRPr="002A1853">
              <w:rPr>
                <w:color w:val="auto"/>
                <w:sz w:val="24"/>
                <w:szCs w:val="24"/>
              </w:rPr>
              <w:t xml:space="preserve"> </w:t>
            </w:r>
            <w:r w:rsidRPr="002A1853">
              <w:rPr>
                <w:sz w:val="24"/>
                <w:szCs w:val="24"/>
              </w:rPr>
              <w:t>«Сагаалган</w:t>
            </w:r>
            <w:r w:rsidR="0085217B">
              <w:rPr>
                <w:sz w:val="24"/>
                <w:szCs w:val="24"/>
              </w:rPr>
              <w:t xml:space="preserve"> </w:t>
            </w:r>
            <w:r w:rsidR="0085217B" w:rsidRPr="000D26B5">
              <w:rPr>
                <w:sz w:val="24"/>
                <w:szCs w:val="24"/>
              </w:rPr>
              <w:t>–</w:t>
            </w:r>
            <w:r w:rsidR="0085217B">
              <w:rPr>
                <w:sz w:val="24"/>
                <w:szCs w:val="24"/>
              </w:rPr>
              <w:t xml:space="preserve"> </w:t>
            </w:r>
            <w:r w:rsidRPr="002A1853">
              <w:rPr>
                <w:sz w:val="24"/>
                <w:szCs w:val="24"/>
              </w:rPr>
              <w:t>2016».</w:t>
            </w:r>
          </w:p>
          <w:p w:rsidR="008C5722" w:rsidRPr="002A1853" w:rsidRDefault="008C5722" w:rsidP="0085217B">
            <w:pPr>
              <w:ind w:firstLine="57"/>
              <w:jc w:val="both"/>
              <w:rPr>
                <w:b/>
                <w:color w:val="auto"/>
                <w:sz w:val="24"/>
                <w:szCs w:val="24"/>
              </w:rPr>
            </w:pPr>
            <w:r w:rsidRPr="002A1853">
              <w:rPr>
                <w:color w:val="auto"/>
                <w:sz w:val="24"/>
                <w:szCs w:val="24"/>
              </w:rPr>
              <w:t xml:space="preserve"> В  ГАУК «Забайкальский краевой драматический театр» состоялось театрализованное представление «Свет материнской любви», в Забайкальском краевом краеведческом музее имени А.К.Кузнецова работала выставка «Сакральный мир Сагаалгана». На выставке экспонировались уникальные высокохудожественные образцы буддийской скульптуры, атрибуты буддийского культа, ритуальные предметы и традиционные живописные иконы</w:t>
            </w:r>
          </w:p>
        </w:tc>
        <w:tc>
          <w:tcPr>
            <w:tcW w:w="2127" w:type="dxa"/>
          </w:tcPr>
          <w:p w:rsidR="008C5722" w:rsidRPr="002A1853" w:rsidRDefault="008C5722"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6095" w:type="dxa"/>
          </w:tcPr>
          <w:p w:rsidR="009E74EA" w:rsidRPr="004F34AE" w:rsidRDefault="009E74EA" w:rsidP="009E74EA">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культуры </w:t>
            </w:r>
            <w:r w:rsidRPr="004F34AE">
              <w:rPr>
                <w:b/>
                <w:spacing w:val="-6"/>
                <w:sz w:val="24"/>
                <w:szCs w:val="24"/>
              </w:rPr>
              <w:t xml:space="preserve">Забайкальского края </w:t>
            </w:r>
          </w:p>
          <w:p w:rsidR="002A1853" w:rsidRPr="002A1853" w:rsidRDefault="002A1853" w:rsidP="009E74EA">
            <w:pPr>
              <w:jc w:val="both"/>
              <w:rPr>
                <w:color w:val="auto"/>
                <w:sz w:val="24"/>
                <w:szCs w:val="24"/>
              </w:rPr>
            </w:pPr>
            <w:r w:rsidRPr="002A1853">
              <w:rPr>
                <w:color w:val="auto"/>
                <w:sz w:val="24"/>
                <w:szCs w:val="24"/>
              </w:rPr>
              <w:t>ГУК «Учебно-методический центр культуры и народного творчества Забайкальского края» проводи</w:t>
            </w:r>
            <w:r w:rsidR="0085217B">
              <w:rPr>
                <w:color w:val="auto"/>
                <w:sz w:val="24"/>
                <w:szCs w:val="24"/>
              </w:rPr>
              <w:t xml:space="preserve">лась </w:t>
            </w:r>
            <w:r w:rsidRPr="002A1853">
              <w:rPr>
                <w:color w:val="auto"/>
                <w:sz w:val="24"/>
                <w:szCs w:val="24"/>
              </w:rPr>
              <w:t xml:space="preserve">работа по выявлению и описанию фольклорного материала для включения в каталог нематериального культурного наследия народов Забайкальского края. При центре работает музей «Живая старина Забайкалья»,  в котором представлено нематериальное культурное наследие народов Забайкальского края. </w:t>
            </w:r>
          </w:p>
          <w:p w:rsidR="002A1853" w:rsidRPr="002A1853" w:rsidRDefault="002A1853" w:rsidP="0085217B">
            <w:pPr>
              <w:ind w:firstLine="57"/>
              <w:jc w:val="both"/>
              <w:rPr>
                <w:color w:val="auto"/>
                <w:sz w:val="24"/>
                <w:szCs w:val="24"/>
              </w:rPr>
            </w:pPr>
            <w:r w:rsidRPr="002A1853">
              <w:rPr>
                <w:color w:val="auto"/>
                <w:sz w:val="24"/>
                <w:szCs w:val="24"/>
              </w:rPr>
              <w:t xml:space="preserve">Сотрудниками ГУК «Учебно-методический центр культуры и народного творчества Забайкальского края» планомерно проводится работа по обучению и повышению квалификации специалистов учреждений культуры клубного типа, этнокультурных центров, дополнительного образования детей в сфере культуры. </w:t>
            </w:r>
          </w:p>
          <w:p w:rsidR="002A1853" w:rsidRPr="002A1853" w:rsidRDefault="002A1853" w:rsidP="0085217B">
            <w:pPr>
              <w:ind w:firstLine="57"/>
              <w:jc w:val="both"/>
              <w:rPr>
                <w:sz w:val="24"/>
                <w:szCs w:val="24"/>
              </w:rPr>
            </w:pPr>
            <w:r w:rsidRPr="002A1853">
              <w:rPr>
                <w:sz w:val="24"/>
                <w:szCs w:val="24"/>
              </w:rPr>
              <w:t xml:space="preserve">В 2016 году </w:t>
            </w:r>
            <w:r w:rsidRPr="002A1853">
              <w:rPr>
                <w:color w:val="auto"/>
                <w:sz w:val="24"/>
                <w:szCs w:val="24"/>
              </w:rPr>
              <w:t xml:space="preserve">ГУК «Учебно-методический центр культуры и народного творчества Забайкальского края» </w:t>
            </w:r>
            <w:r w:rsidRPr="002A1853">
              <w:rPr>
                <w:sz w:val="24"/>
                <w:szCs w:val="24"/>
              </w:rPr>
              <w:lastRenderedPageBreak/>
              <w:t>проведены обучающие мероприятия</w:t>
            </w:r>
            <w:r w:rsidRPr="002A1853">
              <w:rPr>
                <w:i/>
                <w:color w:val="auto"/>
                <w:sz w:val="24"/>
                <w:szCs w:val="24"/>
              </w:rPr>
              <w:t xml:space="preserve"> </w:t>
            </w:r>
            <w:r w:rsidRPr="002A1853">
              <w:rPr>
                <w:color w:val="auto"/>
                <w:sz w:val="24"/>
                <w:szCs w:val="24"/>
              </w:rPr>
              <w:t>по вопросам этносоциального развития народов, проживающих на территории Забайкальского края</w:t>
            </w:r>
            <w:r w:rsidRPr="002A1853">
              <w:rPr>
                <w:sz w:val="24"/>
                <w:szCs w:val="24"/>
              </w:rPr>
              <w:t>.</w:t>
            </w:r>
          </w:p>
          <w:p w:rsidR="002A1853" w:rsidRPr="002A1853" w:rsidRDefault="002A1853" w:rsidP="0085217B">
            <w:pPr>
              <w:ind w:firstLine="57"/>
              <w:jc w:val="both"/>
              <w:rPr>
                <w:b/>
                <w:color w:val="auto"/>
                <w:sz w:val="24"/>
                <w:szCs w:val="24"/>
              </w:rPr>
            </w:pPr>
            <w:r w:rsidRPr="002A1853">
              <w:rPr>
                <w:bCs/>
                <w:iCs/>
                <w:sz w:val="24"/>
                <w:szCs w:val="24"/>
              </w:rPr>
              <w:t>Особое внимание уделяется сохранению нематериального культурного наследия. Ведется единый реестр объектов нематериального культурного наследия, включающий в себя банк данных объектов нематериального культурного наследия (идентификация, документирование, исследование)</w:t>
            </w:r>
          </w:p>
        </w:tc>
        <w:tc>
          <w:tcPr>
            <w:tcW w:w="2127" w:type="dxa"/>
          </w:tcPr>
          <w:p w:rsidR="002A1853" w:rsidRPr="002A1853" w:rsidRDefault="002A1853" w:rsidP="002A1853">
            <w:pPr>
              <w:jc w:val="center"/>
              <w:rPr>
                <w:b/>
                <w:color w:val="auto"/>
                <w:sz w:val="24"/>
                <w:szCs w:val="24"/>
              </w:rPr>
            </w:pPr>
          </w:p>
        </w:tc>
      </w:tr>
      <w:tr w:rsidR="00A71131" w:rsidRPr="002A1853" w:rsidTr="00465A2E">
        <w:trPr>
          <w:trHeight w:val="413"/>
        </w:trPr>
        <w:tc>
          <w:tcPr>
            <w:tcW w:w="3261" w:type="dxa"/>
          </w:tcPr>
          <w:p w:rsidR="00A71131" w:rsidRPr="002A1853" w:rsidRDefault="00A71131" w:rsidP="002A1853">
            <w:pPr>
              <w:jc w:val="both"/>
              <w:rPr>
                <w:color w:val="auto"/>
                <w:spacing w:val="-8"/>
                <w:sz w:val="24"/>
                <w:szCs w:val="24"/>
              </w:rPr>
            </w:pPr>
          </w:p>
        </w:tc>
        <w:tc>
          <w:tcPr>
            <w:tcW w:w="3827" w:type="dxa"/>
            <w:vMerge w:val="restart"/>
          </w:tcPr>
          <w:p w:rsidR="00A71131" w:rsidRDefault="00A71131" w:rsidP="0085217B">
            <w:pPr>
              <w:pBdr>
                <w:top w:val="single" w:sz="4" w:space="1" w:color="auto"/>
                <w:bottom w:val="single" w:sz="4" w:space="1" w:color="auto"/>
              </w:pBdr>
              <w:jc w:val="both"/>
              <w:rPr>
                <w:b/>
                <w:bCs/>
                <w:sz w:val="24"/>
                <w:szCs w:val="24"/>
              </w:rPr>
            </w:pPr>
            <w:r w:rsidRPr="002A1853">
              <w:rPr>
                <w:b/>
                <w:bCs/>
                <w:sz w:val="24"/>
                <w:szCs w:val="24"/>
              </w:rPr>
              <w:t>Государственная программа Забайкальского края                   «Совершенствование государственного управления               Забайкальского края»</w:t>
            </w:r>
          </w:p>
          <w:p w:rsidR="00A71131" w:rsidRPr="002A1853" w:rsidRDefault="00A71131" w:rsidP="0085217B">
            <w:pPr>
              <w:jc w:val="both"/>
              <w:rPr>
                <w:color w:val="auto"/>
                <w:sz w:val="23"/>
                <w:szCs w:val="23"/>
              </w:rPr>
            </w:pPr>
            <w:r w:rsidRPr="002A1853">
              <w:rPr>
                <w:bCs/>
                <w:sz w:val="24"/>
                <w:szCs w:val="24"/>
              </w:rPr>
              <w:t>Подпрограмма «Укрепление единства российской нации и этнокультурное развитие народов в Забайкальском крае»</w:t>
            </w:r>
          </w:p>
        </w:tc>
        <w:tc>
          <w:tcPr>
            <w:tcW w:w="6095" w:type="dxa"/>
            <w:vMerge w:val="restart"/>
          </w:tcPr>
          <w:p w:rsidR="00A71131" w:rsidRPr="002A1853" w:rsidRDefault="00A71131" w:rsidP="002A1853">
            <w:pPr>
              <w:ind w:firstLine="284"/>
              <w:jc w:val="both"/>
              <w:rPr>
                <w:b/>
                <w:color w:val="auto"/>
                <w:sz w:val="24"/>
                <w:szCs w:val="24"/>
              </w:rPr>
            </w:pPr>
          </w:p>
        </w:tc>
        <w:tc>
          <w:tcPr>
            <w:tcW w:w="2127" w:type="dxa"/>
            <w:vMerge w:val="restart"/>
          </w:tcPr>
          <w:p w:rsidR="00A71131" w:rsidRPr="002A1853" w:rsidRDefault="00A71131" w:rsidP="002A1853">
            <w:pPr>
              <w:jc w:val="center"/>
              <w:rPr>
                <w:b/>
                <w:color w:val="auto"/>
                <w:sz w:val="24"/>
                <w:szCs w:val="24"/>
              </w:rPr>
            </w:pPr>
          </w:p>
        </w:tc>
      </w:tr>
      <w:tr w:rsidR="00A71131" w:rsidRPr="002A1853" w:rsidTr="00465A2E">
        <w:trPr>
          <w:trHeight w:val="413"/>
        </w:trPr>
        <w:tc>
          <w:tcPr>
            <w:tcW w:w="3261" w:type="dxa"/>
            <w:vMerge w:val="restart"/>
          </w:tcPr>
          <w:p w:rsidR="00A71131" w:rsidRPr="002A1853" w:rsidRDefault="00A71131" w:rsidP="002A1853">
            <w:pPr>
              <w:jc w:val="both"/>
              <w:rPr>
                <w:color w:val="auto"/>
                <w:spacing w:val="-8"/>
                <w:sz w:val="24"/>
                <w:szCs w:val="24"/>
              </w:rPr>
            </w:pPr>
          </w:p>
        </w:tc>
        <w:tc>
          <w:tcPr>
            <w:tcW w:w="3827" w:type="dxa"/>
            <w:vMerge/>
          </w:tcPr>
          <w:p w:rsidR="00A71131" w:rsidRPr="002A1853" w:rsidRDefault="00A71131" w:rsidP="002A1853">
            <w:pPr>
              <w:jc w:val="both"/>
              <w:rPr>
                <w:color w:val="auto"/>
                <w:sz w:val="23"/>
                <w:szCs w:val="23"/>
              </w:rPr>
            </w:pPr>
          </w:p>
        </w:tc>
        <w:tc>
          <w:tcPr>
            <w:tcW w:w="6095" w:type="dxa"/>
            <w:vMerge/>
          </w:tcPr>
          <w:p w:rsidR="00A71131" w:rsidRPr="002A1853" w:rsidRDefault="00A71131" w:rsidP="00A71131">
            <w:pPr>
              <w:jc w:val="both"/>
              <w:rPr>
                <w:b/>
                <w:color w:val="auto"/>
                <w:sz w:val="24"/>
                <w:szCs w:val="24"/>
              </w:rPr>
            </w:pPr>
          </w:p>
        </w:tc>
        <w:tc>
          <w:tcPr>
            <w:tcW w:w="2127" w:type="dxa"/>
            <w:vMerge/>
          </w:tcPr>
          <w:p w:rsidR="00A71131" w:rsidRPr="002A1853" w:rsidRDefault="00A71131" w:rsidP="002A1853">
            <w:pPr>
              <w:jc w:val="center"/>
              <w:rPr>
                <w:b/>
                <w:color w:val="auto"/>
                <w:sz w:val="24"/>
                <w:szCs w:val="24"/>
              </w:rPr>
            </w:pPr>
          </w:p>
        </w:tc>
      </w:tr>
      <w:tr w:rsidR="002A1853" w:rsidRPr="002A1853" w:rsidTr="00465A2E">
        <w:trPr>
          <w:trHeight w:val="1259"/>
        </w:trPr>
        <w:tc>
          <w:tcPr>
            <w:tcW w:w="3261" w:type="dxa"/>
            <w:vMerge/>
          </w:tcPr>
          <w:p w:rsidR="002A1853" w:rsidRPr="002A1853" w:rsidRDefault="002A1853" w:rsidP="002A1853">
            <w:pPr>
              <w:jc w:val="both"/>
              <w:rPr>
                <w:color w:val="auto"/>
                <w:spacing w:val="-8"/>
                <w:sz w:val="24"/>
                <w:szCs w:val="24"/>
              </w:rPr>
            </w:pPr>
          </w:p>
        </w:tc>
        <w:tc>
          <w:tcPr>
            <w:tcW w:w="3827" w:type="dxa"/>
            <w:vMerge w:val="restart"/>
          </w:tcPr>
          <w:p w:rsidR="002A1853" w:rsidRPr="002A1853" w:rsidRDefault="002A1853" w:rsidP="002A1853">
            <w:pPr>
              <w:jc w:val="both"/>
              <w:rPr>
                <w:color w:val="auto"/>
                <w:sz w:val="23"/>
                <w:szCs w:val="23"/>
              </w:rPr>
            </w:pPr>
            <w:r w:rsidRPr="002A1853">
              <w:rPr>
                <w:bCs/>
                <w:sz w:val="24"/>
                <w:szCs w:val="24"/>
              </w:rPr>
              <w:t>Реализация комплексной информационной кампании, направленной на укрепление единства российской нации</w:t>
            </w:r>
            <w:r w:rsidR="0085217B">
              <w:rPr>
                <w:bCs/>
                <w:sz w:val="24"/>
                <w:szCs w:val="24"/>
              </w:rPr>
              <w:t>.</w:t>
            </w:r>
          </w:p>
          <w:p w:rsidR="002A1853" w:rsidRPr="002A1853" w:rsidRDefault="002A1853" w:rsidP="002A1853">
            <w:pPr>
              <w:jc w:val="both"/>
              <w:rPr>
                <w:color w:val="auto"/>
                <w:sz w:val="23"/>
                <w:szCs w:val="23"/>
              </w:rPr>
            </w:pPr>
            <w:r w:rsidRPr="002A1853">
              <w:rPr>
                <w:bCs/>
                <w:sz w:val="24"/>
                <w:szCs w:val="24"/>
              </w:rPr>
              <w:t>Оказание грантовой поддержки общественным инициативам в сфере укрепления гражданского единства и гармонизации межнациональных отношений</w:t>
            </w:r>
            <w:r w:rsidR="0085217B">
              <w:rPr>
                <w:bCs/>
                <w:sz w:val="24"/>
                <w:szCs w:val="24"/>
              </w:rPr>
              <w:t>.</w:t>
            </w:r>
          </w:p>
          <w:p w:rsidR="002A1853" w:rsidRPr="002A1853" w:rsidRDefault="002A1853" w:rsidP="002A1853">
            <w:pPr>
              <w:jc w:val="both"/>
              <w:rPr>
                <w:color w:val="auto"/>
                <w:sz w:val="23"/>
                <w:szCs w:val="23"/>
              </w:rPr>
            </w:pPr>
            <w:r w:rsidRPr="002A1853">
              <w:rPr>
                <w:bCs/>
                <w:sz w:val="24"/>
                <w:szCs w:val="24"/>
              </w:rPr>
              <w:t>Этнокультурное развитие народов, проживающих на территории  Забайкальского края.</w:t>
            </w:r>
          </w:p>
          <w:p w:rsidR="002A1853" w:rsidRPr="002A1853" w:rsidRDefault="002A1853" w:rsidP="0085217B">
            <w:pPr>
              <w:jc w:val="both"/>
              <w:rPr>
                <w:color w:val="auto"/>
                <w:sz w:val="23"/>
                <w:szCs w:val="23"/>
              </w:rPr>
            </w:pPr>
            <w:r w:rsidRPr="002A1853">
              <w:rPr>
                <w:bCs/>
                <w:sz w:val="24"/>
                <w:szCs w:val="24"/>
              </w:rPr>
              <w:t>Устойчивое развитие коренных малочисленных народов Забайкальского края</w:t>
            </w:r>
          </w:p>
        </w:tc>
        <w:tc>
          <w:tcPr>
            <w:tcW w:w="6095" w:type="dxa"/>
            <w:vMerge w:val="restart"/>
          </w:tcPr>
          <w:p w:rsidR="00A71131" w:rsidRPr="004F34AE" w:rsidRDefault="00A71131" w:rsidP="00A71131">
            <w:pPr>
              <w:jc w:val="both"/>
              <w:rPr>
                <w:b/>
                <w:spacing w:val="-6"/>
                <w:sz w:val="24"/>
                <w:szCs w:val="24"/>
              </w:rPr>
            </w:pPr>
            <w:r w:rsidRPr="004F34AE">
              <w:rPr>
                <w:b/>
                <w:spacing w:val="-6"/>
                <w:sz w:val="24"/>
                <w:szCs w:val="24"/>
              </w:rPr>
              <w:t xml:space="preserve">Ответственный исполнитель: </w:t>
            </w:r>
            <w:r>
              <w:rPr>
                <w:b/>
                <w:spacing w:val="-6"/>
                <w:sz w:val="24"/>
                <w:szCs w:val="24"/>
              </w:rPr>
              <w:t xml:space="preserve">Администрация Губернатора Забайкальского края </w:t>
            </w:r>
          </w:p>
          <w:p w:rsidR="002A1853" w:rsidRPr="002A1853" w:rsidRDefault="002A1853" w:rsidP="00A71131">
            <w:pPr>
              <w:ind w:firstLine="57"/>
              <w:jc w:val="both"/>
              <w:rPr>
                <w:bCs/>
                <w:sz w:val="24"/>
                <w:szCs w:val="24"/>
              </w:rPr>
            </w:pPr>
            <w:r w:rsidRPr="002A1853">
              <w:rPr>
                <w:color w:val="auto"/>
                <w:sz w:val="24"/>
                <w:szCs w:val="24"/>
              </w:rPr>
              <w:t>В 2016 году</w:t>
            </w:r>
            <w:r w:rsidRPr="002A1853">
              <w:rPr>
                <w:b/>
                <w:color w:val="auto"/>
                <w:sz w:val="24"/>
                <w:szCs w:val="24"/>
              </w:rPr>
              <w:t xml:space="preserve"> </w:t>
            </w:r>
            <w:r w:rsidRPr="002A1853">
              <w:rPr>
                <w:color w:val="auto"/>
                <w:sz w:val="24"/>
                <w:szCs w:val="24"/>
              </w:rPr>
              <w:t xml:space="preserve">на реализацию подпрограммы </w:t>
            </w:r>
            <w:r w:rsidRPr="002A1853">
              <w:rPr>
                <w:bCs/>
                <w:sz w:val="24"/>
                <w:szCs w:val="24"/>
              </w:rPr>
              <w:t>«Укрепление единства российской нации и этнокультурное развитие народов в Забайкальском крае» бюджетных средств не выделялось. Однако, в рамках мероприятия «Предоставление субсидии социально ориентированным некоммерческим организациям на конкурсной основе» по итогам конкурса было поддержано 11 проектов по различным направлениям, в том числе направленных на укрепление гражданского единства и гармонизацию межнациональных отношений (сумма поддержки составила 286, 2 тыс. руб</w:t>
            </w:r>
            <w:r w:rsidR="0085217B">
              <w:rPr>
                <w:bCs/>
                <w:sz w:val="24"/>
                <w:szCs w:val="24"/>
              </w:rPr>
              <w:t>лей</w:t>
            </w:r>
            <w:r w:rsidRPr="002A1853">
              <w:rPr>
                <w:bCs/>
                <w:sz w:val="24"/>
                <w:szCs w:val="24"/>
              </w:rPr>
              <w:t>).</w:t>
            </w:r>
          </w:p>
          <w:p w:rsidR="002A1853" w:rsidRPr="002A1853" w:rsidRDefault="002A1853" w:rsidP="0085217B">
            <w:pPr>
              <w:ind w:firstLine="57"/>
              <w:jc w:val="both"/>
              <w:rPr>
                <w:bCs/>
                <w:sz w:val="24"/>
                <w:szCs w:val="24"/>
              </w:rPr>
            </w:pPr>
            <w:r w:rsidRPr="002A1853">
              <w:rPr>
                <w:color w:val="auto"/>
                <w:sz w:val="24"/>
                <w:szCs w:val="24"/>
              </w:rPr>
              <w:t xml:space="preserve">В рамках развития межнационального сотрудничества, сохранения и защиты самобытности, культуры, языков и </w:t>
            </w:r>
            <w:r w:rsidRPr="002A1853">
              <w:rPr>
                <w:color w:val="auto"/>
                <w:sz w:val="24"/>
                <w:szCs w:val="24"/>
              </w:rPr>
              <w:lastRenderedPageBreak/>
              <w:t>традиций народов Российской Федерации были поддержаны проекты:</w:t>
            </w:r>
          </w:p>
          <w:p w:rsidR="002A1853" w:rsidRPr="002A1853" w:rsidRDefault="002A1853" w:rsidP="0085217B">
            <w:pPr>
              <w:ind w:firstLine="57"/>
              <w:jc w:val="both"/>
              <w:rPr>
                <w:color w:val="auto"/>
                <w:sz w:val="24"/>
                <w:szCs w:val="24"/>
              </w:rPr>
            </w:pPr>
            <w:r w:rsidRPr="002A1853">
              <w:rPr>
                <w:color w:val="auto"/>
                <w:sz w:val="24"/>
                <w:szCs w:val="24"/>
              </w:rPr>
              <w:t xml:space="preserve"> - «Мир вокруг меня» (Забайкальская региональная общественная организация бурят), сумма поддержки </w:t>
            </w:r>
            <w:r w:rsidR="0085217B" w:rsidRPr="000D26B5">
              <w:rPr>
                <w:sz w:val="24"/>
                <w:szCs w:val="24"/>
              </w:rPr>
              <w:t>–</w:t>
            </w:r>
            <w:r w:rsidRPr="002A1853">
              <w:rPr>
                <w:color w:val="auto"/>
                <w:sz w:val="24"/>
                <w:szCs w:val="24"/>
              </w:rPr>
              <w:t xml:space="preserve"> 59,1 тыс. рублей;</w:t>
            </w:r>
          </w:p>
          <w:p w:rsidR="002A1853" w:rsidRPr="002A1853" w:rsidRDefault="002A1853" w:rsidP="0085217B">
            <w:pPr>
              <w:jc w:val="both"/>
              <w:rPr>
                <w:color w:val="auto"/>
                <w:sz w:val="24"/>
                <w:szCs w:val="24"/>
              </w:rPr>
            </w:pPr>
            <w:r w:rsidRPr="002A1853">
              <w:rPr>
                <w:color w:val="auto"/>
                <w:sz w:val="24"/>
                <w:szCs w:val="24"/>
              </w:rPr>
              <w:t xml:space="preserve"> - «Северный дом» (Община коренных малочисленных народов Севера </w:t>
            </w:r>
            <w:r w:rsidR="0085217B" w:rsidRPr="000D26B5">
              <w:rPr>
                <w:sz w:val="24"/>
                <w:szCs w:val="24"/>
              </w:rPr>
              <w:t>–</w:t>
            </w:r>
            <w:r w:rsidRPr="002A1853">
              <w:rPr>
                <w:color w:val="auto"/>
                <w:sz w:val="24"/>
                <w:szCs w:val="24"/>
              </w:rPr>
              <w:t xml:space="preserve"> эвенков «Бэюн» (Дикий олень) </w:t>
            </w:r>
            <w:r w:rsidR="0085217B" w:rsidRPr="000D26B5">
              <w:rPr>
                <w:sz w:val="24"/>
                <w:szCs w:val="24"/>
              </w:rPr>
              <w:t>–</w:t>
            </w:r>
            <w:r w:rsidRPr="002A1853">
              <w:rPr>
                <w:color w:val="auto"/>
                <w:sz w:val="24"/>
                <w:szCs w:val="24"/>
              </w:rPr>
              <w:t xml:space="preserve"> 58,9 тыс. рублей.</w:t>
            </w:r>
          </w:p>
          <w:p w:rsidR="002A1853" w:rsidRPr="002A1853" w:rsidRDefault="002A1853" w:rsidP="0085217B">
            <w:pPr>
              <w:jc w:val="both"/>
              <w:rPr>
                <w:color w:val="auto"/>
                <w:sz w:val="24"/>
                <w:szCs w:val="24"/>
              </w:rPr>
            </w:pPr>
            <w:r w:rsidRPr="002A1853">
              <w:rPr>
                <w:color w:val="auto"/>
                <w:sz w:val="24"/>
                <w:szCs w:val="24"/>
              </w:rPr>
              <w:t>В рамках гармонизации межэтнических отношений и укреплени</w:t>
            </w:r>
            <w:r w:rsidR="0085217B">
              <w:rPr>
                <w:color w:val="auto"/>
                <w:sz w:val="24"/>
                <w:szCs w:val="24"/>
              </w:rPr>
              <w:t>я</w:t>
            </w:r>
            <w:r w:rsidRPr="002A1853">
              <w:rPr>
                <w:color w:val="auto"/>
                <w:sz w:val="24"/>
                <w:szCs w:val="24"/>
              </w:rPr>
              <w:t xml:space="preserve"> гражданского единства были поддержаны следующие проекты:</w:t>
            </w:r>
          </w:p>
          <w:p w:rsidR="002A1853" w:rsidRPr="002A1853" w:rsidRDefault="002A1853" w:rsidP="0085217B">
            <w:pPr>
              <w:jc w:val="both"/>
              <w:rPr>
                <w:color w:val="auto"/>
                <w:sz w:val="24"/>
                <w:szCs w:val="24"/>
              </w:rPr>
            </w:pPr>
            <w:r w:rsidRPr="002A1853">
              <w:rPr>
                <w:color w:val="auto"/>
                <w:sz w:val="24"/>
                <w:szCs w:val="24"/>
              </w:rPr>
              <w:t xml:space="preserve"> - «Казачий кадетский класс» (Хуторское казачье общество «Яснинский караул») </w:t>
            </w:r>
            <w:r w:rsidR="00EB1B59" w:rsidRPr="000D26B5">
              <w:rPr>
                <w:sz w:val="24"/>
                <w:szCs w:val="24"/>
              </w:rPr>
              <w:t>–</w:t>
            </w:r>
            <w:r w:rsidRPr="002A1853">
              <w:rPr>
                <w:color w:val="auto"/>
                <w:sz w:val="24"/>
                <w:szCs w:val="24"/>
              </w:rPr>
              <w:t xml:space="preserve"> 58,2 тыс. рублей;</w:t>
            </w:r>
          </w:p>
          <w:p w:rsidR="002A1853" w:rsidRPr="002A1853" w:rsidRDefault="002A1853" w:rsidP="0085217B">
            <w:pPr>
              <w:jc w:val="both"/>
              <w:rPr>
                <w:color w:val="auto"/>
                <w:sz w:val="24"/>
                <w:szCs w:val="24"/>
              </w:rPr>
            </w:pPr>
            <w:r w:rsidRPr="002A1853">
              <w:rPr>
                <w:color w:val="auto"/>
                <w:sz w:val="24"/>
                <w:szCs w:val="24"/>
              </w:rPr>
              <w:t xml:space="preserve">- «Музейный комплекс «Белый лебедь» (Станичное казачье общество «Акшинская станица») </w:t>
            </w:r>
            <w:r w:rsidR="00EB1B59" w:rsidRPr="000D26B5">
              <w:rPr>
                <w:sz w:val="24"/>
                <w:szCs w:val="24"/>
              </w:rPr>
              <w:t>–</w:t>
            </w:r>
            <w:r w:rsidRPr="002A1853">
              <w:rPr>
                <w:color w:val="auto"/>
                <w:sz w:val="24"/>
                <w:szCs w:val="24"/>
              </w:rPr>
              <w:t xml:space="preserve"> 57,4 тыс. рублей;</w:t>
            </w:r>
          </w:p>
          <w:p w:rsidR="002A1853" w:rsidRPr="002A1853" w:rsidRDefault="002A1853" w:rsidP="0085217B">
            <w:pPr>
              <w:jc w:val="both"/>
              <w:rPr>
                <w:b/>
                <w:color w:val="auto"/>
                <w:sz w:val="24"/>
                <w:szCs w:val="24"/>
              </w:rPr>
            </w:pPr>
            <w:r w:rsidRPr="002A1853">
              <w:rPr>
                <w:color w:val="auto"/>
                <w:sz w:val="24"/>
                <w:szCs w:val="24"/>
              </w:rPr>
              <w:t xml:space="preserve"> - «70-лет Великой Победы: Историю переписать нельзя!» (Забайкальское краевое отделение Всероссийской общественной организации ветеранов «БОЕВОЕ БРАТСТВО») </w:t>
            </w:r>
            <w:r w:rsidR="00EB1B59" w:rsidRPr="000D26B5">
              <w:rPr>
                <w:sz w:val="24"/>
                <w:szCs w:val="24"/>
              </w:rPr>
              <w:t>–</w:t>
            </w:r>
            <w:r w:rsidRPr="002A1853">
              <w:rPr>
                <w:color w:val="auto"/>
                <w:sz w:val="24"/>
                <w:szCs w:val="24"/>
              </w:rPr>
              <w:t xml:space="preserve"> 52,4 тыс. рублей.</w:t>
            </w:r>
          </w:p>
          <w:p w:rsidR="002A1853" w:rsidRPr="002A1853" w:rsidRDefault="002A1853" w:rsidP="00EB1B59">
            <w:pPr>
              <w:jc w:val="both"/>
              <w:rPr>
                <w:b/>
                <w:color w:val="auto"/>
                <w:sz w:val="24"/>
                <w:szCs w:val="24"/>
              </w:rPr>
            </w:pPr>
            <w:r w:rsidRPr="002A1853">
              <w:rPr>
                <w:color w:val="auto"/>
                <w:sz w:val="24"/>
                <w:szCs w:val="24"/>
              </w:rPr>
              <w:t>Совместно с общественной организацией Ассамблея народов Забайкалья в 2016 году было</w:t>
            </w:r>
            <w:r w:rsidRPr="002A1853">
              <w:rPr>
                <w:b/>
                <w:color w:val="auto"/>
                <w:sz w:val="24"/>
                <w:szCs w:val="24"/>
              </w:rPr>
              <w:t xml:space="preserve"> </w:t>
            </w:r>
            <w:r w:rsidRPr="002A1853">
              <w:rPr>
                <w:color w:val="auto"/>
                <w:sz w:val="24"/>
                <w:szCs w:val="24"/>
              </w:rPr>
              <w:t>организовано совместное участие национальных объединений в проведении этнических праздников «Сабантуй» и «Новруз», а также среди диаспор края проведена спартакиада народов Забайкалья.</w:t>
            </w:r>
          </w:p>
          <w:p w:rsidR="002A1853" w:rsidRPr="002A1853" w:rsidRDefault="002A1853" w:rsidP="00EB1B59">
            <w:pPr>
              <w:ind w:left="20" w:right="20" w:firstLine="37"/>
              <w:jc w:val="both"/>
              <w:rPr>
                <w:color w:val="auto"/>
                <w:sz w:val="24"/>
                <w:szCs w:val="24"/>
              </w:rPr>
            </w:pPr>
            <w:r w:rsidRPr="002A1853">
              <w:rPr>
                <w:color w:val="auto"/>
                <w:sz w:val="24"/>
                <w:szCs w:val="24"/>
              </w:rPr>
              <w:t xml:space="preserve">В рамках реализации мероприятий по устойчивому развитию коренных малочисленных народов Севера </w:t>
            </w:r>
            <w:r w:rsidR="00EB1B59">
              <w:rPr>
                <w:color w:val="auto"/>
                <w:sz w:val="24"/>
                <w:szCs w:val="24"/>
              </w:rPr>
              <w:t>муниципальному району «</w:t>
            </w:r>
            <w:r w:rsidRPr="002A1853">
              <w:rPr>
                <w:color w:val="auto"/>
                <w:sz w:val="24"/>
                <w:szCs w:val="24"/>
              </w:rPr>
              <w:t>Каларск</w:t>
            </w:r>
            <w:r w:rsidR="00EB1B59">
              <w:rPr>
                <w:color w:val="auto"/>
                <w:sz w:val="24"/>
                <w:szCs w:val="24"/>
              </w:rPr>
              <w:t xml:space="preserve">ий </w:t>
            </w:r>
            <w:r w:rsidRPr="002A1853">
              <w:rPr>
                <w:color w:val="auto"/>
                <w:sz w:val="24"/>
                <w:szCs w:val="24"/>
              </w:rPr>
              <w:t>район</w:t>
            </w:r>
            <w:r w:rsidR="00EB1B59">
              <w:rPr>
                <w:color w:val="auto"/>
                <w:sz w:val="24"/>
                <w:szCs w:val="24"/>
              </w:rPr>
              <w:t xml:space="preserve">» </w:t>
            </w:r>
            <w:r w:rsidRPr="002A1853">
              <w:rPr>
                <w:color w:val="auto"/>
                <w:sz w:val="24"/>
                <w:szCs w:val="24"/>
              </w:rPr>
              <w:t xml:space="preserve">была выделена субсидия из федерального бюджета в </w:t>
            </w:r>
            <w:r w:rsidR="00EB1B59">
              <w:rPr>
                <w:color w:val="auto"/>
                <w:sz w:val="24"/>
                <w:szCs w:val="24"/>
              </w:rPr>
              <w:t>о</w:t>
            </w:r>
            <w:r w:rsidR="005A4FA1">
              <w:rPr>
                <w:color w:val="auto"/>
                <w:sz w:val="24"/>
                <w:szCs w:val="24"/>
              </w:rPr>
              <w:t>бъем</w:t>
            </w:r>
            <w:r w:rsidR="00EB1B59">
              <w:rPr>
                <w:color w:val="auto"/>
                <w:sz w:val="24"/>
                <w:szCs w:val="24"/>
              </w:rPr>
              <w:t>е</w:t>
            </w:r>
            <w:r w:rsidRPr="002A1853">
              <w:rPr>
                <w:color w:val="auto"/>
                <w:sz w:val="24"/>
                <w:szCs w:val="24"/>
              </w:rPr>
              <w:t xml:space="preserve"> 280,6 тыс. рублей.</w:t>
            </w:r>
          </w:p>
          <w:p w:rsidR="002A1853" w:rsidRPr="002A1853" w:rsidRDefault="002A1853" w:rsidP="00EB1B59">
            <w:pPr>
              <w:ind w:left="20" w:right="20" w:firstLine="37"/>
              <w:jc w:val="both"/>
              <w:rPr>
                <w:color w:val="auto"/>
                <w:sz w:val="26"/>
                <w:szCs w:val="26"/>
              </w:rPr>
            </w:pPr>
            <w:r w:rsidRPr="002A1853">
              <w:rPr>
                <w:color w:val="auto"/>
                <w:sz w:val="24"/>
                <w:szCs w:val="24"/>
              </w:rPr>
              <w:t xml:space="preserve">На условиях софинансирования с бюджетом муниципального района «Каларский район» были приобретены пожарная мотопомпа, легкие пожарные </w:t>
            </w:r>
            <w:r w:rsidRPr="002A1853">
              <w:rPr>
                <w:color w:val="auto"/>
                <w:sz w:val="24"/>
                <w:szCs w:val="24"/>
              </w:rPr>
              <w:lastRenderedPageBreak/>
              <w:t>модули «Ермак», в здании клуба села Чапо-Олого  проведен ремонт печи отопления и окон.</w:t>
            </w:r>
          </w:p>
          <w:p w:rsidR="002A1853" w:rsidRPr="002A1853" w:rsidRDefault="002A1853" w:rsidP="00EB1B59">
            <w:pPr>
              <w:ind w:left="20" w:right="20" w:firstLine="37"/>
              <w:jc w:val="both"/>
              <w:rPr>
                <w:color w:val="auto"/>
                <w:sz w:val="24"/>
                <w:szCs w:val="24"/>
              </w:rPr>
            </w:pPr>
            <w:r w:rsidRPr="002A1853">
              <w:rPr>
                <w:color w:val="auto"/>
                <w:sz w:val="24"/>
                <w:szCs w:val="24"/>
              </w:rPr>
              <w:t xml:space="preserve">В 2016 году на реализацию мероприятий программы </w:t>
            </w:r>
            <w:r w:rsidR="00EB1B59">
              <w:rPr>
                <w:color w:val="auto"/>
                <w:sz w:val="24"/>
                <w:szCs w:val="24"/>
              </w:rPr>
              <w:t>муниципальному району «</w:t>
            </w:r>
            <w:r w:rsidRPr="002A1853">
              <w:rPr>
                <w:color w:val="auto"/>
                <w:sz w:val="24"/>
                <w:szCs w:val="24"/>
              </w:rPr>
              <w:t>Тунгокоченск</w:t>
            </w:r>
            <w:r w:rsidR="00EB1B59">
              <w:rPr>
                <w:color w:val="auto"/>
                <w:sz w:val="24"/>
                <w:szCs w:val="24"/>
              </w:rPr>
              <w:t xml:space="preserve">ий </w:t>
            </w:r>
            <w:r w:rsidRPr="002A1853">
              <w:rPr>
                <w:color w:val="auto"/>
                <w:sz w:val="24"/>
                <w:szCs w:val="24"/>
              </w:rPr>
              <w:t>район</w:t>
            </w:r>
            <w:r w:rsidR="00EB1B59">
              <w:rPr>
                <w:color w:val="auto"/>
                <w:sz w:val="24"/>
                <w:szCs w:val="24"/>
              </w:rPr>
              <w:t>»</w:t>
            </w:r>
            <w:r w:rsidRPr="002A1853">
              <w:rPr>
                <w:color w:val="auto"/>
                <w:sz w:val="24"/>
                <w:szCs w:val="24"/>
              </w:rPr>
              <w:t xml:space="preserve"> выделена субсидия из федерального бюджета в размере 230,2 тыс. рублей.</w:t>
            </w:r>
          </w:p>
          <w:p w:rsidR="002A1853" w:rsidRPr="002A1853" w:rsidRDefault="002A1853" w:rsidP="00EB1B59">
            <w:pPr>
              <w:ind w:left="20" w:right="20" w:hanging="20"/>
              <w:jc w:val="both"/>
              <w:rPr>
                <w:color w:val="auto"/>
                <w:sz w:val="24"/>
                <w:szCs w:val="24"/>
              </w:rPr>
            </w:pPr>
            <w:r w:rsidRPr="002A1853">
              <w:rPr>
                <w:color w:val="auto"/>
                <w:sz w:val="24"/>
                <w:szCs w:val="24"/>
              </w:rPr>
              <w:t>Проведены районные национальные праздники «Дылача Бакалдын», «Синилгэн», в муниципальном бюджетном учреждении культуры «Центр эвенкийской традиционной культуры» произведен капитальный ремонт.</w:t>
            </w:r>
            <w:r w:rsidR="00EB1B59">
              <w:rPr>
                <w:color w:val="auto"/>
                <w:sz w:val="24"/>
                <w:szCs w:val="24"/>
              </w:rPr>
              <w:t xml:space="preserve"> </w:t>
            </w:r>
          </w:p>
          <w:p w:rsidR="002A1853" w:rsidRPr="002A1853" w:rsidRDefault="00EB1B59" w:rsidP="00EB1B59">
            <w:pPr>
              <w:ind w:left="20" w:right="20" w:firstLine="37"/>
              <w:jc w:val="both"/>
              <w:rPr>
                <w:b/>
                <w:color w:val="auto"/>
                <w:sz w:val="24"/>
                <w:szCs w:val="24"/>
              </w:rPr>
            </w:pPr>
            <w:r>
              <w:rPr>
                <w:color w:val="auto"/>
                <w:sz w:val="24"/>
                <w:szCs w:val="24"/>
              </w:rPr>
              <w:t>Муниципальному району «Т</w:t>
            </w:r>
            <w:r w:rsidR="002A1853" w:rsidRPr="002A1853">
              <w:rPr>
                <w:color w:val="auto"/>
                <w:sz w:val="24"/>
                <w:szCs w:val="24"/>
              </w:rPr>
              <w:t>унгиро-Ол</w:t>
            </w:r>
            <w:r>
              <w:rPr>
                <w:color w:val="auto"/>
                <w:sz w:val="24"/>
                <w:szCs w:val="24"/>
              </w:rPr>
              <w:t>е</w:t>
            </w:r>
            <w:r w:rsidR="005A4FA1">
              <w:rPr>
                <w:color w:val="auto"/>
                <w:sz w:val="24"/>
                <w:szCs w:val="24"/>
              </w:rPr>
              <w:t>кми</w:t>
            </w:r>
            <w:r w:rsidR="002A1853" w:rsidRPr="002A1853">
              <w:rPr>
                <w:color w:val="auto"/>
                <w:sz w:val="24"/>
                <w:szCs w:val="24"/>
              </w:rPr>
              <w:t>нск</w:t>
            </w:r>
            <w:r>
              <w:rPr>
                <w:color w:val="auto"/>
                <w:sz w:val="24"/>
                <w:szCs w:val="24"/>
              </w:rPr>
              <w:t xml:space="preserve">ий район» </w:t>
            </w:r>
            <w:r w:rsidR="002A1853" w:rsidRPr="002A1853">
              <w:rPr>
                <w:color w:val="auto"/>
                <w:sz w:val="24"/>
                <w:szCs w:val="24"/>
              </w:rPr>
              <w:t xml:space="preserve">предусмотрено из федерального бюджета 167,0 тыс. рублей, софинансирование из местного бюджета </w:t>
            </w:r>
            <w:r w:rsidRPr="000D26B5">
              <w:rPr>
                <w:sz w:val="24"/>
                <w:szCs w:val="24"/>
              </w:rPr>
              <w:t>–</w:t>
            </w:r>
            <w:r w:rsidR="002A1853" w:rsidRPr="002A1853">
              <w:rPr>
                <w:color w:val="auto"/>
                <w:sz w:val="24"/>
                <w:szCs w:val="24"/>
              </w:rPr>
              <w:t xml:space="preserve"> 76,1 тыс. рублей. В 2016 году приобретен лодочный мотор для подвоза обучающихся из отдаленных сел </w:t>
            </w:r>
            <w:r>
              <w:rPr>
                <w:color w:val="auto"/>
                <w:sz w:val="24"/>
                <w:szCs w:val="24"/>
              </w:rPr>
              <w:t>муниципального района «Т</w:t>
            </w:r>
            <w:r w:rsidRPr="002A1853">
              <w:rPr>
                <w:color w:val="auto"/>
                <w:sz w:val="24"/>
                <w:szCs w:val="24"/>
              </w:rPr>
              <w:t>унгиро-Ол</w:t>
            </w:r>
            <w:r>
              <w:rPr>
                <w:color w:val="auto"/>
                <w:sz w:val="24"/>
                <w:szCs w:val="24"/>
              </w:rPr>
              <w:t>е</w:t>
            </w:r>
            <w:r w:rsidR="005A4FA1">
              <w:rPr>
                <w:color w:val="auto"/>
                <w:sz w:val="24"/>
                <w:szCs w:val="24"/>
              </w:rPr>
              <w:t>кми</w:t>
            </w:r>
            <w:r w:rsidRPr="002A1853">
              <w:rPr>
                <w:color w:val="auto"/>
                <w:sz w:val="24"/>
                <w:szCs w:val="24"/>
              </w:rPr>
              <w:t>нск</w:t>
            </w:r>
            <w:r>
              <w:rPr>
                <w:color w:val="auto"/>
                <w:sz w:val="24"/>
                <w:szCs w:val="24"/>
              </w:rPr>
              <w:t xml:space="preserve">ий район» </w:t>
            </w:r>
            <w:r w:rsidR="002A1853" w:rsidRPr="002A1853">
              <w:rPr>
                <w:color w:val="auto"/>
                <w:sz w:val="26"/>
                <w:szCs w:val="26"/>
              </w:rPr>
              <w:t xml:space="preserve"> </w:t>
            </w:r>
            <w:r w:rsidR="002A1853" w:rsidRPr="002A1853">
              <w:rPr>
                <w:color w:val="auto"/>
                <w:sz w:val="24"/>
                <w:szCs w:val="24"/>
              </w:rPr>
              <w:t xml:space="preserve">для сельского центра досуга с. </w:t>
            </w:r>
            <w:proofErr w:type="gramStart"/>
            <w:r w:rsidR="002A1853" w:rsidRPr="002A1853">
              <w:rPr>
                <w:color w:val="auto"/>
                <w:sz w:val="24"/>
                <w:szCs w:val="24"/>
              </w:rPr>
              <w:t>Заречное</w:t>
            </w:r>
            <w:proofErr w:type="gramEnd"/>
            <w:r w:rsidR="002A1853" w:rsidRPr="002A1853">
              <w:rPr>
                <w:color w:val="auto"/>
                <w:sz w:val="24"/>
                <w:szCs w:val="24"/>
              </w:rPr>
              <w:t xml:space="preserve"> осуществлен</w:t>
            </w:r>
            <w:r w:rsidR="002A1853" w:rsidRPr="002A1853">
              <w:rPr>
                <w:color w:val="auto"/>
                <w:sz w:val="26"/>
                <w:szCs w:val="26"/>
              </w:rPr>
              <w:t xml:space="preserve"> </w:t>
            </w:r>
            <w:r w:rsidR="002A1853" w:rsidRPr="002A1853">
              <w:rPr>
                <w:color w:val="auto"/>
                <w:sz w:val="24"/>
                <w:szCs w:val="24"/>
              </w:rPr>
              <w:t>пошив одежды сцены</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vMerge/>
          </w:tcPr>
          <w:p w:rsidR="002A1853" w:rsidRPr="002A1853" w:rsidRDefault="002A1853" w:rsidP="002A1853">
            <w:pPr>
              <w:jc w:val="both"/>
              <w:rPr>
                <w:color w:val="auto"/>
                <w:sz w:val="23"/>
                <w:szCs w:val="23"/>
              </w:rPr>
            </w:pPr>
          </w:p>
        </w:tc>
        <w:tc>
          <w:tcPr>
            <w:tcW w:w="6095" w:type="dxa"/>
            <w:vMerge/>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bCs/>
                <w:sz w:val="24"/>
                <w:szCs w:val="24"/>
              </w:rPr>
            </w:pPr>
            <w:r w:rsidRPr="002A1853">
              <w:rPr>
                <w:b/>
                <w:bCs/>
                <w:sz w:val="24"/>
                <w:szCs w:val="24"/>
              </w:rPr>
              <w:t>Государственная программа Забайкальского края               «Социально-экономическое развитие Агинского Бурятского округа Забайкальского края (2014–2020 годы)»</w:t>
            </w:r>
          </w:p>
        </w:tc>
        <w:tc>
          <w:tcPr>
            <w:tcW w:w="6095" w:type="dxa"/>
          </w:tcPr>
          <w:p w:rsidR="002A1853" w:rsidRPr="002A1853" w:rsidRDefault="002A1853" w:rsidP="002A1853">
            <w:pPr>
              <w:ind w:left="20" w:right="20" w:firstLine="284"/>
              <w:jc w:val="both"/>
              <w:rPr>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6737B1">
            <w:pPr>
              <w:jc w:val="both"/>
              <w:rPr>
                <w:bCs/>
                <w:sz w:val="24"/>
                <w:szCs w:val="24"/>
              </w:rPr>
            </w:pPr>
            <w:r w:rsidRPr="002A1853">
              <w:rPr>
                <w:sz w:val="24"/>
                <w:szCs w:val="24"/>
              </w:rPr>
              <w:t>Реализация комплекса мер по сохранению и развитию культурного потенциала и культурного наследия народов Агинского Бурятского округа</w:t>
            </w:r>
          </w:p>
        </w:tc>
        <w:tc>
          <w:tcPr>
            <w:tcW w:w="6095" w:type="dxa"/>
          </w:tcPr>
          <w:p w:rsidR="00A71131" w:rsidRPr="004F34AE" w:rsidRDefault="00A71131" w:rsidP="00A71131">
            <w:pPr>
              <w:jc w:val="both"/>
              <w:rPr>
                <w:b/>
                <w:spacing w:val="-6"/>
                <w:sz w:val="24"/>
                <w:szCs w:val="24"/>
              </w:rPr>
            </w:pPr>
            <w:r w:rsidRPr="004F34AE">
              <w:rPr>
                <w:b/>
                <w:spacing w:val="-6"/>
                <w:sz w:val="24"/>
                <w:szCs w:val="24"/>
              </w:rPr>
              <w:t xml:space="preserve">Ответственный исполнитель: </w:t>
            </w:r>
            <w:r>
              <w:rPr>
                <w:b/>
                <w:spacing w:val="-6"/>
                <w:sz w:val="24"/>
                <w:szCs w:val="24"/>
              </w:rPr>
              <w:t xml:space="preserve">Администрация Агинского Бурятского округа  Забайкальского края </w:t>
            </w:r>
          </w:p>
          <w:p w:rsidR="002A1853" w:rsidRPr="002A1853" w:rsidRDefault="002A1853" w:rsidP="002A1853">
            <w:pPr>
              <w:shd w:val="clear" w:color="auto" w:fill="FFFFFF"/>
              <w:ind w:left="23" w:right="23" w:firstLine="284"/>
              <w:contextualSpacing/>
              <w:jc w:val="both"/>
              <w:rPr>
                <w:color w:val="auto"/>
                <w:sz w:val="24"/>
                <w:szCs w:val="24"/>
              </w:rPr>
            </w:pPr>
            <w:r w:rsidRPr="002A1853">
              <w:rPr>
                <w:color w:val="auto"/>
                <w:sz w:val="24"/>
                <w:szCs w:val="24"/>
              </w:rPr>
              <w:t>В течение года ежемесячно проводились  мероприятия по сохранению и развитию бурятской культуры.</w:t>
            </w:r>
          </w:p>
          <w:p w:rsidR="002A1853" w:rsidRPr="002A1853" w:rsidRDefault="002A1853" w:rsidP="00103028">
            <w:pPr>
              <w:shd w:val="clear" w:color="auto" w:fill="FFFFFF"/>
              <w:ind w:left="23" w:right="23" w:firstLine="34"/>
              <w:contextualSpacing/>
              <w:jc w:val="both"/>
              <w:rPr>
                <w:color w:val="auto"/>
                <w:sz w:val="24"/>
                <w:szCs w:val="24"/>
              </w:rPr>
            </w:pPr>
            <w:r w:rsidRPr="002A1853">
              <w:rPr>
                <w:color w:val="auto"/>
                <w:sz w:val="24"/>
                <w:szCs w:val="24"/>
              </w:rPr>
              <w:t>В нача</w:t>
            </w:r>
            <w:r w:rsidR="005A4FA1">
              <w:rPr>
                <w:color w:val="auto"/>
                <w:sz w:val="24"/>
                <w:szCs w:val="24"/>
              </w:rPr>
              <w:t xml:space="preserve">ле года на волнах «Радио </w:t>
            </w:r>
            <w:proofErr w:type="gramStart"/>
            <w:r w:rsidR="005A4FA1">
              <w:rPr>
                <w:color w:val="auto"/>
                <w:sz w:val="24"/>
                <w:szCs w:val="24"/>
              </w:rPr>
              <w:t>России-</w:t>
            </w:r>
            <w:r w:rsidRPr="002A1853">
              <w:rPr>
                <w:color w:val="auto"/>
                <w:sz w:val="24"/>
                <w:szCs w:val="24"/>
              </w:rPr>
              <w:t>Чита</w:t>
            </w:r>
            <w:proofErr w:type="gramEnd"/>
            <w:r w:rsidRPr="002A1853">
              <w:rPr>
                <w:color w:val="auto"/>
                <w:sz w:val="24"/>
                <w:szCs w:val="24"/>
              </w:rPr>
              <w:t xml:space="preserve">» стартовал совместный проект Администрации Агинского </w:t>
            </w:r>
            <w:r w:rsidR="00103028">
              <w:rPr>
                <w:color w:val="auto"/>
                <w:sz w:val="24"/>
                <w:szCs w:val="24"/>
              </w:rPr>
              <w:t xml:space="preserve"> Бурятского округа Забайкальского края </w:t>
            </w:r>
            <w:r w:rsidRPr="002A1853">
              <w:rPr>
                <w:color w:val="auto"/>
                <w:sz w:val="24"/>
                <w:szCs w:val="24"/>
              </w:rPr>
              <w:t xml:space="preserve">и Читинской телерадиовещательной компании «Голоса Аги», в </w:t>
            </w:r>
            <w:r w:rsidRPr="002A1853">
              <w:rPr>
                <w:color w:val="auto"/>
                <w:sz w:val="24"/>
                <w:szCs w:val="24"/>
              </w:rPr>
              <w:lastRenderedPageBreak/>
              <w:t>котором приняли участие 21 человек. Благодаря проекту жители Забайкальского края познакомились с лучшими голосами степной Аги.</w:t>
            </w:r>
          </w:p>
          <w:p w:rsidR="002A1853" w:rsidRPr="002A1853" w:rsidRDefault="002A1853" w:rsidP="00103028">
            <w:pPr>
              <w:shd w:val="clear" w:color="auto" w:fill="FFFFFF"/>
              <w:ind w:left="20" w:right="20" w:firstLine="37"/>
              <w:jc w:val="both"/>
              <w:rPr>
                <w:color w:val="auto"/>
                <w:sz w:val="24"/>
                <w:szCs w:val="24"/>
              </w:rPr>
            </w:pPr>
            <w:r w:rsidRPr="002A1853">
              <w:rPr>
                <w:color w:val="auto"/>
                <w:sz w:val="24"/>
                <w:szCs w:val="24"/>
              </w:rPr>
              <w:t>Организованно и проведено празднование Нового года по лунному календарю – Сагаалган, по традиции во всех сельских и городских поселениях прошли праздничные мероприятия и смотры художественной самодеятельности между годами, символизирующи</w:t>
            </w:r>
            <w:r w:rsidR="00242601">
              <w:rPr>
                <w:color w:val="auto"/>
                <w:sz w:val="24"/>
                <w:szCs w:val="24"/>
              </w:rPr>
              <w:t>е</w:t>
            </w:r>
            <w:r w:rsidRPr="002A1853">
              <w:rPr>
                <w:color w:val="auto"/>
                <w:sz w:val="24"/>
                <w:szCs w:val="24"/>
              </w:rPr>
              <w:t xml:space="preserve"> наступление года по восточному гороскопу. Юрта </w:t>
            </w:r>
            <w:r w:rsidR="00242601">
              <w:rPr>
                <w:color w:val="auto"/>
                <w:sz w:val="24"/>
                <w:szCs w:val="24"/>
              </w:rPr>
              <w:t xml:space="preserve"> муниципального района «</w:t>
            </w:r>
            <w:r w:rsidRPr="002A1853">
              <w:rPr>
                <w:color w:val="auto"/>
                <w:sz w:val="24"/>
                <w:szCs w:val="24"/>
              </w:rPr>
              <w:t>Дульдургинск</w:t>
            </w:r>
            <w:r w:rsidR="00242601">
              <w:rPr>
                <w:color w:val="auto"/>
                <w:sz w:val="24"/>
                <w:szCs w:val="24"/>
              </w:rPr>
              <w:t xml:space="preserve">ий </w:t>
            </w:r>
            <w:r w:rsidRPr="002A1853">
              <w:rPr>
                <w:color w:val="auto"/>
                <w:sz w:val="24"/>
                <w:szCs w:val="24"/>
              </w:rPr>
              <w:t>район</w:t>
            </w:r>
            <w:r w:rsidR="00242601">
              <w:rPr>
                <w:color w:val="auto"/>
                <w:sz w:val="24"/>
                <w:szCs w:val="24"/>
              </w:rPr>
              <w:t xml:space="preserve">» </w:t>
            </w:r>
            <w:r w:rsidRPr="002A1853">
              <w:rPr>
                <w:color w:val="auto"/>
                <w:sz w:val="24"/>
                <w:szCs w:val="24"/>
              </w:rPr>
              <w:t xml:space="preserve">приняла участие в праздновании краевого праздника в городе Чита. Повсеместно в этот день прошли народные гуляния. </w:t>
            </w:r>
          </w:p>
          <w:p w:rsidR="002A1853" w:rsidRPr="002A1853" w:rsidRDefault="002A1853" w:rsidP="00242601">
            <w:pPr>
              <w:shd w:val="clear" w:color="auto" w:fill="FFFFFF"/>
              <w:ind w:left="20" w:right="20" w:firstLine="37"/>
              <w:jc w:val="both"/>
              <w:rPr>
                <w:color w:val="auto"/>
                <w:sz w:val="24"/>
                <w:szCs w:val="24"/>
              </w:rPr>
            </w:pPr>
            <w:r w:rsidRPr="002A1853">
              <w:rPr>
                <w:color w:val="auto"/>
                <w:sz w:val="24"/>
                <w:szCs w:val="24"/>
              </w:rPr>
              <w:t xml:space="preserve">С успехом прошел </w:t>
            </w:r>
            <w:r w:rsidR="00242601">
              <w:rPr>
                <w:color w:val="auto"/>
                <w:sz w:val="24"/>
                <w:szCs w:val="24"/>
              </w:rPr>
              <w:t xml:space="preserve"> третий </w:t>
            </w:r>
            <w:r w:rsidRPr="002A1853">
              <w:rPr>
                <w:color w:val="auto"/>
                <w:sz w:val="24"/>
                <w:szCs w:val="24"/>
              </w:rPr>
              <w:t xml:space="preserve"> открытый краевой конкурс детских хореографических коллективов «Хабарай сэсэг». В конкурсе приняли уч</w:t>
            </w:r>
            <w:r w:rsidR="005A4FA1">
              <w:rPr>
                <w:color w:val="auto"/>
                <w:sz w:val="24"/>
                <w:szCs w:val="24"/>
              </w:rPr>
              <w:t>астие 18 творческих коллективов,</w:t>
            </w:r>
            <w:r w:rsidRPr="002A1853">
              <w:rPr>
                <w:color w:val="auto"/>
                <w:sz w:val="24"/>
                <w:szCs w:val="24"/>
              </w:rPr>
              <w:t xml:space="preserve"> 395 детей из Агинского</w:t>
            </w:r>
            <w:r w:rsidR="00242601">
              <w:rPr>
                <w:color w:val="auto"/>
                <w:sz w:val="24"/>
                <w:szCs w:val="24"/>
              </w:rPr>
              <w:t xml:space="preserve"> Бурятского </w:t>
            </w:r>
            <w:r w:rsidR="005A4FA1">
              <w:rPr>
                <w:color w:val="auto"/>
                <w:sz w:val="24"/>
                <w:szCs w:val="24"/>
              </w:rPr>
              <w:t xml:space="preserve"> округа, г</w:t>
            </w:r>
            <w:proofErr w:type="gramStart"/>
            <w:r w:rsidR="005A4FA1">
              <w:rPr>
                <w:color w:val="auto"/>
                <w:sz w:val="24"/>
                <w:szCs w:val="24"/>
              </w:rPr>
              <w:t>.Ч</w:t>
            </w:r>
            <w:proofErr w:type="gramEnd"/>
            <w:r w:rsidR="005A4FA1">
              <w:rPr>
                <w:color w:val="auto"/>
                <w:sz w:val="24"/>
                <w:szCs w:val="24"/>
              </w:rPr>
              <w:t>ита,</w:t>
            </w:r>
            <w:r w:rsidRPr="002A1853">
              <w:rPr>
                <w:color w:val="auto"/>
                <w:sz w:val="24"/>
                <w:szCs w:val="24"/>
              </w:rPr>
              <w:t xml:space="preserve"> </w:t>
            </w:r>
            <w:r w:rsidR="00242601">
              <w:rPr>
                <w:color w:val="auto"/>
                <w:sz w:val="24"/>
                <w:szCs w:val="24"/>
              </w:rPr>
              <w:t>муниципальных районов «</w:t>
            </w:r>
            <w:r w:rsidRPr="002A1853">
              <w:rPr>
                <w:color w:val="auto"/>
                <w:sz w:val="24"/>
                <w:szCs w:val="24"/>
              </w:rPr>
              <w:t>Ононск</w:t>
            </w:r>
            <w:r w:rsidR="00242601">
              <w:rPr>
                <w:color w:val="auto"/>
                <w:sz w:val="24"/>
                <w:szCs w:val="24"/>
              </w:rPr>
              <w:t>ий район» и «</w:t>
            </w:r>
            <w:r w:rsidRPr="002A1853">
              <w:rPr>
                <w:color w:val="auto"/>
                <w:sz w:val="24"/>
                <w:szCs w:val="24"/>
              </w:rPr>
              <w:t>Сретенск</w:t>
            </w:r>
            <w:r w:rsidR="00242601">
              <w:rPr>
                <w:color w:val="auto"/>
                <w:sz w:val="24"/>
                <w:szCs w:val="24"/>
              </w:rPr>
              <w:t xml:space="preserve">ий </w:t>
            </w:r>
            <w:r w:rsidRPr="002A1853">
              <w:rPr>
                <w:color w:val="auto"/>
                <w:sz w:val="24"/>
                <w:szCs w:val="24"/>
              </w:rPr>
              <w:t>район</w:t>
            </w:r>
            <w:r w:rsidR="00242601">
              <w:rPr>
                <w:color w:val="auto"/>
                <w:sz w:val="24"/>
                <w:szCs w:val="24"/>
              </w:rPr>
              <w:t xml:space="preserve">». </w:t>
            </w:r>
          </w:p>
          <w:p w:rsidR="002A1853" w:rsidRPr="002A1853" w:rsidRDefault="002A1853" w:rsidP="00242601">
            <w:pPr>
              <w:shd w:val="clear" w:color="auto" w:fill="FFFFFF"/>
              <w:ind w:left="20" w:right="20" w:firstLine="37"/>
              <w:jc w:val="both"/>
              <w:rPr>
                <w:color w:val="auto"/>
                <w:sz w:val="24"/>
                <w:szCs w:val="24"/>
              </w:rPr>
            </w:pPr>
            <w:r w:rsidRPr="002A1853">
              <w:rPr>
                <w:color w:val="auto"/>
                <w:sz w:val="24"/>
                <w:szCs w:val="24"/>
              </w:rPr>
              <w:t>Большим Гала-концертом завершился I</w:t>
            </w:r>
            <w:r w:rsidR="00242601">
              <w:rPr>
                <w:color w:val="auto"/>
                <w:sz w:val="24"/>
                <w:szCs w:val="24"/>
              </w:rPr>
              <w:t xml:space="preserve"> </w:t>
            </w:r>
            <w:r w:rsidRPr="002A1853">
              <w:rPr>
                <w:color w:val="auto"/>
                <w:sz w:val="24"/>
                <w:szCs w:val="24"/>
              </w:rPr>
              <w:t xml:space="preserve"> детский конкурс вокалистов</w:t>
            </w:r>
            <w:r w:rsidR="00242601">
              <w:rPr>
                <w:color w:val="auto"/>
                <w:sz w:val="24"/>
                <w:szCs w:val="24"/>
              </w:rPr>
              <w:t xml:space="preserve"> </w:t>
            </w:r>
            <w:r w:rsidRPr="002A1853">
              <w:rPr>
                <w:color w:val="auto"/>
                <w:sz w:val="24"/>
                <w:szCs w:val="24"/>
              </w:rPr>
              <w:t>им. К. Базарсадаева, в котором юные исполнители демонстрировали свое мастерство на профессиональном уровне. В конкурсе приняли участие 25 человек от 8 до 17 лет в двух возрастных группах.</w:t>
            </w:r>
          </w:p>
          <w:p w:rsidR="002A1853" w:rsidRPr="002A1853" w:rsidRDefault="002A1853" w:rsidP="00242601">
            <w:pPr>
              <w:shd w:val="clear" w:color="auto" w:fill="FFFFFF"/>
              <w:ind w:left="20" w:right="20" w:firstLine="37"/>
              <w:jc w:val="both"/>
              <w:rPr>
                <w:color w:val="auto"/>
                <w:sz w:val="24"/>
                <w:szCs w:val="24"/>
              </w:rPr>
            </w:pPr>
            <w:r w:rsidRPr="002A1853">
              <w:rPr>
                <w:color w:val="auto"/>
                <w:sz w:val="24"/>
                <w:szCs w:val="24"/>
              </w:rPr>
              <w:t xml:space="preserve">Свыше ста мероприятий прошло в рамках Месячника бурятского языка. Впервые был организован вечер бурятской поэзии «Алтан улгы – Агамнай» с участием членов Союза писателей России Б.Гармажапова, Б.Шагдарова, Ш-Х.Базарсадаевой, Д.Батоболотовой и лауреатов конкурса поэзии фестиваля «Алтаргана». Концерты прошли в районных центрах и в городе Чита. </w:t>
            </w:r>
          </w:p>
          <w:p w:rsidR="002A1853" w:rsidRPr="002A1853" w:rsidRDefault="002A1853" w:rsidP="00242601">
            <w:pPr>
              <w:shd w:val="clear" w:color="auto" w:fill="FFFFFF"/>
              <w:ind w:left="20" w:right="20" w:firstLine="37"/>
              <w:jc w:val="both"/>
              <w:rPr>
                <w:color w:val="auto"/>
                <w:sz w:val="24"/>
                <w:szCs w:val="24"/>
              </w:rPr>
            </w:pPr>
            <w:r w:rsidRPr="002A1853">
              <w:rPr>
                <w:color w:val="auto"/>
                <w:sz w:val="24"/>
                <w:szCs w:val="24"/>
              </w:rPr>
              <w:t xml:space="preserve">Свыше сорока юных исполнителей собрал окружной конкурс эстрадной песни «Золотые россыпи Аги». В конкурсе, наряду с участниками из Агинского округа, </w:t>
            </w:r>
            <w:r w:rsidR="0075011C">
              <w:rPr>
                <w:color w:val="auto"/>
                <w:sz w:val="24"/>
                <w:szCs w:val="24"/>
              </w:rPr>
              <w:lastRenderedPageBreak/>
              <w:t>приняли участие дети из</w:t>
            </w:r>
            <w:r w:rsidRPr="002A1853">
              <w:rPr>
                <w:color w:val="auto"/>
                <w:sz w:val="24"/>
                <w:szCs w:val="24"/>
              </w:rPr>
              <w:t xml:space="preserve"> районов края и Хубсагуйского аймака Монголии. Всего было представлено свыше 90 номеров в трех возрастных группах. </w:t>
            </w:r>
          </w:p>
          <w:p w:rsidR="002A1853" w:rsidRPr="002A1853" w:rsidRDefault="002A1853" w:rsidP="00242601">
            <w:pPr>
              <w:shd w:val="clear" w:color="auto" w:fill="FFFFFF"/>
              <w:ind w:left="20" w:right="20" w:firstLine="37"/>
              <w:jc w:val="both"/>
              <w:rPr>
                <w:color w:val="auto"/>
                <w:sz w:val="24"/>
                <w:szCs w:val="24"/>
              </w:rPr>
            </w:pPr>
            <w:r w:rsidRPr="002A1853">
              <w:rPr>
                <w:color w:val="auto"/>
                <w:sz w:val="24"/>
                <w:szCs w:val="24"/>
              </w:rPr>
              <w:t>В течение года прошли творческие вечера поэтессы Ц.Дамдинжаповой и заслуженного работника культуры России Л.Бабалаева «Тумэн арадай тубэргоон». В концерте приняли участие фольклорная группа «Тубэргоон» и многочисленные ученики виртуоза горлового пения. Свое 40-летие творческой деятельности отметила художественный руководитель  оркестра бурятских народных инструментов «Одон»</w:t>
            </w:r>
            <w:r w:rsidR="00242601">
              <w:rPr>
                <w:color w:val="auto"/>
                <w:sz w:val="24"/>
                <w:szCs w:val="24"/>
              </w:rPr>
              <w:t xml:space="preserve">        </w:t>
            </w:r>
            <w:r w:rsidRPr="002A1853">
              <w:rPr>
                <w:color w:val="auto"/>
                <w:sz w:val="24"/>
                <w:szCs w:val="24"/>
              </w:rPr>
              <w:t>с.</w:t>
            </w:r>
            <w:r w:rsidR="00242601">
              <w:rPr>
                <w:color w:val="auto"/>
                <w:sz w:val="24"/>
                <w:szCs w:val="24"/>
              </w:rPr>
              <w:t xml:space="preserve"> </w:t>
            </w:r>
            <w:r w:rsidRPr="002A1853">
              <w:rPr>
                <w:color w:val="auto"/>
                <w:sz w:val="24"/>
                <w:szCs w:val="24"/>
              </w:rPr>
              <w:t xml:space="preserve">Цаган-Оль Ц.Ц. Дашидондокова. </w:t>
            </w:r>
          </w:p>
          <w:p w:rsidR="002A1853" w:rsidRPr="002A1853" w:rsidRDefault="002A1853" w:rsidP="00242601">
            <w:pPr>
              <w:shd w:val="clear" w:color="auto" w:fill="FFFFFF"/>
              <w:ind w:left="20" w:right="20" w:firstLine="37"/>
              <w:jc w:val="both"/>
              <w:rPr>
                <w:color w:val="auto"/>
                <w:sz w:val="24"/>
                <w:szCs w:val="24"/>
              </w:rPr>
            </w:pPr>
            <w:r w:rsidRPr="002A1853">
              <w:rPr>
                <w:color w:val="auto"/>
                <w:sz w:val="24"/>
                <w:szCs w:val="24"/>
              </w:rPr>
              <w:t>Изданы книги Цыбегмит Дамдинжаповой «Баярай оршон». Презентация поэтического сборника Цыдыпа Жамбалова «Хухын дуунай hуни» состоялась 16 апреля и была посвящена 85-летию со дня рождения бурятского поэта. Редактором</w:t>
            </w:r>
            <w:r w:rsidR="00242601">
              <w:rPr>
                <w:color w:val="auto"/>
                <w:sz w:val="24"/>
                <w:szCs w:val="24"/>
              </w:rPr>
              <w:t>-</w:t>
            </w:r>
            <w:r w:rsidRPr="002A1853">
              <w:rPr>
                <w:color w:val="auto"/>
                <w:sz w:val="24"/>
                <w:szCs w:val="24"/>
              </w:rPr>
              <w:t>составителем книги выступил сын поэта, режиссер Саян Жамбалов.  В мае вышла в свет уникальная книга-библиография «Лхас – священное имя», посвященная великому бурятскому певцу Л.Л.Линховоин. В презентации приняли участие дочь певца, народная артиста СССР Дарима Линховоин, обладатель Гран-При международного конкурса вокалистов имени П.И.Чайковского Ариунбаатар Ганбаатар, редактор-составитель книги Жанна Дымчикова и оперные певцы. При поддержке администрации Агинского</w:t>
            </w:r>
            <w:r w:rsidR="00242601">
              <w:rPr>
                <w:color w:val="auto"/>
                <w:sz w:val="24"/>
                <w:szCs w:val="24"/>
              </w:rPr>
              <w:t xml:space="preserve"> Бурятского </w:t>
            </w:r>
            <w:r w:rsidRPr="002A1853">
              <w:rPr>
                <w:color w:val="auto"/>
                <w:sz w:val="24"/>
                <w:szCs w:val="24"/>
              </w:rPr>
              <w:t xml:space="preserve">округа вышло в свет художественно-публицистическое издание </w:t>
            </w:r>
            <w:r w:rsidR="00242601">
              <w:rPr>
                <w:color w:val="auto"/>
                <w:sz w:val="24"/>
                <w:szCs w:val="24"/>
              </w:rPr>
              <w:t xml:space="preserve">              </w:t>
            </w:r>
            <w:r w:rsidRPr="002A1853">
              <w:rPr>
                <w:color w:val="auto"/>
                <w:sz w:val="24"/>
                <w:szCs w:val="24"/>
              </w:rPr>
              <w:t xml:space="preserve">Б-М.Жигжитова «Хоер ундэрэй хормойдо», ставшая лауреатом на </w:t>
            </w:r>
            <w:r w:rsidR="005A4FA1">
              <w:rPr>
                <w:color w:val="auto"/>
                <w:sz w:val="24"/>
                <w:szCs w:val="24"/>
              </w:rPr>
              <w:t>фестивале «Алтаргана». В течение</w:t>
            </w:r>
            <w:r w:rsidRPr="002A1853">
              <w:rPr>
                <w:color w:val="auto"/>
                <w:sz w:val="24"/>
                <w:szCs w:val="24"/>
              </w:rPr>
              <w:t xml:space="preserve"> года велась работа по сбору материалов для новой книги «Сыны и дочери Аги – народные избранники». </w:t>
            </w:r>
          </w:p>
          <w:p w:rsidR="002A1853" w:rsidRPr="002A1853" w:rsidRDefault="002A1853" w:rsidP="00242601">
            <w:pPr>
              <w:ind w:left="20" w:right="20" w:firstLine="37"/>
              <w:jc w:val="both"/>
              <w:rPr>
                <w:color w:val="auto"/>
                <w:sz w:val="24"/>
                <w:szCs w:val="24"/>
              </w:rPr>
            </w:pPr>
            <w:r w:rsidRPr="002A1853">
              <w:rPr>
                <w:color w:val="auto"/>
                <w:sz w:val="24"/>
                <w:szCs w:val="24"/>
              </w:rPr>
              <w:t xml:space="preserve">В Агинском национальном музее состоялись такие крупные проекты, как «Славим свой род», посвященный </w:t>
            </w:r>
            <w:r w:rsidRPr="002A1853">
              <w:rPr>
                <w:color w:val="auto"/>
                <w:sz w:val="24"/>
                <w:szCs w:val="24"/>
              </w:rPr>
              <w:lastRenderedPageBreak/>
              <w:t xml:space="preserve">выходцам из </w:t>
            </w:r>
            <w:proofErr w:type="spellStart"/>
            <w:r w:rsidRPr="002A1853">
              <w:rPr>
                <w:color w:val="auto"/>
                <w:sz w:val="24"/>
                <w:szCs w:val="24"/>
              </w:rPr>
              <w:t>хоринских</w:t>
            </w:r>
            <w:proofErr w:type="spellEnd"/>
            <w:r w:rsidRPr="002A1853">
              <w:rPr>
                <w:color w:val="auto"/>
                <w:sz w:val="24"/>
                <w:szCs w:val="24"/>
              </w:rPr>
              <w:t xml:space="preserve"> родов </w:t>
            </w:r>
            <w:proofErr w:type="spellStart"/>
            <w:r w:rsidRPr="002A1853">
              <w:rPr>
                <w:color w:val="auto"/>
                <w:sz w:val="24"/>
                <w:szCs w:val="24"/>
              </w:rPr>
              <w:t>агинских</w:t>
            </w:r>
            <w:proofErr w:type="spellEnd"/>
            <w:r w:rsidRPr="002A1853">
              <w:rPr>
                <w:color w:val="auto"/>
                <w:sz w:val="24"/>
                <w:szCs w:val="24"/>
              </w:rPr>
              <w:t xml:space="preserve"> бурят</w:t>
            </w:r>
            <w:r w:rsidR="005A4FA1">
              <w:rPr>
                <w:color w:val="auto"/>
                <w:sz w:val="24"/>
                <w:szCs w:val="24"/>
              </w:rPr>
              <w:t>,</w:t>
            </w:r>
            <w:r w:rsidRPr="002A1853">
              <w:rPr>
                <w:color w:val="auto"/>
                <w:sz w:val="24"/>
                <w:szCs w:val="24"/>
              </w:rPr>
              <w:t xml:space="preserve"> и проект «Музей в музее», посвященный 100-летию со дня рождения первого бурятского романиста Ж.Тумунова и 85-летию со дня рождения общественно-политического деятеля, руководителя Агинского Бурятского национального округа Б.Ц.Цыренова</w:t>
            </w:r>
          </w:p>
        </w:tc>
        <w:tc>
          <w:tcPr>
            <w:tcW w:w="2127" w:type="dxa"/>
          </w:tcPr>
          <w:p w:rsidR="002A1853" w:rsidRPr="002A1853" w:rsidRDefault="002A1853" w:rsidP="002A1853">
            <w:pPr>
              <w:jc w:val="center"/>
              <w:rPr>
                <w:b/>
                <w:color w:val="auto"/>
                <w:sz w:val="24"/>
                <w:szCs w:val="24"/>
              </w:rPr>
            </w:pPr>
          </w:p>
        </w:tc>
      </w:tr>
      <w:tr w:rsidR="005213F1" w:rsidRPr="002A1853" w:rsidTr="00465A2E">
        <w:trPr>
          <w:trHeight w:val="413"/>
        </w:trPr>
        <w:tc>
          <w:tcPr>
            <w:tcW w:w="3261" w:type="dxa"/>
            <w:vMerge w:val="restart"/>
          </w:tcPr>
          <w:p w:rsidR="005213F1" w:rsidRPr="002A1853" w:rsidRDefault="005213F1" w:rsidP="005213F1">
            <w:pPr>
              <w:jc w:val="both"/>
              <w:rPr>
                <w:color w:val="auto"/>
                <w:sz w:val="24"/>
                <w:szCs w:val="24"/>
              </w:rPr>
            </w:pPr>
            <w:r w:rsidRPr="002A1853">
              <w:rPr>
                <w:color w:val="auto"/>
                <w:sz w:val="24"/>
                <w:szCs w:val="24"/>
              </w:rPr>
              <w:lastRenderedPageBreak/>
              <w:t>Развитие и распространение культуры, искусства и художественного образования в Забайкальском крае, включая:</w:t>
            </w:r>
          </w:p>
          <w:p w:rsidR="005213F1" w:rsidRPr="002A1853" w:rsidRDefault="005213F1" w:rsidP="005213F1">
            <w:pPr>
              <w:jc w:val="both"/>
              <w:rPr>
                <w:color w:val="auto"/>
                <w:sz w:val="24"/>
                <w:szCs w:val="24"/>
              </w:rPr>
            </w:pPr>
            <w:r w:rsidRPr="002A1853">
              <w:rPr>
                <w:color w:val="auto"/>
                <w:sz w:val="24"/>
                <w:szCs w:val="24"/>
              </w:rPr>
              <w:t xml:space="preserve">повышение обеспеченности жителей края учреждениями культуры, искусства и художественного образования, в том числе укрепление инфраструктуры и материально-технической базы учреждений;  </w:t>
            </w:r>
          </w:p>
          <w:p w:rsidR="005213F1" w:rsidRPr="002A1853" w:rsidRDefault="005213F1" w:rsidP="005213F1">
            <w:pPr>
              <w:jc w:val="both"/>
              <w:rPr>
                <w:color w:val="auto"/>
                <w:sz w:val="24"/>
                <w:szCs w:val="24"/>
              </w:rPr>
            </w:pPr>
            <w:r w:rsidRPr="002A1853">
              <w:rPr>
                <w:color w:val="auto"/>
                <w:sz w:val="24"/>
                <w:szCs w:val="24"/>
              </w:rPr>
              <w:t>сохранение памятников культуры и искусства, формирование системы историко-культурных заповедников и достопримечательных мест;</w:t>
            </w:r>
          </w:p>
          <w:p w:rsidR="005213F1" w:rsidRPr="002A1853" w:rsidRDefault="005213F1" w:rsidP="005213F1">
            <w:pPr>
              <w:jc w:val="both"/>
              <w:rPr>
                <w:color w:val="auto"/>
                <w:sz w:val="24"/>
                <w:szCs w:val="24"/>
              </w:rPr>
            </w:pPr>
            <w:r w:rsidRPr="002A1853">
              <w:rPr>
                <w:color w:val="auto"/>
                <w:sz w:val="24"/>
                <w:szCs w:val="24"/>
              </w:rPr>
              <w:t>подготовка специалистов в области культуры, искусства  и художественного образования на основе современных образовательных технологий и потребностей развития сферы культуры;</w:t>
            </w:r>
          </w:p>
          <w:p w:rsidR="005213F1" w:rsidRPr="002A1853" w:rsidRDefault="005213F1" w:rsidP="002A1853">
            <w:pPr>
              <w:jc w:val="both"/>
              <w:rPr>
                <w:color w:val="auto"/>
                <w:spacing w:val="-8"/>
                <w:sz w:val="24"/>
                <w:szCs w:val="24"/>
              </w:rPr>
            </w:pPr>
            <w:r w:rsidRPr="002A1853">
              <w:rPr>
                <w:color w:val="auto"/>
                <w:sz w:val="24"/>
                <w:szCs w:val="24"/>
              </w:rPr>
              <w:t xml:space="preserve">внедрение образовательных и </w:t>
            </w:r>
            <w:r w:rsidRPr="002A1853">
              <w:rPr>
                <w:color w:val="auto"/>
                <w:sz w:val="24"/>
                <w:szCs w:val="24"/>
              </w:rPr>
              <w:lastRenderedPageBreak/>
              <w:t>досуговых программ в дошкольных и общеобразовательных учреждениях, учреждениях профессионального образования, социальных учреждениях, направленных на изучение и распространение культуры и искусства</w:t>
            </w:r>
          </w:p>
        </w:tc>
        <w:tc>
          <w:tcPr>
            <w:tcW w:w="3827" w:type="dxa"/>
          </w:tcPr>
          <w:p w:rsidR="005213F1" w:rsidRPr="002A1853" w:rsidRDefault="005213F1" w:rsidP="002A1853">
            <w:pPr>
              <w:jc w:val="both"/>
              <w:rPr>
                <w:sz w:val="24"/>
                <w:szCs w:val="24"/>
              </w:rPr>
            </w:pPr>
            <w:r>
              <w:rPr>
                <w:b/>
                <w:bCs/>
                <w:sz w:val="24"/>
                <w:szCs w:val="24"/>
              </w:rPr>
              <w:lastRenderedPageBreak/>
              <w:t xml:space="preserve">Государственная программа </w:t>
            </w:r>
            <w:r w:rsidRPr="002A1853">
              <w:rPr>
                <w:b/>
                <w:bCs/>
                <w:sz w:val="24"/>
                <w:szCs w:val="24"/>
              </w:rPr>
              <w:t>Забайкальского края                 «Развитие культуры в Забайкальском крае (2014–2020 годы)»</w:t>
            </w:r>
          </w:p>
        </w:tc>
        <w:tc>
          <w:tcPr>
            <w:tcW w:w="6095" w:type="dxa"/>
          </w:tcPr>
          <w:p w:rsidR="005213F1" w:rsidRPr="004F34AE" w:rsidRDefault="005213F1" w:rsidP="00A71131">
            <w:pPr>
              <w:jc w:val="both"/>
              <w:rPr>
                <w:b/>
                <w:spacing w:val="-6"/>
                <w:sz w:val="24"/>
                <w:szCs w:val="24"/>
              </w:rPr>
            </w:pPr>
          </w:p>
        </w:tc>
        <w:tc>
          <w:tcPr>
            <w:tcW w:w="2127" w:type="dxa"/>
          </w:tcPr>
          <w:p w:rsidR="005213F1" w:rsidRPr="002A1853" w:rsidRDefault="005213F1" w:rsidP="002A1853">
            <w:pPr>
              <w:jc w:val="center"/>
              <w:rPr>
                <w:b/>
                <w:color w:val="auto"/>
                <w:sz w:val="24"/>
                <w:szCs w:val="24"/>
              </w:rPr>
            </w:pPr>
          </w:p>
        </w:tc>
      </w:tr>
      <w:tr w:rsidR="005213F1" w:rsidRPr="002A1853" w:rsidTr="00465A2E">
        <w:trPr>
          <w:trHeight w:val="413"/>
        </w:trPr>
        <w:tc>
          <w:tcPr>
            <w:tcW w:w="3261" w:type="dxa"/>
            <w:vMerge/>
          </w:tcPr>
          <w:p w:rsidR="005213F1" w:rsidRPr="002A1853" w:rsidRDefault="005213F1" w:rsidP="005213F1">
            <w:pPr>
              <w:jc w:val="both"/>
              <w:rPr>
                <w:color w:val="auto"/>
                <w:sz w:val="24"/>
                <w:szCs w:val="24"/>
              </w:rPr>
            </w:pPr>
          </w:p>
        </w:tc>
        <w:tc>
          <w:tcPr>
            <w:tcW w:w="3827" w:type="dxa"/>
          </w:tcPr>
          <w:p w:rsidR="005213F1" w:rsidRPr="002A1853" w:rsidRDefault="005213F1" w:rsidP="005213F1">
            <w:pPr>
              <w:keepNext/>
              <w:rPr>
                <w:color w:val="auto"/>
                <w:sz w:val="23"/>
                <w:szCs w:val="23"/>
              </w:rPr>
            </w:pPr>
            <w:r w:rsidRPr="002A1853">
              <w:rPr>
                <w:sz w:val="24"/>
                <w:szCs w:val="24"/>
              </w:rPr>
              <w:t xml:space="preserve">Организация деятельности музеев Забайкальского края.     </w:t>
            </w:r>
          </w:p>
          <w:p w:rsidR="005213F1" w:rsidRPr="002A1853" w:rsidRDefault="005213F1" w:rsidP="00684C2E">
            <w:pPr>
              <w:jc w:val="both"/>
              <w:rPr>
                <w:color w:val="auto"/>
                <w:sz w:val="23"/>
                <w:szCs w:val="23"/>
              </w:rPr>
            </w:pPr>
            <w:r w:rsidRPr="002A1853">
              <w:rPr>
                <w:sz w:val="24"/>
                <w:szCs w:val="24"/>
              </w:rPr>
              <w:t xml:space="preserve">Организация библиотечного обслуживания в Забайкальском крае.  </w:t>
            </w:r>
          </w:p>
          <w:p w:rsidR="005213F1" w:rsidRPr="002A1853" w:rsidRDefault="005213F1" w:rsidP="00684C2E">
            <w:pPr>
              <w:keepNext/>
              <w:jc w:val="both"/>
              <w:rPr>
                <w:color w:val="auto"/>
                <w:sz w:val="23"/>
                <w:szCs w:val="23"/>
              </w:rPr>
            </w:pPr>
            <w:r w:rsidRPr="002A1853">
              <w:rPr>
                <w:sz w:val="24"/>
                <w:szCs w:val="24"/>
              </w:rPr>
              <w:t>Организация деятельности театров, филармонии, концертных организаций на территории Забайкальского края</w:t>
            </w:r>
            <w:r w:rsidR="00684C2E">
              <w:rPr>
                <w:sz w:val="24"/>
                <w:szCs w:val="24"/>
              </w:rPr>
              <w:t>.</w:t>
            </w:r>
          </w:p>
          <w:p w:rsidR="005213F1" w:rsidRPr="002A1853" w:rsidRDefault="005213F1" w:rsidP="00684C2E">
            <w:pPr>
              <w:keepNext/>
              <w:jc w:val="both"/>
              <w:rPr>
                <w:b/>
                <w:bCs/>
                <w:sz w:val="24"/>
                <w:szCs w:val="24"/>
              </w:rPr>
            </w:pPr>
            <w:r w:rsidRPr="002A1853">
              <w:rPr>
                <w:sz w:val="24"/>
                <w:szCs w:val="24"/>
              </w:rPr>
              <w:t>Организация библиотечного кинообслуживания на территории Забайкальского края.</w:t>
            </w:r>
          </w:p>
          <w:p w:rsidR="005213F1" w:rsidRPr="002A1853" w:rsidRDefault="005213F1" w:rsidP="00684C2E">
            <w:pPr>
              <w:keepNext/>
              <w:jc w:val="both"/>
              <w:rPr>
                <w:b/>
                <w:bCs/>
                <w:sz w:val="24"/>
                <w:szCs w:val="24"/>
              </w:rPr>
            </w:pPr>
            <w:r w:rsidRPr="002A1853">
              <w:rPr>
                <w:sz w:val="24"/>
                <w:szCs w:val="24"/>
              </w:rPr>
              <w:t>Развитие системы образования в сфере культуры.</w:t>
            </w:r>
          </w:p>
          <w:p w:rsidR="005213F1" w:rsidRPr="002A1853" w:rsidRDefault="005213F1" w:rsidP="00684C2E">
            <w:pPr>
              <w:jc w:val="both"/>
              <w:rPr>
                <w:color w:val="auto"/>
                <w:sz w:val="23"/>
                <w:szCs w:val="23"/>
              </w:rPr>
            </w:pPr>
            <w:r w:rsidRPr="002A1853">
              <w:rPr>
                <w:sz w:val="24"/>
                <w:szCs w:val="24"/>
              </w:rPr>
              <w:t xml:space="preserve">Сохранение объектов культурного наследия.    </w:t>
            </w:r>
          </w:p>
          <w:p w:rsidR="005213F1" w:rsidRDefault="005213F1" w:rsidP="00684C2E">
            <w:pPr>
              <w:jc w:val="both"/>
              <w:rPr>
                <w:b/>
                <w:bCs/>
                <w:sz w:val="24"/>
                <w:szCs w:val="24"/>
              </w:rPr>
            </w:pPr>
            <w:r w:rsidRPr="002A1853">
              <w:rPr>
                <w:sz w:val="24"/>
                <w:szCs w:val="24"/>
              </w:rPr>
              <w:t xml:space="preserve">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w:t>
            </w:r>
            <w:r w:rsidRPr="002A1853">
              <w:rPr>
                <w:sz w:val="24"/>
                <w:szCs w:val="24"/>
              </w:rPr>
              <w:lastRenderedPageBreak/>
              <w:t>Министерству культуры Забайкальского края</w:t>
            </w:r>
          </w:p>
        </w:tc>
        <w:tc>
          <w:tcPr>
            <w:tcW w:w="6095" w:type="dxa"/>
          </w:tcPr>
          <w:p w:rsidR="005213F1" w:rsidRPr="004F34AE" w:rsidRDefault="005213F1" w:rsidP="005213F1">
            <w:pPr>
              <w:jc w:val="both"/>
              <w:rPr>
                <w:b/>
                <w:spacing w:val="-6"/>
                <w:sz w:val="24"/>
                <w:szCs w:val="24"/>
              </w:rPr>
            </w:pPr>
            <w:r w:rsidRPr="004F34AE">
              <w:rPr>
                <w:b/>
                <w:spacing w:val="-6"/>
                <w:sz w:val="24"/>
                <w:szCs w:val="24"/>
              </w:rPr>
              <w:lastRenderedPageBreak/>
              <w:t xml:space="preserve">Ответственный исполнитель: Министерство </w:t>
            </w:r>
            <w:r>
              <w:rPr>
                <w:b/>
                <w:spacing w:val="-6"/>
                <w:sz w:val="24"/>
                <w:szCs w:val="24"/>
              </w:rPr>
              <w:t xml:space="preserve">культуры </w:t>
            </w:r>
            <w:r w:rsidRPr="004F34AE">
              <w:rPr>
                <w:b/>
                <w:spacing w:val="-6"/>
                <w:sz w:val="24"/>
                <w:szCs w:val="24"/>
              </w:rPr>
              <w:t xml:space="preserve">Забайкальского края </w:t>
            </w:r>
          </w:p>
          <w:p w:rsidR="005213F1" w:rsidRPr="002A1853" w:rsidRDefault="005213F1" w:rsidP="005213F1">
            <w:pPr>
              <w:shd w:val="clear" w:color="auto" w:fill="FFFFFF"/>
              <w:jc w:val="both"/>
              <w:rPr>
                <w:sz w:val="24"/>
                <w:szCs w:val="24"/>
              </w:rPr>
            </w:pPr>
            <w:r w:rsidRPr="002A1853">
              <w:rPr>
                <w:sz w:val="24"/>
                <w:szCs w:val="24"/>
              </w:rPr>
              <w:t>На территории края по состоянию на 31</w:t>
            </w:r>
            <w:r w:rsidR="00A0696E">
              <w:rPr>
                <w:sz w:val="24"/>
                <w:szCs w:val="24"/>
              </w:rPr>
              <w:t xml:space="preserve"> декабря 2016 года </w:t>
            </w:r>
            <w:r w:rsidRPr="002A1853">
              <w:rPr>
                <w:sz w:val="24"/>
                <w:szCs w:val="24"/>
              </w:rPr>
              <w:t>работали </w:t>
            </w:r>
            <w:r w:rsidRPr="002A1853">
              <w:rPr>
                <w:bCs/>
                <w:sz w:val="24"/>
                <w:szCs w:val="24"/>
              </w:rPr>
              <w:t>280 </w:t>
            </w:r>
            <w:r w:rsidRPr="002A1853">
              <w:rPr>
                <w:sz w:val="24"/>
                <w:szCs w:val="24"/>
              </w:rPr>
              <w:t>муниципальных учреждений культуры </w:t>
            </w:r>
            <w:r w:rsidRPr="002A1853">
              <w:rPr>
                <w:bCs/>
                <w:sz w:val="24"/>
                <w:szCs w:val="24"/>
              </w:rPr>
              <w:t>(</w:t>
            </w:r>
            <w:r w:rsidRPr="002A1853">
              <w:rPr>
                <w:sz w:val="24"/>
                <w:szCs w:val="24"/>
              </w:rPr>
              <w:t>в составе муниципальных учреждений культуры – </w:t>
            </w:r>
            <w:r w:rsidRPr="002A1853">
              <w:rPr>
                <w:bCs/>
                <w:sz w:val="24"/>
                <w:szCs w:val="24"/>
              </w:rPr>
              <w:t>1267 структурных подразделений).</w:t>
            </w:r>
          </w:p>
          <w:p w:rsidR="005213F1" w:rsidRPr="002A1853" w:rsidRDefault="005213F1" w:rsidP="00A0696E">
            <w:pPr>
              <w:shd w:val="clear" w:color="auto" w:fill="FFFFFF"/>
              <w:ind w:firstLine="57"/>
              <w:jc w:val="both"/>
              <w:rPr>
                <w:sz w:val="24"/>
                <w:szCs w:val="24"/>
              </w:rPr>
            </w:pPr>
            <w:r w:rsidRPr="002A1853">
              <w:rPr>
                <w:sz w:val="24"/>
                <w:szCs w:val="24"/>
              </w:rPr>
              <w:t>Главными направлениями деятельности сферы культуры в 2016 году стало повышение социальной эффективности учреждений культуры, обеспечение доступности культурных проектов для социально-незащищенных слоев населения.</w:t>
            </w:r>
          </w:p>
          <w:p w:rsidR="005213F1" w:rsidRPr="002A1853" w:rsidRDefault="005213F1" w:rsidP="00A0696E">
            <w:pPr>
              <w:ind w:left="20" w:right="20" w:firstLine="37"/>
              <w:jc w:val="both"/>
              <w:rPr>
                <w:color w:val="auto"/>
                <w:sz w:val="24"/>
                <w:szCs w:val="24"/>
              </w:rPr>
            </w:pPr>
            <w:r w:rsidRPr="002A1853">
              <w:rPr>
                <w:bCs/>
                <w:sz w:val="24"/>
                <w:szCs w:val="24"/>
              </w:rPr>
              <w:t xml:space="preserve">2016 год объявлен Годом кино в Российской Федерации. Ключевым событием года в Забайкальском крае стало проведение акции «Ночь кино» на 11 площадках города Читы и муниципальных районов края. Всего в рамках Года кино в Забайкалье было проведено 443 мероприятия с числом участников 69212 человек. Показатели ГУК «Читинская кинокомпания» в 2016 году выросли по сравнению с </w:t>
            </w:r>
            <w:r w:rsidR="00A0696E">
              <w:rPr>
                <w:bCs/>
                <w:sz w:val="24"/>
                <w:szCs w:val="24"/>
              </w:rPr>
              <w:t xml:space="preserve"> уровнем </w:t>
            </w:r>
            <w:r w:rsidRPr="002A1853">
              <w:rPr>
                <w:bCs/>
                <w:sz w:val="24"/>
                <w:szCs w:val="24"/>
              </w:rPr>
              <w:t>2015 год</w:t>
            </w:r>
            <w:r w:rsidR="00A0696E">
              <w:rPr>
                <w:bCs/>
                <w:sz w:val="24"/>
                <w:szCs w:val="24"/>
              </w:rPr>
              <w:t xml:space="preserve">а </w:t>
            </w:r>
            <w:r w:rsidRPr="002A1853">
              <w:rPr>
                <w:bCs/>
                <w:sz w:val="24"/>
                <w:szCs w:val="24"/>
              </w:rPr>
              <w:t>на 16</w:t>
            </w:r>
            <w:r w:rsidR="00A0696E">
              <w:rPr>
                <w:bCs/>
                <w:sz w:val="24"/>
                <w:szCs w:val="24"/>
              </w:rPr>
              <w:t xml:space="preserve">,0 </w:t>
            </w:r>
            <w:r w:rsidRPr="002A1853">
              <w:rPr>
                <w:bCs/>
                <w:sz w:val="24"/>
                <w:szCs w:val="24"/>
              </w:rPr>
              <w:t>%</w:t>
            </w:r>
            <w:r w:rsidR="00A0696E">
              <w:rPr>
                <w:bCs/>
                <w:sz w:val="24"/>
                <w:szCs w:val="24"/>
              </w:rPr>
              <w:t xml:space="preserve"> </w:t>
            </w:r>
            <w:r w:rsidRPr="002A1853">
              <w:rPr>
                <w:bCs/>
                <w:sz w:val="24"/>
                <w:szCs w:val="24"/>
              </w:rPr>
              <w:t>число киносеансов и на 8</w:t>
            </w:r>
            <w:r w:rsidR="00A0696E">
              <w:rPr>
                <w:bCs/>
                <w:sz w:val="24"/>
                <w:szCs w:val="24"/>
              </w:rPr>
              <w:t xml:space="preserve">,0 </w:t>
            </w:r>
            <w:r w:rsidRPr="002A1853">
              <w:rPr>
                <w:bCs/>
                <w:sz w:val="24"/>
                <w:szCs w:val="24"/>
              </w:rPr>
              <w:t xml:space="preserve">% </w:t>
            </w:r>
            <w:r w:rsidR="00A0696E" w:rsidRPr="002A1853">
              <w:rPr>
                <w:sz w:val="24"/>
                <w:szCs w:val="24"/>
              </w:rPr>
              <w:t>–</w:t>
            </w:r>
            <w:r w:rsidR="005A4FA1">
              <w:rPr>
                <w:bCs/>
                <w:sz w:val="24"/>
                <w:szCs w:val="24"/>
              </w:rPr>
              <w:t xml:space="preserve"> валово</w:t>
            </w:r>
            <w:r w:rsidRPr="002A1853">
              <w:rPr>
                <w:bCs/>
                <w:sz w:val="24"/>
                <w:szCs w:val="24"/>
              </w:rPr>
              <w:t>й сбор.</w:t>
            </w:r>
            <w:r w:rsidRPr="002A1853">
              <w:rPr>
                <w:sz w:val="24"/>
                <w:szCs w:val="24"/>
              </w:rPr>
              <w:t xml:space="preserve"> Это стало возможным, в том числе, </w:t>
            </w:r>
            <w:r w:rsidR="00A0696E">
              <w:rPr>
                <w:sz w:val="24"/>
                <w:szCs w:val="24"/>
              </w:rPr>
              <w:t xml:space="preserve"> </w:t>
            </w:r>
            <w:r w:rsidRPr="002A1853">
              <w:rPr>
                <w:sz w:val="24"/>
                <w:szCs w:val="24"/>
              </w:rPr>
              <w:t>и благодаря оснащению современным кинооборудованием кинозала «Амар сайн», дворца культуры «Даури</w:t>
            </w:r>
            <w:r w:rsidR="005A4FA1">
              <w:rPr>
                <w:sz w:val="24"/>
                <w:szCs w:val="24"/>
              </w:rPr>
              <w:t xml:space="preserve">я» (г. Краснокаменск). В </w:t>
            </w:r>
            <w:r w:rsidR="005A4FA1">
              <w:rPr>
                <w:sz w:val="24"/>
                <w:szCs w:val="24"/>
              </w:rPr>
              <w:lastRenderedPageBreak/>
              <w:t>течение</w:t>
            </w:r>
            <w:r w:rsidRPr="002A1853">
              <w:rPr>
                <w:sz w:val="24"/>
                <w:szCs w:val="24"/>
              </w:rPr>
              <w:t xml:space="preserve"> года кинотеатры Читинской кинокомпании осуществляли демонстрации фильмов на бесплатной основе для различных категорий населения, а в рамках проектов «Доброе кино» и «Щедрый вторник» для инвалидов по слуху и зрению. На сайте кинокомпании был установлен модуль «Версия для слабовидящих». В 2017 году еще пять кинотеатров (в п. Карымское, п.Кокуй Сретенского района, в г. Балее, п.Первомайском Шилкинском района, в г. Нерчинске) начнут работу на цифровом оборудовании, приобретенным за счет федерального проекта Фонда кино</w:t>
            </w:r>
            <w:r w:rsidR="00A0696E">
              <w:rPr>
                <w:sz w:val="24"/>
                <w:szCs w:val="24"/>
              </w:rPr>
              <w:t>.</w:t>
            </w:r>
          </w:p>
          <w:p w:rsidR="005213F1" w:rsidRPr="002A1853" w:rsidRDefault="005213F1" w:rsidP="00681786">
            <w:pPr>
              <w:shd w:val="clear" w:color="auto" w:fill="FFFFFF"/>
              <w:ind w:firstLine="57"/>
              <w:jc w:val="both"/>
              <w:rPr>
                <w:sz w:val="24"/>
                <w:szCs w:val="24"/>
              </w:rPr>
            </w:pPr>
            <w:r w:rsidRPr="002A1853">
              <w:rPr>
                <w:bCs/>
                <w:sz w:val="24"/>
                <w:szCs w:val="24"/>
              </w:rPr>
              <w:t>В 2016 году в государственных и муниципальных музеях региона было организовано более 685 выставок</w:t>
            </w:r>
            <w:r w:rsidRPr="002A1853">
              <w:rPr>
                <w:sz w:val="24"/>
                <w:szCs w:val="24"/>
              </w:rPr>
              <w:t> (на 26 больше чем в 2015 году), число посещений музеев составило 203,8 тыс. человек. Наиболее крупные выставочные проекты, реализованные государственными музеями в 2016 году стали:</w:t>
            </w:r>
          </w:p>
          <w:p w:rsidR="005213F1" w:rsidRPr="002A1853" w:rsidRDefault="005213F1" w:rsidP="00A0696E">
            <w:pPr>
              <w:shd w:val="clear" w:color="auto" w:fill="FFFFFF"/>
              <w:jc w:val="both"/>
              <w:rPr>
                <w:sz w:val="24"/>
                <w:szCs w:val="24"/>
              </w:rPr>
            </w:pPr>
            <w:r w:rsidRPr="002A1853">
              <w:rPr>
                <w:sz w:val="24"/>
                <w:szCs w:val="24"/>
              </w:rPr>
              <w:t>- проекты ГУК «Забайкальского краевого краеведческого музея им. А.К. Кузнецова «Сакральный мир Сагаалгана», «Казачьи раритеты», «Боевая слава забайкальцев», «Кино без попкорна», «Иван Айвазовский. Художники XIX- начала XX вв.»</w:t>
            </w:r>
            <w:r w:rsidR="00A0696E">
              <w:rPr>
                <w:sz w:val="24"/>
                <w:szCs w:val="24"/>
              </w:rPr>
              <w:t>;</w:t>
            </w:r>
          </w:p>
          <w:p w:rsidR="005213F1" w:rsidRPr="002A1853" w:rsidRDefault="005213F1" w:rsidP="00A0696E">
            <w:pPr>
              <w:shd w:val="clear" w:color="auto" w:fill="FFFFFF"/>
              <w:jc w:val="both"/>
              <w:rPr>
                <w:b/>
                <w:color w:val="auto"/>
                <w:sz w:val="24"/>
                <w:szCs w:val="24"/>
              </w:rPr>
            </w:pPr>
            <w:r w:rsidRPr="002A1853">
              <w:rPr>
                <w:sz w:val="24"/>
                <w:szCs w:val="24"/>
              </w:rPr>
              <w:t>- проекты ГАУК «Музейно-выставочного центра Забайкальского края» выставка скульптора из Красноярска Константина Зинича, персональные выставки Орлова и Форова, «Мост через реальность», краевая выставка забайкальских художников.</w:t>
            </w:r>
          </w:p>
          <w:p w:rsidR="005213F1" w:rsidRPr="002A1853" w:rsidRDefault="005213F1" w:rsidP="00A0696E">
            <w:pPr>
              <w:jc w:val="both"/>
              <w:rPr>
                <w:b/>
                <w:color w:val="auto"/>
                <w:sz w:val="24"/>
                <w:szCs w:val="24"/>
              </w:rPr>
            </w:pPr>
            <w:r w:rsidRPr="002A1853">
              <w:rPr>
                <w:sz w:val="24"/>
                <w:szCs w:val="24"/>
              </w:rPr>
              <w:t xml:space="preserve"> Число потребителей услуг, оказываемых библиотеками края, составило в 2016 году</w:t>
            </w:r>
            <w:r w:rsidR="00A0696E">
              <w:rPr>
                <w:sz w:val="24"/>
                <w:szCs w:val="24"/>
              </w:rPr>
              <w:t xml:space="preserve"> </w:t>
            </w:r>
            <w:r w:rsidRPr="002A1853">
              <w:rPr>
                <w:sz w:val="24"/>
                <w:szCs w:val="24"/>
              </w:rPr>
              <w:t xml:space="preserve"> 3 694,9 тыс. человек.</w:t>
            </w:r>
          </w:p>
          <w:p w:rsidR="005213F1" w:rsidRPr="002A1853" w:rsidRDefault="005213F1" w:rsidP="00681786">
            <w:pPr>
              <w:shd w:val="clear" w:color="auto" w:fill="FFFFFF"/>
              <w:jc w:val="both"/>
              <w:rPr>
                <w:bCs/>
                <w:sz w:val="24"/>
                <w:szCs w:val="24"/>
              </w:rPr>
            </w:pPr>
            <w:r w:rsidRPr="002A1853">
              <w:rPr>
                <w:bCs/>
                <w:sz w:val="24"/>
                <w:szCs w:val="24"/>
              </w:rPr>
              <w:t xml:space="preserve">Количество посещений театрально-концертных мероприятий в 2016 году составило 391,4 тыс. человек. </w:t>
            </w:r>
          </w:p>
          <w:p w:rsidR="005213F1" w:rsidRPr="002A1853" w:rsidRDefault="005213F1" w:rsidP="00A0696E">
            <w:pPr>
              <w:shd w:val="clear" w:color="auto" w:fill="FFFFFF"/>
              <w:ind w:firstLine="57"/>
              <w:jc w:val="both"/>
              <w:rPr>
                <w:sz w:val="24"/>
                <w:szCs w:val="24"/>
              </w:rPr>
            </w:pPr>
            <w:r w:rsidRPr="002A1853">
              <w:rPr>
                <w:bCs/>
                <w:sz w:val="24"/>
                <w:szCs w:val="24"/>
              </w:rPr>
              <w:t xml:space="preserve">Деятельность </w:t>
            </w:r>
            <w:r w:rsidRPr="002A1853">
              <w:rPr>
                <w:sz w:val="24"/>
                <w:szCs w:val="24"/>
              </w:rPr>
              <w:t xml:space="preserve">ГУК «Забайкальский государственный театр кукол «Тридевятое царство» направлена на развитие новых форм работы со зрителем </w:t>
            </w:r>
            <w:r w:rsidR="00A0696E" w:rsidRPr="002A1853">
              <w:rPr>
                <w:sz w:val="24"/>
                <w:szCs w:val="24"/>
              </w:rPr>
              <w:t>–</w:t>
            </w:r>
            <w:r w:rsidR="00A0696E">
              <w:rPr>
                <w:sz w:val="24"/>
                <w:szCs w:val="24"/>
              </w:rPr>
              <w:t xml:space="preserve"> </w:t>
            </w:r>
            <w:r w:rsidRPr="002A1853">
              <w:rPr>
                <w:sz w:val="24"/>
                <w:szCs w:val="24"/>
              </w:rPr>
              <w:t xml:space="preserve">создание </w:t>
            </w:r>
            <w:r w:rsidRPr="002A1853">
              <w:rPr>
                <w:sz w:val="24"/>
                <w:szCs w:val="24"/>
              </w:rPr>
              <w:lastRenderedPageBreak/>
              <w:t>тематических познавательно-игровых программ, реализация проектов социальной направленности. Театр реализует творческие проекты  в сотрудничестве с региональным отделением СТД, Российским детским фондом, городским Фондом защиты детства, Отделениям Всероссийского общества инвалидов.</w:t>
            </w:r>
          </w:p>
          <w:p w:rsidR="005213F1" w:rsidRPr="002A1853" w:rsidRDefault="005213F1" w:rsidP="00A0696E">
            <w:pPr>
              <w:jc w:val="both"/>
              <w:rPr>
                <w:sz w:val="24"/>
                <w:szCs w:val="24"/>
              </w:rPr>
            </w:pPr>
            <w:r w:rsidRPr="002A1853">
              <w:rPr>
                <w:sz w:val="24"/>
                <w:szCs w:val="24"/>
              </w:rPr>
              <w:t xml:space="preserve">ГАУК «Забайкальских краевой драматический театр» в 2016 году увеличил количество мероприятий с 229 до 285. </w:t>
            </w:r>
          </w:p>
          <w:p w:rsidR="005213F1" w:rsidRPr="002A1853" w:rsidRDefault="005213F1" w:rsidP="00A0696E">
            <w:pPr>
              <w:shd w:val="clear" w:color="auto" w:fill="FFFFFF"/>
              <w:jc w:val="both"/>
              <w:rPr>
                <w:sz w:val="24"/>
                <w:szCs w:val="24"/>
              </w:rPr>
            </w:pPr>
            <w:r w:rsidRPr="002A1853">
              <w:rPr>
                <w:sz w:val="24"/>
                <w:szCs w:val="24"/>
              </w:rPr>
              <w:t xml:space="preserve"> Клубами проведено 67,5 тыс. мероприятий. Прошедший год был отмечен масштабными культурными проектами, приуроченными к юбилеям нескольких муниципальных районов.</w:t>
            </w:r>
          </w:p>
          <w:p w:rsidR="005213F1" w:rsidRPr="002A1853" w:rsidRDefault="005213F1" w:rsidP="00A0696E">
            <w:pPr>
              <w:shd w:val="clear" w:color="auto" w:fill="FFFFFF"/>
              <w:jc w:val="both"/>
              <w:rPr>
                <w:sz w:val="24"/>
                <w:szCs w:val="24"/>
              </w:rPr>
            </w:pPr>
            <w:r w:rsidRPr="002A1853">
              <w:rPr>
                <w:sz w:val="24"/>
                <w:szCs w:val="24"/>
              </w:rPr>
              <w:t xml:space="preserve"> Так, в рамках 90-летия </w:t>
            </w:r>
            <w:r w:rsidR="00A0696E">
              <w:rPr>
                <w:sz w:val="24"/>
                <w:szCs w:val="24"/>
              </w:rPr>
              <w:t>муниципального района «</w:t>
            </w:r>
            <w:r w:rsidRPr="002A1853">
              <w:rPr>
                <w:sz w:val="24"/>
                <w:szCs w:val="24"/>
              </w:rPr>
              <w:t>Приаргунск</w:t>
            </w:r>
            <w:r w:rsidR="00A0696E">
              <w:rPr>
                <w:sz w:val="24"/>
                <w:szCs w:val="24"/>
              </w:rPr>
              <w:t xml:space="preserve">ий </w:t>
            </w:r>
            <w:r w:rsidRPr="002A1853">
              <w:rPr>
                <w:sz w:val="24"/>
                <w:szCs w:val="24"/>
              </w:rPr>
              <w:t>район</w:t>
            </w:r>
            <w:r w:rsidR="00A0696E">
              <w:rPr>
                <w:sz w:val="24"/>
                <w:szCs w:val="24"/>
              </w:rPr>
              <w:t xml:space="preserve">» </w:t>
            </w:r>
            <w:r w:rsidRPr="002A1853">
              <w:rPr>
                <w:sz w:val="24"/>
                <w:szCs w:val="24"/>
              </w:rPr>
              <w:t>состоялся Межрегиональный фестиваль казачьей культуры «Забайкальскому краю</w:t>
            </w:r>
            <w:r w:rsidR="001969ED">
              <w:rPr>
                <w:sz w:val="24"/>
                <w:szCs w:val="24"/>
              </w:rPr>
              <w:t xml:space="preserve"> </w:t>
            </w:r>
            <w:r w:rsidRPr="002A1853">
              <w:rPr>
                <w:sz w:val="24"/>
                <w:szCs w:val="24"/>
              </w:rPr>
              <w:t xml:space="preserve">- любо!», 90-летию </w:t>
            </w:r>
            <w:r w:rsidR="00A0696E">
              <w:rPr>
                <w:sz w:val="24"/>
                <w:szCs w:val="24"/>
              </w:rPr>
              <w:t>муниципального района «</w:t>
            </w:r>
            <w:r w:rsidRPr="002A1853">
              <w:rPr>
                <w:sz w:val="24"/>
                <w:szCs w:val="24"/>
              </w:rPr>
              <w:t>Кыринск</w:t>
            </w:r>
            <w:r w:rsidR="00A0696E">
              <w:rPr>
                <w:sz w:val="24"/>
                <w:szCs w:val="24"/>
              </w:rPr>
              <w:t xml:space="preserve">ий </w:t>
            </w:r>
            <w:r w:rsidRPr="002A1853">
              <w:rPr>
                <w:sz w:val="24"/>
                <w:szCs w:val="24"/>
              </w:rPr>
              <w:t>район</w:t>
            </w:r>
            <w:r w:rsidR="00A0696E">
              <w:rPr>
                <w:sz w:val="24"/>
                <w:szCs w:val="24"/>
              </w:rPr>
              <w:t xml:space="preserve">» </w:t>
            </w:r>
            <w:r w:rsidRPr="002A1853">
              <w:rPr>
                <w:sz w:val="24"/>
                <w:szCs w:val="24"/>
              </w:rPr>
              <w:t xml:space="preserve">был посвящен районный фестиваль национальных семей «Шире круг», в </w:t>
            </w:r>
            <w:r w:rsidR="00A0696E">
              <w:rPr>
                <w:sz w:val="24"/>
                <w:szCs w:val="24"/>
              </w:rPr>
              <w:t>муниципальном районе «</w:t>
            </w:r>
            <w:r w:rsidRPr="002A1853">
              <w:rPr>
                <w:sz w:val="24"/>
                <w:szCs w:val="24"/>
              </w:rPr>
              <w:t>Красночикойск</w:t>
            </w:r>
            <w:r w:rsidR="00A0696E">
              <w:rPr>
                <w:sz w:val="24"/>
                <w:szCs w:val="24"/>
              </w:rPr>
              <w:t xml:space="preserve">ий  </w:t>
            </w:r>
            <w:r w:rsidRPr="002A1853">
              <w:rPr>
                <w:sz w:val="24"/>
                <w:szCs w:val="24"/>
              </w:rPr>
              <w:t>район</w:t>
            </w:r>
            <w:r w:rsidR="00A0696E">
              <w:rPr>
                <w:sz w:val="24"/>
                <w:szCs w:val="24"/>
              </w:rPr>
              <w:t xml:space="preserve">» </w:t>
            </w:r>
            <w:r w:rsidRPr="002A1853">
              <w:rPr>
                <w:sz w:val="24"/>
                <w:szCs w:val="24"/>
              </w:rPr>
              <w:t xml:space="preserve">состоялся праздник «Я здесь живу и край мне этот дорог». </w:t>
            </w:r>
          </w:p>
          <w:p w:rsidR="005213F1" w:rsidRPr="002A1853" w:rsidRDefault="005213F1" w:rsidP="00A0696E">
            <w:pPr>
              <w:shd w:val="clear" w:color="auto" w:fill="FFFFFF"/>
              <w:jc w:val="both"/>
              <w:rPr>
                <w:sz w:val="24"/>
                <w:szCs w:val="24"/>
              </w:rPr>
            </w:pPr>
            <w:r w:rsidRPr="002A1853">
              <w:rPr>
                <w:sz w:val="24"/>
                <w:szCs w:val="24"/>
              </w:rPr>
              <w:t xml:space="preserve">В с. Чапо-Олого </w:t>
            </w:r>
            <w:r w:rsidR="00A0696E">
              <w:rPr>
                <w:sz w:val="24"/>
                <w:szCs w:val="24"/>
              </w:rPr>
              <w:t>муниципального района «</w:t>
            </w:r>
            <w:r w:rsidRPr="002A1853">
              <w:rPr>
                <w:sz w:val="24"/>
                <w:szCs w:val="24"/>
              </w:rPr>
              <w:t>Каларск</w:t>
            </w:r>
            <w:r w:rsidR="00A0696E">
              <w:rPr>
                <w:sz w:val="24"/>
                <w:szCs w:val="24"/>
              </w:rPr>
              <w:t xml:space="preserve">ий </w:t>
            </w:r>
            <w:r w:rsidRPr="002A1853">
              <w:rPr>
                <w:sz w:val="24"/>
                <w:szCs w:val="24"/>
              </w:rPr>
              <w:t>район</w:t>
            </w:r>
            <w:r w:rsidR="00A0696E">
              <w:rPr>
                <w:sz w:val="24"/>
                <w:szCs w:val="24"/>
              </w:rPr>
              <w:t xml:space="preserve">» </w:t>
            </w:r>
            <w:r w:rsidRPr="002A1853">
              <w:rPr>
                <w:sz w:val="24"/>
                <w:szCs w:val="24"/>
              </w:rPr>
              <w:t>состоялся традиционный VI открытый этнокультурный фестиваль коренных и малочисленных народов Севера «Мотивы Севера».</w:t>
            </w:r>
          </w:p>
          <w:p w:rsidR="005213F1" w:rsidRPr="002A1853" w:rsidRDefault="005213F1" w:rsidP="00A0696E">
            <w:pPr>
              <w:shd w:val="clear" w:color="auto" w:fill="FFFFFF"/>
              <w:ind w:firstLine="57"/>
              <w:jc w:val="both"/>
              <w:rPr>
                <w:sz w:val="24"/>
                <w:szCs w:val="24"/>
              </w:rPr>
            </w:pPr>
            <w:r w:rsidRPr="002A1853">
              <w:rPr>
                <w:bCs/>
                <w:sz w:val="24"/>
                <w:szCs w:val="24"/>
              </w:rPr>
              <w:t>Крупномасштабные массовые социально значимые мероприятия обеспечивают доступность услуг сферы культуры для всех категорий населения. </w:t>
            </w:r>
            <w:r w:rsidRPr="002A1853">
              <w:rPr>
                <w:sz w:val="24"/>
                <w:szCs w:val="24"/>
              </w:rPr>
              <w:t xml:space="preserve">Это – основа формирования регионального календаря событийного туризма. Такие мероприятия как «Цветущий багульник», который в 2016 году проходил под знаком 100-летнего юбилея О.Л. Лундстрема», театрализованное представление, посвященное Дню Победы, «Семейская круговая», фестиваль городского фольклор в </w:t>
            </w:r>
            <w:r w:rsidRPr="002A1853">
              <w:rPr>
                <w:sz w:val="24"/>
                <w:szCs w:val="24"/>
              </w:rPr>
              <w:lastRenderedPageBreak/>
              <w:t xml:space="preserve">г.Нерчинске, литературный праздник «Забайкальская осень», в которых ежегодно задействовано значительное количество участников и зрителей, стали визитной карточкой края. Самым ярким мероприятием года стал заключительный этап краевого фестиваля народного творчества «Я </w:t>
            </w:r>
            <w:r w:rsidR="0097666D" w:rsidRPr="002A1853">
              <w:rPr>
                <w:sz w:val="24"/>
                <w:szCs w:val="24"/>
              </w:rPr>
              <w:t>–</w:t>
            </w:r>
            <w:r w:rsidRPr="002A1853">
              <w:rPr>
                <w:sz w:val="24"/>
                <w:szCs w:val="24"/>
              </w:rPr>
              <w:t xml:space="preserve"> забайкалец, мы – Забайкалье» в г. Чите, участие в котором приняли более 3,5 тысяч человек.</w:t>
            </w:r>
            <w:r w:rsidR="0097666D">
              <w:rPr>
                <w:sz w:val="24"/>
                <w:szCs w:val="24"/>
              </w:rPr>
              <w:t xml:space="preserve"> </w:t>
            </w:r>
          </w:p>
          <w:p w:rsidR="005213F1" w:rsidRPr="002A1853" w:rsidRDefault="005213F1" w:rsidP="0097666D">
            <w:pPr>
              <w:shd w:val="clear" w:color="auto" w:fill="FFFFFF"/>
              <w:jc w:val="both"/>
              <w:rPr>
                <w:sz w:val="24"/>
                <w:szCs w:val="24"/>
              </w:rPr>
            </w:pPr>
            <w:r w:rsidRPr="002A1853">
              <w:rPr>
                <w:sz w:val="24"/>
                <w:szCs w:val="24"/>
              </w:rPr>
              <w:t>В 2016 году на XII Международном бурятском фестивале «Алтаргана</w:t>
            </w:r>
            <w:r w:rsidR="0097666D">
              <w:rPr>
                <w:sz w:val="24"/>
                <w:szCs w:val="24"/>
              </w:rPr>
              <w:t xml:space="preserve"> </w:t>
            </w:r>
            <w:r w:rsidR="0097666D" w:rsidRPr="002A1853">
              <w:rPr>
                <w:sz w:val="24"/>
                <w:szCs w:val="24"/>
              </w:rPr>
              <w:t>–</w:t>
            </w:r>
            <w:r w:rsidR="0097666D">
              <w:rPr>
                <w:sz w:val="24"/>
                <w:szCs w:val="24"/>
              </w:rPr>
              <w:t xml:space="preserve"> </w:t>
            </w:r>
            <w:r w:rsidRPr="002A1853">
              <w:rPr>
                <w:sz w:val="24"/>
                <w:szCs w:val="24"/>
              </w:rPr>
              <w:t>2016», проходившем в</w:t>
            </w:r>
            <w:r w:rsidR="0097666D">
              <w:rPr>
                <w:sz w:val="24"/>
                <w:szCs w:val="24"/>
              </w:rPr>
              <w:t xml:space="preserve">                </w:t>
            </w:r>
            <w:r w:rsidRPr="002A1853">
              <w:rPr>
                <w:sz w:val="24"/>
                <w:szCs w:val="24"/>
              </w:rPr>
              <w:t xml:space="preserve"> г. Улан -Удэ приняли участие более 600 представителей Агинского Бурятского округа, получивших награды в каждой номинации.</w:t>
            </w:r>
          </w:p>
          <w:p w:rsidR="005213F1" w:rsidRPr="002A1853" w:rsidRDefault="005213F1" w:rsidP="0097666D">
            <w:pPr>
              <w:shd w:val="clear" w:color="auto" w:fill="FFFFFF"/>
              <w:ind w:firstLine="57"/>
              <w:jc w:val="both"/>
              <w:rPr>
                <w:sz w:val="24"/>
                <w:szCs w:val="24"/>
              </w:rPr>
            </w:pPr>
            <w:r w:rsidRPr="002A1853">
              <w:rPr>
                <w:bCs/>
                <w:sz w:val="24"/>
                <w:szCs w:val="24"/>
              </w:rPr>
              <w:t>В рамках федеральной целевой программы «Культура России 2012</w:t>
            </w:r>
            <w:r w:rsidR="0097666D" w:rsidRPr="002A1853">
              <w:rPr>
                <w:sz w:val="24"/>
                <w:szCs w:val="24"/>
              </w:rPr>
              <w:t>–</w:t>
            </w:r>
            <w:r w:rsidRPr="002A1853">
              <w:rPr>
                <w:bCs/>
                <w:sz w:val="24"/>
                <w:szCs w:val="24"/>
              </w:rPr>
              <w:t>2018 годы» Учебно-методическим центром культуры и народного творчества с апреля по сентябрь 2016 года реализован проект «Фестивальное Забайкалье»,</w:t>
            </w:r>
            <w:r w:rsidRPr="002A1853">
              <w:rPr>
                <w:sz w:val="24"/>
                <w:szCs w:val="24"/>
              </w:rPr>
              <w:t xml:space="preserve"> который был направлен на сохранение, развитие и популяризацию </w:t>
            </w:r>
            <w:r w:rsidR="0097666D">
              <w:rPr>
                <w:sz w:val="24"/>
                <w:szCs w:val="24"/>
              </w:rPr>
              <w:t>р</w:t>
            </w:r>
            <w:r w:rsidRPr="002A1853">
              <w:rPr>
                <w:sz w:val="24"/>
                <w:szCs w:val="24"/>
              </w:rPr>
              <w:t>усской народной культуры  в регионе и укрепление связей с соотечественниками, проживающими в приграничных с Забайкальем странах.</w:t>
            </w:r>
          </w:p>
          <w:p w:rsidR="005213F1" w:rsidRPr="002A1853" w:rsidRDefault="005213F1" w:rsidP="0097666D">
            <w:pPr>
              <w:jc w:val="both"/>
              <w:rPr>
                <w:b/>
                <w:color w:val="auto"/>
                <w:sz w:val="24"/>
                <w:szCs w:val="24"/>
              </w:rPr>
            </w:pPr>
            <w:r w:rsidRPr="002A1853">
              <w:rPr>
                <w:sz w:val="24"/>
                <w:szCs w:val="24"/>
              </w:rPr>
              <w:t>Забайкальский край третий раз стал площадкой Всероссийского фестиваля-конкурса «Казачий круг». ГУК «Учебно-методический центр культуры и народного творчества Забайкальского края» при поддержке Министерства культуры Российской Федерации, Государственного Российского Дома народного творчества провел на площадках города Читы творческую лабораторию для руководителей казачьих фольклорных коллективов.</w:t>
            </w:r>
          </w:p>
          <w:p w:rsidR="005213F1" w:rsidRPr="004F34AE" w:rsidRDefault="005213F1" w:rsidP="003375DF">
            <w:pPr>
              <w:jc w:val="both"/>
              <w:rPr>
                <w:b/>
                <w:spacing w:val="-6"/>
                <w:sz w:val="24"/>
                <w:szCs w:val="24"/>
              </w:rPr>
            </w:pPr>
            <w:r w:rsidRPr="002A1853">
              <w:rPr>
                <w:sz w:val="24"/>
                <w:szCs w:val="24"/>
              </w:rPr>
              <w:t>Охват детей дополнительным образованием в сфере культуры региона составил 9,3</w:t>
            </w:r>
            <w:r w:rsidR="0097666D">
              <w:rPr>
                <w:sz w:val="24"/>
                <w:szCs w:val="24"/>
              </w:rPr>
              <w:t xml:space="preserve"> </w:t>
            </w:r>
            <w:r w:rsidRPr="002A1853">
              <w:rPr>
                <w:sz w:val="24"/>
                <w:szCs w:val="24"/>
              </w:rPr>
              <w:t>% от общего числ</w:t>
            </w:r>
            <w:r w:rsidR="0097666D">
              <w:rPr>
                <w:sz w:val="24"/>
                <w:szCs w:val="24"/>
              </w:rPr>
              <w:t>а</w:t>
            </w:r>
            <w:r w:rsidRPr="002A1853">
              <w:rPr>
                <w:sz w:val="24"/>
                <w:szCs w:val="24"/>
              </w:rPr>
              <w:t xml:space="preserve"> учащихся в Забайкальском крае, что соответствует общероссийским показателям. Контингент обучающихся в учреждениях дополнительного образования</w:t>
            </w:r>
            <w:r w:rsidR="003375DF">
              <w:rPr>
                <w:sz w:val="24"/>
                <w:szCs w:val="24"/>
              </w:rPr>
              <w:t xml:space="preserve"> по </w:t>
            </w:r>
            <w:r w:rsidR="003375DF">
              <w:rPr>
                <w:sz w:val="24"/>
                <w:szCs w:val="24"/>
              </w:rPr>
              <w:lastRenderedPageBreak/>
              <w:t xml:space="preserve">состоянию </w:t>
            </w:r>
            <w:r w:rsidRPr="002A1853">
              <w:rPr>
                <w:sz w:val="24"/>
                <w:szCs w:val="24"/>
              </w:rPr>
              <w:t xml:space="preserve"> на</w:t>
            </w:r>
            <w:r w:rsidR="003375DF">
              <w:rPr>
                <w:sz w:val="24"/>
                <w:szCs w:val="24"/>
              </w:rPr>
              <w:t xml:space="preserve"> </w:t>
            </w:r>
            <w:r w:rsidR="0097666D">
              <w:rPr>
                <w:sz w:val="24"/>
                <w:szCs w:val="24"/>
              </w:rPr>
              <w:t>0</w:t>
            </w:r>
            <w:r w:rsidRPr="002A1853">
              <w:rPr>
                <w:sz w:val="24"/>
                <w:szCs w:val="24"/>
              </w:rPr>
              <w:t>1 сентября 2016 года составил 13 </w:t>
            </w:r>
            <w:r w:rsidRPr="0097666D">
              <w:rPr>
                <w:sz w:val="24"/>
                <w:szCs w:val="24"/>
              </w:rPr>
              <w:t>226 человек</w:t>
            </w:r>
          </w:p>
        </w:tc>
        <w:tc>
          <w:tcPr>
            <w:tcW w:w="2127" w:type="dxa"/>
          </w:tcPr>
          <w:p w:rsidR="005213F1" w:rsidRPr="002A1853" w:rsidRDefault="005213F1" w:rsidP="002A1853">
            <w:pPr>
              <w:jc w:val="center"/>
              <w:rPr>
                <w:b/>
                <w:color w:val="auto"/>
                <w:sz w:val="24"/>
                <w:szCs w:val="24"/>
              </w:rPr>
            </w:pPr>
          </w:p>
        </w:tc>
      </w:tr>
      <w:tr w:rsidR="002A1853" w:rsidRPr="002A1853" w:rsidTr="00465A2E">
        <w:trPr>
          <w:trHeight w:val="413"/>
        </w:trPr>
        <w:tc>
          <w:tcPr>
            <w:tcW w:w="15310" w:type="dxa"/>
            <w:gridSpan w:val="4"/>
            <w:vAlign w:val="center"/>
          </w:tcPr>
          <w:p w:rsidR="002A1853" w:rsidRPr="002A1853" w:rsidRDefault="002A1853" w:rsidP="002A1853">
            <w:pPr>
              <w:ind w:firstLine="284"/>
              <w:jc w:val="center"/>
              <w:rPr>
                <w:b/>
                <w:color w:val="auto"/>
                <w:sz w:val="24"/>
                <w:szCs w:val="24"/>
              </w:rPr>
            </w:pPr>
            <w:r w:rsidRPr="002A1853">
              <w:rPr>
                <w:b/>
                <w:color w:val="auto"/>
                <w:sz w:val="24"/>
                <w:szCs w:val="24"/>
              </w:rPr>
              <w:lastRenderedPageBreak/>
              <w:t>Развитие физической культуры и спорта</w:t>
            </w: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t>Разработка и реализация мероприятий по развитию физической культуры и спорта в Забайкальском крае</w:t>
            </w:r>
          </w:p>
        </w:tc>
        <w:tc>
          <w:tcPr>
            <w:tcW w:w="3827" w:type="dxa"/>
          </w:tcPr>
          <w:p w:rsidR="002A1853" w:rsidRPr="002A1853" w:rsidRDefault="002A1853" w:rsidP="002A1853">
            <w:pPr>
              <w:jc w:val="both"/>
              <w:rPr>
                <w:color w:val="auto"/>
                <w:sz w:val="23"/>
                <w:szCs w:val="23"/>
              </w:rPr>
            </w:pPr>
            <w:r w:rsidRPr="002A1853">
              <w:rPr>
                <w:b/>
                <w:bCs/>
                <w:color w:val="auto"/>
                <w:sz w:val="24"/>
                <w:szCs w:val="24"/>
              </w:rPr>
              <w:t>Государственная программа Забайкальского края      «Развитие физической культуры и спорта в Забайкальском крае»</w:t>
            </w:r>
          </w:p>
        </w:tc>
        <w:tc>
          <w:tcPr>
            <w:tcW w:w="6095" w:type="dxa"/>
          </w:tcPr>
          <w:p w:rsidR="004B55CF" w:rsidRPr="004F34AE" w:rsidRDefault="004B55CF" w:rsidP="004B55CF">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физической культуры и спорта </w:t>
            </w:r>
            <w:r w:rsidRPr="004F34AE">
              <w:rPr>
                <w:b/>
                <w:spacing w:val="-6"/>
                <w:sz w:val="24"/>
                <w:szCs w:val="24"/>
              </w:rPr>
              <w:t xml:space="preserve">Забайкальского края </w:t>
            </w:r>
          </w:p>
          <w:p w:rsidR="002A1853" w:rsidRPr="002A1853" w:rsidRDefault="002A1853" w:rsidP="00766060">
            <w:pPr>
              <w:ind w:firstLine="57"/>
              <w:jc w:val="both"/>
              <w:rPr>
                <w:color w:val="auto"/>
                <w:sz w:val="24"/>
                <w:szCs w:val="24"/>
              </w:rPr>
            </w:pPr>
            <w:r w:rsidRPr="002A1853">
              <w:rPr>
                <w:color w:val="auto"/>
                <w:sz w:val="24"/>
                <w:szCs w:val="24"/>
              </w:rPr>
              <w:t>В 2016 году проведено</w:t>
            </w:r>
            <w:r w:rsidR="00104940">
              <w:rPr>
                <w:color w:val="auto"/>
                <w:sz w:val="24"/>
                <w:szCs w:val="24"/>
              </w:rPr>
              <w:t xml:space="preserve"> </w:t>
            </w:r>
            <w:r w:rsidRPr="002A1853">
              <w:rPr>
                <w:color w:val="auto"/>
                <w:sz w:val="24"/>
                <w:szCs w:val="24"/>
              </w:rPr>
              <w:t>31 массовое физкультурно-спортивное мероприятие:</w:t>
            </w:r>
          </w:p>
          <w:p w:rsidR="002A1853" w:rsidRPr="002A1853" w:rsidRDefault="002A1853" w:rsidP="00254779">
            <w:pPr>
              <w:ind w:firstLine="57"/>
              <w:jc w:val="both"/>
              <w:rPr>
                <w:color w:val="auto"/>
                <w:sz w:val="24"/>
                <w:szCs w:val="24"/>
              </w:rPr>
            </w:pPr>
            <w:r w:rsidRPr="002A1853">
              <w:rPr>
                <w:color w:val="auto"/>
                <w:sz w:val="24"/>
                <w:szCs w:val="24"/>
              </w:rPr>
              <w:t xml:space="preserve">- </w:t>
            </w:r>
            <w:r w:rsidR="00254779">
              <w:rPr>
                <w:color w:val="auto"/>
                <w:sz w:val="24"/>
                <w:szCs w:val="24"/>
              </w:rPr>
              <w:t>д</w:t>
            </w:r>
            <w:r w:rsidRPr="002A1853">
              <w:rPr>
                <w:color w:val="auto"/>
                <w:sz w:val="24"/>
                <w:szCs w:val="24"/>
              </w:rPr>
              <w:t>екада спорта и здорового образа жизни</w:t>
            </w:r>
            <w:r w:rsidR="00254779">
              <w:rPr>
                <w:color w:val="auto"/>
                <w:sz w:val="24"/>
                <w:szCs w:val="24"/>
              </w:rPr>
              <w:t>, п</w:t>
            </w:r>
            <w:r w:rsidRPr="002A1853">
              <w:rPr>
                <w:color w:val="auto"/>
                <w:sz w:val="24"/>
                <w:szCs w:val="24"/>
              </w:rPr>
              <w:t>риняли участие 12 000 участников;</w:t>
            </w:r>
          </w:p>
          <w:p w:rsidR="002A1853" w:rsidRPr="002A1853" w:rsidRDefault="002A1853" w:rsidP="00254779">
            <w:pPr>
              <w:jc w:val="both"/>
              <w:rPr>
                <w:color w:val="auto"/>
                <w:sz w:val="24"/>
                <w:szCs w:val="24"/>
              </w:rPr>
            </w:pPr>
            <w:r w:rsidRPr="002A1853">
              <w:rPr>
                <w:color w:val="auto"/>
                <w:sz w:val="24"/>
                <w:szCs w:val="24"/>
              </w:rPr>
              <w:t xml:space="preserve">- </w:t>
            </w:r>
            <w:r w:rsidR="00254779">
              <w:rPr>
                <w:color w:val="auto"/>
                <w:sz w:val="24"/>
                <w:szCs w:val="24"/>
              </w:rPr>
              <w:t>в</w:t>
            </w:r>
            <w:r w:rsidRPr="002A1853">
              <w:rPr>
                <w:color w:val="auto"/>
                <w:sz w:val="24"/>
                <w:szCs w:val="24"/>
              </w:rPr>
              <w:t xml:space="preserve">сероссийские массовые спортивные соревнования «Лед надежды нашей» </w:t>
            </w:r>
            <w:r w:rsidR="00254779" w:rsidRPr="002A1853">
              <w:rPr>
                <w:sz w:val="24"/>
                <w:szCs w:val="24"/>
              </w:rPr>
              <w:t>–</w:t>
            </w:r>
            <w:r w:rsidRPr="002A1853">
              <w:rPr>
                <w:color w:val="auto"/>
                <w:sz w:val="24"/>
                <w:szCs w:val="24"/>
              </w:rPr>
              <w:t xml:space="preserve"> 500 участников;</w:t>
            </w:r>
          </w:p>
          <w:p w:rsidR="002A1853" w:rsidRPr="002A1853" w:rsidRDefault="002A1853" w:rsidP="00254779">
            <w:pPr>
              <w:jc w:val="both"/>
              <w:rPr>
                <w:color w:val="auto"/>
                <w:sz w:val="24"/>
                <w:szCs w:val="24"/>
              </w:rPr>
            </w:pPr>
            <w:r w:rsidRPr="002A1853">
              <w:rPr>
                <w:color w:val="auto"/>
                <w:sz w:val="24"/>
                <w:szCs w:val="24"/>
              </w:rPr>
              <w:t xml:space="preserve">- </w:t>
            </w:r>
            <w:r w:rsidR="00254779">
              <w:rPr>
                <w:color w:val="auto"/>
                <w:sz w:val="24"/>
                <w:szCs w:val="24"/>
              </w:rPr>
              <w:t>м</w:t>
            </w:r>
            <w:r w:rsidRPr="002A1853">
              <w:rPr>
                <w:color w:val="auto"/>
                <w:sz w:val="24"/>
                <w:szCs w:val="24"/>
              </w:rPr>
              <w:t xml:space="preserve">ассовые спортивные соревнования «Лыжня России-2016» </w:t>
            </w:r>
            <w:r w:rsidR="00254779" w:rsidRPr="002A1853">
              <w:rPr>
                <w:sz w:val="24"/>
                <w:szCs w:val="24"/>
              </w:rPr>
              <w:t>–</w:t>
            </w:r>
            <w:r w:rsidR="00254779">
              <w:rPr>
                <w:sz w:val="24"/>
                <w:szCs w:val="24"/>
              </w:rPr>
              <w:t xml:space="preserve"> </w:t>
            </w:r>
            <w:r w:rsidRPr="002A1853">
              <w:rPr>
                <w:color w:val="auto"/>
                <w:sz w:val="24"/>
                <w:szCs w:val="24"/>
              </w:rPr>
              <w:t>5500 участников;</w:t>
            </w:r>
          </w:p>
          <w:p w:rsidR="002A1853" w:rsidRPr="002A1853" w:rsidRDefault="002A1853" w:rsidP="00254779">
            <w:pPr>
              <w:jc w:val="both"/>
              <w:rPr>
                <w:color w:val="auto"/>
                <w:sz w:val="24"/>
                <w:szCs w:val="24"/>
              </w:rPr>
            </w:pPr>
            <w:r w:rsidRPr="002A1853">
              <w:rPr>
                <w:color w:val="auto"/>
                <w:sz w:val="24"/>
                <w:szCs w:val="24"/>
              </w:rPr>
              <w:t xml:space="preserve">- </w:t>
            </w:r>
            <w:r w:rsidR="00254779">
              <w:rPr>
                <w:color w:val="auto"/>
                <w:sz w:val="24"/>
                <w:szCs w:val="24"/>
              </w:rPr>
              <w:t>к</w:t>
            </w:r>
            <w:r w:rsidRPr="002A1853">
              <w:rPr>
                <w:color w:val="auto"/>
                <w:sz w:val="24"/>
                <w:szCs w:val="24"/>
              </w:rPr>
              <w:t xml:space="preserve">раевой этап Всероссийской олимпиады школьников по предмету «Физическая культура» </w:t>
            </w:r>
            <w:r w:rsidR="00254779" w:rsidRPr="002A1853">
              <w:rPr>
                <w:sz w:val="24"/>
                <w:szCs w:val="24"/>
              </w:rPr>
              <w:t>–</w:t>
            </w:r>
            <w:r w:rsidRPr="002A1853">
              <w:rPr>
                <w:color w:val="auto"/>
                <w:sz w:val="24"/>
                <w:szCs w:val="24"/>
              </w:rPr>
              <w:t xml:space="preserve"> 300 участников;</w:t>
            </w:r>
            <w:r w:rsidR="00254779">
              <w:rPr>
                <w:color w:val="auto"/>
                <w:sz w:val="24"/>
                <w:szCs w:val="24"/>
              </w:rPr>
              <w:t xml:space="preserve"> </w:t>
            </w:r>
          </w:p>
          <w:p w:rsidR="002A1853" w:rsidRPr="002A1853" w:rsidRDefault="002A1853" w:rsidP="00254779">
            <w:pPr>
              <w:jc w:val="both"/>
              <w:rPr>
                <w:color w:val="auto"/>
                <w:sz w:val="24"/>
                <w:szCs w:val="24"/>
              </w:rPr>
            </w:pPr>
            <w:r w:rsidRPr="002A1853">
              <w:rPr>
                <w:color w:val="auto"/>
                <w:sz w:val="24"/>
                <w:szCs w:val="24"/>
              </w:rPr>
              <w:t xml:space="preserve">- </w:t>
            </w:r>
            <w:r w:rsidR="00254779">
              <w:rPr>
                <w:color w:val="auto"/>
                <w:sz w:val="24"/>
                <w:szCs w:val="24"/>
              </w:rPr>
              <w:t>м</w:t>
            </w:r>
            <w:r w:rsidRPr="002A1853">
              <w:rPr>
                <w:color w:val="auto"/>
                <w:sz w:val="24"/>
                <w:szCs w:val="24"/>
              </w:rPr>
              <w:t>ассовые мероприятия по олимпийским видам спорта, посвященные году со дня открытия XXXII Олимпийских зимних игр и XI Паралимпийских зимних игр 2014 года в г. Сочи – 1 000 участников;</w:t>
            </w:r>
          </w:p>
          <w:p w:rsidR="002A1853" w:rsidRPr="002A1853" w:rsidRDefault="002A1853" w:rsidP="00104940">
            <w:pPr>
              <w:ind w:firstLine="57"/>
              <w:jc w:val="both"/>
              <w:rPr>
                <w:color w:val="auto"/>
                <w:sz w:val="24"/>
                <w:szCs w:val="24"/>
              </w:rPr>
            </w:pPr>
            <w:r w:rsidRPr="002A1853">
              <w:rPr>
                <w:color w:val="auto"/>
                <w:sz w:val="24"/>
                <w:szCs w:val="24"/>
              </w:rPr>
              <w:t xml:space="preserve">- </w:t>
            </w:r>
            <w:r w:rsidR="00254779">
              <w:rPr>
                <w:color w:val="auto"/>
                <w:sz w:val="24"/>
                <w:szCs w:val="24"/>
              </w:rPr>
              <w:t>м</w:t>
            </w:r>
            <w:r w:rsidRPr="002A1853">
              <w:rPr>
                <w:color w:val="auto"/>
                <w:sz w:val="24"/>
                <w:szCs w:val="24"/>
              </w:rPr>
              <w:t xml:space="preserve">ассовые соревнования по хоккею на валенках (зональные и финальные) в рамках Губернаторского проекта «Спорт для всех» </w:t>
            </w:r>
            <w:r w:rsidR="00104940" w:rsidRPr="002A1853">
              <w:rPr>
                <w:sz w:val="24"/>
                <w:szCs w:val="24"/>
              </w:rPr>
              <w:t>–</w:t>
            </w:r>
            <w:r w:rsidR="00104940">
              <w:rPr>
                <w:sz w:val="24"/>
                <w:szCs w:val="24"/>
              </w:rPr>
              <w:t xml:space="preserve"> </w:t>
            </w:r>
            <w:r w:rsidRPr="002A1853">
              <w:rPr>
                <w:color w:val="auto"/>
                <w:sz w:val="24"/>
                <w:szCs w:val="24"/>
              </w:rPr>
              <w:t>2 000 участников;</w:t>
            </w:r>
          </w:p>
          <w:p w:rsidR="002A1853" w:rsidRPr="002A1853" w:rsidRDefault="002A1853" w:rsidP="00104940">
            <w:pPr>
              <w:ind w:firstLine="57"/>
              <w:jc w:val="both"/>
              <w:rPr>
                <w:color w:val="auto"/>
                <w:sz w:val="24"/>
                <w:szCs w:val="24"/>
              </w:rPr>
            </w:pPr>
            <w:r w:rsidRPr="002A1853">
              <w:rPr>
                <w:color w:val="auto"/>
                <w:sz w:val="24"/>
                <w:szCs w:val="24"/>
              </w:rPr>
              <w:t xml:space="preserve">- </w:t>
            </w:r>
            <w:r w:rsidR="00254779">
              <w:rPr>
                <w:color w:val="auto"/>
                <w:sz w:val="24"/>
                <w:szCs w:val="24"/>
              </w:rPr>
              <w:t>с</w:t>
            </w:r>
            <w:r w:rsidR="00104940">
              <w:rPr>
                <w:color w:val="auto"/>
                <w:sz w:val="24"/>
                <w:szCs w:val="24"/>
              </w:rPr>
              <w:t>п</w:t>
            </w:r>
            <w:r w:rsidRPr="002A1853">
              <w:rPr>
                <w:color w:val="auto"/>
                <w:sz w:val="24"/>
                <w:szCs w:val="24"/>
              </w:rPr>
              <w:t xml:space="preserve">артакиада школьников Забайкальского края по волейболу межмуниципальный этап </w:t>
            </w:r>
            <w:r w:rsidR="00104940" w:rsidRPr="002A1853">
              <w:rPr>
                <w:sz w:val="24"/>
                <w:szCs w:val="24"/>
              </w:rPr>
              <w:t>–</w:t>
            </w:r>
            <w:r w:rsidRPr="002A1853">
              <w:rPr>
                <w:color w:val="auto"/>
                <w:sz w:val="24"/>
                <w:szCs w:val="24"/>
              </w:rPr>
              <w:t xml:space="preserve"> 700 участников;</w:t>
            </w:r>
          </w:p>
          <w:p w:rsidR="002A1853" w:rsidRPr="002A1853" w:rsidRDefault="002A1853" w:rsidP="00104940">
            <w:pPr>
              <w:ind w:firstLine="57"/>
              <w:jc w:val="both"/>
              <w:rPr>
                <w:color w:val="auto"/>
                <w:sz w:val="24"/>
                <w:szCs w:val="24"/>
              </w:rPr>
            </w:pPr>
            <w:r w:rsidRPr="002A1853">
              <w:rPr>
                <w:color w:val="auto"/>
                <w:sz w:val="24"/>
                <w:szCs w:val="24"/>
              </w:rPr>
              <w:t xml:space="preserve">- </w:t>
            </w:r>
            <w:r w:rsidR="00254779">
              <w:rPr>
                <w:color w:val="auto"/>
                <w:sz w:val="24"/>
                <w:szCs w:val="24"/>
              </w:rPr>
              <w:t>м</w:t>
            </w:r>
            <w:r w:rsidRPr="002A1853">
              <w:rPr>
                <w:color w:val="auto"/>
                <w:sz w:val="24"/>
                <w:szCs w:val="24"/>
              </w:rPr>
              <w:t xml:space="preserve">ассовые соревнования по мини-футболу для воспитанников детских домов и интернатных учреждений </w:t>
            </w:r>
            <w:r w:rsidR="00104940" w:rsidRPr="002A1853">
              <w:rPr>
                <w:sz w:val="24"/>
                <w:szCs w:val="24"/>
              </w:rPr>
              <w:t>–</w:t>
            </w:r>
            <w:r w:rsidRPr="002A1853">
              <w:rPr>
                <w:color w:val="auto"/>
                <w:sz w:val="24"/>
                <w:szCs w:val="24"/>
              </w:rPr>
              <w:t xml:space="preserve"> 100 участников;</w:t>
            </w:r>
          </w:p>
          <w:p w:rsidR="002A1853" w:rsidRPr="002A1853" w:rsidRDefault="002A1853" w:rsidP="00104940">
            <w:pPr>
              <w:ind w:firstLine="57"/>
              <w:jc w:val="both"/>
              <w:rPr>
                <w:color w:val="auto"/>
                <w:sz w:val="24"/>
                <w:szCs w:val="24"/>
              </w:rPr>
            </w:pPr>
            <w:r w:rsidRPr="002A1853">
              <w:rPr>
                <w:color w:val="auto"/>
                <w:sz w:val="24"/>
                <w:szCs w:val="24"/>
              </w:rPr>
              <w:t xml:space="preserve">- </w:t>
            </w:r>
            <w:r w:rsidR="00254779">
              <w:rPr>
                <w:color w:val="auto"/>
                <w:sz w:val="24"/>
                <w:szCs w:val="24"/>
              </w:rPr>
              <w:t>ф</w:t>
            </w:r>
            <w:r w:rsidRPr="002A1853">
              <w:rPr>
                <w:color w:val="auto"/>
                <w:sz w:val="24"/>
                <w:szCs w:val="24"/>
              </w:rPr>
              <w:t xml:space="preserve">инал спартакиады школьников Забайкальского края по волейбол </w:t>
            </w:r>
            <w:r w:rsidR="00104940" w:rsidRPr="002A1853">
              <w:rPr>
                <w:sz w:val="24"/>
                <w:szCs w:val="24"/>
              </w:rPr>
              <w:t>–</w:t>
            </w:r>
            <w:r w:rsidR="00104940">
              <w:rPr>
                <w:sz w:val="24"/>
                <w:szCs w:val="24"/>
              </w:rPr>
              <w:t xml:space="preserve"> </w:t>
            </w:r>
            <w:r w:rsidRPr="002A1853">
              <w:rPr>
                <w:color w:val="auto"/>
                <w:sz w:val="24"/>
                <w:szCs w:val="24"/>
              </w:rPr>
              <w:t>150 участников;</w:t>
            </w:r>
          </w:p>
          <w:p w:rsidR="002A1853" w:rsidRPr="002A1853" w:rsidRDefault="002A1853" w:rsidP="00104940">
            <w:pPr>
              <w:ind w:firstLine="57"/>
              <w:jc w:val="both"/>
              <w:rPr>
                <w:color w:val="auto"/>
                <w:sz w:val="24"/>
                <w:szCs w:val="24"/>
              </w:rPr>
            </w:pPr>
            <w:r w:rsidRPr="002A1853">
              <w:rPr>
                <w:color w:val="auto"/>
                <w:sz w:val="24"/>
                <w:szCs w:val="24"/>
              </w:rPr>
              <w:t xml:space="preserve">- IX спартакиада молодежи допризывного возраста Забайкальского края </w:t>
            </w:r>
            <w:r w:rsidR="00104940" w:rsidRPr="002A1853">
              <w:rPr>
                <w:sz w:val="24"/>
                <w:szCs w:val="24"/>
              </w:rPr>
              <w:t>–</w:t>
            </w:r>
            <w:r w:rsidR="00104940">
              <w:rPr>
                <w:sz w:val="24"/>
                <w:szCs w:val="24"/>
              </w:rPr>
              <w:t xml:space="preserve"> </w:t>
            </w:r>
            <w:r w:rsidRPr="002A1853">
              <w:rPr>
                <w:color w:val="auto"/>
                <w:sz w:val="24"/>
                <w:szCs w:val="24"/>
              </w:rPr>
              <w:t>250 участников;</w:t>
            </w:r>
          </w:p>
          <w:p w:rsidR="002A1853" w:rsidRPr="002A1853" w:rsidRDefault="002A1853" w:rsidP="00104940">
            <w:pPr>
              <w:ind w:firstLine="57"/>
              <w:jc w:val="both"/>
              <w:rPr>
                <w:color w:val="auto"/>
                <w:sz w:val="24"/>
                <w:szCs w:val="24"/>
              </w:rPr>
            </w:pPr>
            <w:r w:rsidRPr="002A1853">
              <w:rPr>
                <w:color w:val="auto"/>
                <w:sz w:val="24"/>
                <w:szCs w:val="24"/>
              </w:rPr>
              <w:t xml:space="preserve">- </w:t>
            </w:r>
            <w:r w:rsidR="00254779">
              <w:rPr>
                <w:color w:val="auto"/>
                <w:sz w:val="24"/>
                <w:szCs w:val="24"/>
              </w:rPr>
              <w:t>в</w:t>
            </w:r>
            <w:r w:rsidRPr="002A1853">
              <w:rPr>
                <w:color w:val="auto"/>
                <w:sz w:val="24"/>
                <w:szCs w:val="24"/>
              </w:rPr>
              <w:t>сероссийские соревнования по спортивному ориентированию «Российский Азимут</w:t>
            </w:r>
            <w:r w:rsidR="00104940">
              <w:rPr>
                <w:color w:val="auto"/>
                <w:sz w:val="24"/>
                <w:szCs w:val="24"/>
              </w:rPr>
              <w:t xml:space="preserve"> </w:t>
            </w:r>
            <w:r w:rsidR="00104940" w:rsidRPr="002A1853">
              <w:rPr>
                <w:sz w:val="24"/>
                <w:szCs w:val="24"/>
              </w:rPr>
              <w:t>–</w:t>
            </w:r>
            <w:r w:rsidR="00104940">
              <w:rPr>
                <w:sz w:val="24"/>
                <w:szCs w:val="24"/>
              </w:rPr>
              <w:t xml:space="preserve"> </w:t>
            </w:r>
            <w:r w:rsidRPr="002A1853">
              <w:rPr>
                <w:color w:val="auto"/>
                <w:sz w:val="24"/>
                <w:szCs w:val="24"/>
              </w:rPr>
              <w:t xml:space="preserve">2016» </w:t>
            </w:r>
            <w:r w:rsidR="00104940" w:rsidRPr="002A1853">
              <w:rPr>
                <w:sz w:val="24"/>
                <w:szCs w:val="24"/>
              </w:rPr>
              <w:t>–</w:t>
            </w:r>
            <w:r w:rsidR="00104940">
              <w:rPr>
                <w:sz w:val="24"/>
                <w:szCs w:val="24"/>
              </w:rPr>
              <w:t xml:space="preserve"> </w:t>
            </w:r>
            <w:r w:rsidRPr="002A1853">
              <w:rPr>
                <w:color w:val="auto"/>
                <w:sz w:val="24"/>
                <w:szCs w:val="24"/>
              </w:rPr>
              <w:t xml:space="preserve">500 </w:t>
            </w:r>
            <w:r w:rsidRPr="002A1853">
              <w:rPr>
                <w:color w:val="auto"/>
                <w:sz w:val="24"/>
                <w:szCs w:val="24"/>
              </w:rPr>
              <w:lastRenderedPageBreak/>
              <w:t>участников;</w:t>
            </w:r>
          </w:p>
          <w:p w:rsidR="002A1853" w:rsidRPr="002A1853" w:rsidRDefault="002A1853" w:rsidP="00104940">
            <w:pPr>
              <w:ind w:firstLine="57"/>
              <w:jc w:val="both"/>
              <w:rPr>
                <w:color w:val="auto"/>
                <w:sz w:val="24"/>
                <w:szCs w:val="24"/>
              </w:rPr>
            </w:pPr>
            <w:r w:rsidRPr="002A1853">
              <w:rPr>
                <w:color w:val="auto"/>
                <w:sz w:val="24"/>
                <w:szCs w:val="24"/>
              </w:rPr>
              <w:t xml:space="preserve">- </w:t>
            </w:r>
            <w:r w:rsidR="00254779">
              <w:rPr>
                <w:color w:val="auto"/>
                <w:sz w:val="24"/>
                <w:szCs w:val="24"/>
              </w:rPr>
              <w:t>р</w:t>
            </w:r>
            <w:r w:rsidRPr="002A1853">
              <w:rPr>
                <w:color w:val="auto"/>
                <w:sz w:val="24"/>
                <w:szCs w:val="24"/>
              </w:rPr>
              <w:t xml:space="preserve">егиональные соревнования «Веселые старты» г. Чита </w:t>
            </w:r>
            <w:r w:rsidR="00104940" w:rsidRPr="002A1853">
              <w:rPr>
                <w:sz w:val="24"/>
                <w:szCs w:val="24"/>
              </w:rPr>
              <w:t>–</w:t>
            </w:r>
            <w:r w:rsidRPr="002A1853">
              <w:rPr>
                <w:color w:val="auto"/>
                <w:sz w:val="24"/>
                <w:szCs w:val="24"/>
              </w:rPr>
              <w:t xml:space="preserve"> 100 участников;</w:t>
            </w:r>
          </w:p>
          <w:p w:rsidR="002A1853" w:rsidRPr="002A1853" w:rsidRDefault="002A1853" w:rsidP="00104940">
            <w:pPr>
              <w:ind w:firstLine="57"/>
              <w:jc w:val="both"/>
              <w:rPr>
                <w:color w:val="auto"/>
                <w:sz w:val="24"/>
                <w:szCs w:val="24"/>
              </w:rPr>
            </w:pPr>
            <w:r w:rsidRPr="002A1853">
              <w:rPr>
                <w:color w:val="auto"/>
                <w:sz w:val="24"/>
                <w:szCs w:val="24"/>
              </w:rPr>
              <w:t xml:space="preserve">- IX спартакиада народов Забайкалья г. Чита </w:t>
            </w:r>
            <w:r w:rsidR="00104940" w:rsidRPr="002A1853">
              <w:rPr>
                <w:sz w:val="24"/>
                <w:szCs w:val="24"/>
              </w:rPr>
              <w:t>–</w:t>
            </w:r>
            <w:r w:rsidRPr="002A1853">
              <w:rPr>
                <w:color w:val="auto"/>
                <w:sz w:val="24"/>
                <w:szCs w:val="24"/>
              </w:rPr>
              <w:t xml:space="preserve"> 150 участников;</w:t>
            </w:r>
          </w:p>
          <w:p w:rsidR="002A1853" w:rsidRPr="002A1853" w:rsidRDefault="002A1853" w:rsidP="00104940">
            <w:pPr>
              <w:ind w:firstLine="57"/>
              <w:jc w:val="both"/>
              <w:rPr>
                <w:color w:val="auto"/>
                <w:sz w:val="24"/>
                <w:szCs w:val="24"/>
              </w:rPr>
            </w:pPr>
            <w:r w:rsidRPr="002A1853">
              <w:rPr>
                <w:color w:val="auto"/>
                <w:sz w:val="24"/>
                <w:szCs w:val="24"/>
              </w:rPr>
              <w:t xml:space="preserve">- </w:t>
            </w:r>
            <w:r w:rsidR="00254779">
              <w:rPr>
                <w:color w:val="auto"/>
                <w:sz w:val="24"/>
                <w:szCs w:val="24"/>
              </w:rPr>
              <w:t>ф</w:t>
            </w:r>
            <w:r w:rsidRPr="002A1853">
              <w:rPr>
                <w:color w:val="auto"/>
                <w:sz w:val="24"/>
                <w:szCs w:val="24"/>
              </w:rPr>
              <w:t xml:space="preserve">инал краевого турнира среди дворовых команд по футболу в рамках Губернаторского проекта «Спорт для всех» </w:t>
            </w:r>
            <w:r w:rsidR="00104940" w:rsidRPr="002A1853">
              <w:rPr>
                <w:sz w:val="24"/>
                <w:szCs w:val="24"/>
              </w:rPr>
              <w:t>–</w:t>
            </w:r>
            <w:r w:rsidRPr="002A1853">
              <w:rPr>
                <w:color w:val="auto"/>
                <w:sz w:val="24"/>
                <w:szCs w:val="24"/>
              </w:rPr>
              <w:t xml:space="preserve"> 350 участников;</w:t>
            </w:r>
          </w:p>
          <w:p w:rsidR="002A1853" w:rsidRPr="002A1853" w:rsidRDefault="002A1853" w:rsidP="00104940">
            <w:pPr>
              <w:ind w:firstLine="57"/>
              <w:jc w:val="both"/>
              <w:rPr>
                <w:color w:val="auto"/>
                <w:sz w:val="24"/>
                <w:szCs w:val="24"/>
              </w:rPr>
            </w:pPr>
            <w:r w:rsidRPr="002A1853">
              <w:rPr>
                <w:color w:val="auto"/>
                <w:sz w:val="24"/>
                <w:szCs w:val="24"/>
              </w:rPr>
              <w:t xml:space="preserve">- </w:t>
            </w:r>
            <w:r w:rsidR="00254779">
              <w:rPr>
                <w:color w:val="auto"/>
                <w:sz w:val="24"/>
                <w:szCs w:val="24"/>
              </w:rPr>
              <w:t>с</w:t>
            </w:r>
            <w:r w:rsidRPr="002A1853">
              <w:rPr>
                <w:color w:val="auto"/>
                <w:sz w:val="24"/>
                <w:szCs w:val="24"/>
              </w:rPr>
              <w:t xml:space="preserve">оревнования среди школьников Президентские состязания и Президентские спортивные игры </w:t>
            </w:r>
            <w:r w:rsidR="00104940" w:rsidRPr="002A1853">
              <w:rPr>
                <w:sz w:val="24"/>
                <w:szCs w:val="24"/>
              </w:rPr>
              <w:t>–</w:t>
            </w:r>
            <w:r w:rsidRPr="002A1853">
              <w:rPr>
                <w:color w:val="auto"/>
                <w:sz w:val="24"/>
                <w:szCs w:val="24"/>
              </w:rPr>
              <w:t xml:space="preserve"> 200 участников;</w:t>
            </w:r>
          </w:p>
          <w:p w:rsidR="002A1853" w:rsidRPr="002A1853" w:rsidRDefault="002A1853" w:rsidP="00104940">
            <w:pPr>
              <w:ind w:firstLine="57"/>
              <w:jc w:val="both"/>
              <w:rPr>
                <w:color w:val="auto"/>
                <w:sz w:val="24"/>
                <w:szCs w:val="24"/>
              </w:rPr>
            </w:pPr>
            <w:r w:rsidRPr="002A1853">
              <w:rPr>
                <w:color w:val="auto"/>
                <w:sz w:val="24"/>
                <w:szCs w:val="24"/>
              </w:rPr>
              <w:t xml:space="preserve">- </w:t>
            </w:r>
            <w:r w:rsidR="00254779">
              <w:rPr>
                <w:color w:val="auto"/>
                <w:sz w:val="24"/>
                <w:szCs w:val="24"/>
              </w:rPr>
              <w:t>п</w:t>
            </w:r>
            <w:r w:rsidRPr="002A1853">
              <w:rPr>
                <w:color w:val="auto"/>
                <w:sz w:val="24"/>
                <w:szCs w:val="24"/>
              </w:rPr>
              <w:t xml:space="preserve">ропаганда физической культуры и здорового образа жизни </w:t>
            </w:r>
            <w:r w:rsidR="00104940" w:rsidRPr="002A1853">
              <w:rPr>
                <w:sz w:val="24"/>
                <w:szCs w:val="24"/>
              </w:rPr>
              <w:t>–</w:t>
            </w:r>
            <w:r w:rsidRPr="002A1853">
              <w:rPr>
                <w:color w:val="auto"/>
                <w:sz w:val="24"/>
                <w:szCs w:val="24"/>
              </w:rPr>
              <w:t xml:space="preserve"> 500 участников;</w:t>
            </w:r>
          </w:p>
          <w:p w:rsidR="002A1853" w:rsidRPr="002A1853" w:rsidRDefault="002A1853" w:rsidP="00104940">
            <w:pPr>
              <w:ind w:firstLine="57"/>
              <w:jc w:val="both"/>
              <w:rPr>
                <w:color w:val="auto"/>
                <w:sz w:val="24"/>
                <w:szCs w:val="24"/>
              </w:rPr>
            </w:pPr>
            <w:r w:rsidRPr="002A1853">
              <w:rPr>
                <w:color w:val="auto"/>
                <w:sz w:val="24"/>
                <w:szCs w:val="24"/>
              </w:rPr>
              <w:t xml:space="preserve">- </w:t>
            </w:r>
            <w:r w:rsidR="00254779">
              <w:rPr>
                <w:color w:val="auto"/>
                <w:sz w:val="24"/>
                <w:szCs w:val="24"/>
              </w:rPr>
              <w:t>в</w:t>
            </w:r>
            <w:r w:rsidRPr="002A1853">
              <w:rPr>
                <w:color w:val="auto"/>
                <w:sz w:val="24"/>
                <w:szCs w:val="24"/>
              </w:rPr>
              <w:t xml:space="preserve">сероссийский Олимпийский день </w:t>
            </w:r>
            <w:r w:rsidR="00104940" w:rsidRPr="002A1853">
              <w:rPr>
                <w:sz w:val="24"/>
                <w:szCs w:val="24"/>
              </w:rPr>
              <w:t>–</w:t>
            </w:r>
            <w:r w:rsidRPr="002A1853">
              <w:rPr>
                <w:color w:val="auto"/>
                <w:sz w:val="24"/>
                <w:szCs w:val="24"/>
              </w:rPr>
              <w:t xml:space="preserve"> 1000 участников;</w:t>
            </w:r>
          </w:p>
          <w:p w:rsidR="002A1853" w:rsidRPr="002A1853" w:rsidRDefault="002A1853" w:rsidP="00104940">
            <w:pPr>
              <w:ind w:firstLine="57"/>
              <w:jc w:val="both"/>
              <w:rPr>
                <w:color w:val="auto"/>
                <w:sz w:val="24"/>
                <w:szCs w:val="24"/>
              </w:rPr>
            </w:pPr>
            <w:r w:rsidRPr="002A1853">
              <w:rPr>
                <w:color w:val="auto"/>
                <w:sz w:val="24"/>
                <w:szCs w:val="24"/>
              </w:rPr>
              <w:t xml:space="preserve">- </w:t>
            </w:r>
            <w:r w:rsidR="00254779">
              <w:rPr>
                <w:color w:val="auto"/>
                <w:sz w:val="24"/>
                <w:szCs w:val="24"/>
              </w:rPr>
              <w:t>л</w:t>
            </w:r>
            <w:r w:rsidRPr="002A1853">
              <w:rPr>
                <w:color w:val="auto"/>
                <w:sz w:val="24"/>
                <w:szCs w:val="24"/>
              </w:rPr>
              <w:t xml:space="preserve">етний фестиваль ГТО </w:t>
            </w:r>
            <w:r w:rsidR="00104940" w:rsidRPr="002A1853">
              <w:rPr>
                <w:sz w:val="24"/>
                <w:szCs w:val="24"/>
              </w:rPr>
              <w:t>–</w:t>
            </w:r>
            <w:r w:rsidRPr="002A1853">
              <w:rPr>
                <w:color w:val="auto"/>
                <w:sz w:val="24"/>
                <w:szCs w:val="24"/>
              </w:rPr>
              <w:t xml:space="preserve"> 200 участников;</w:t>
            </w:r>
          </w:p>
          <w:p w:rsidR="002A1853" w:rsidRPr="002A1853" w:rsidRDefault="002A1853" w:rsidP="00104940">
            <w:pPr>
              <w:ind w:firstLine="57"/>
              <w:jc w:val="both"/>
              <w:rPr>
                <w:color w:val="auto"/>
                <w:sz w:val="24"/>
                <w:szCs w:val="24"/>
              </w:rPr>
            </w:pPr>
            <w:r w:rsidRPr="002A1853">
              <w:rPr>
                <w:color w:val="auto"/>
                <w:sz w:val="24"/>
                <w:szCs w:val="24"/>
              </w:rPr>
              <w:t xml:space="preserve">- 25 международная эстафета «Бег мира» </w:t>
            </w:r>
            <w:r w:rsidR="00104940" w:rsidRPr="002A1853">
              <w:rPr>
                <w:sz w:val="24"/>
                <w:szCs w:val="24"/>
              </w:rPr>
              <w:t>–</w:t>
            </w:r>
            <w:r w:rsidRPr="002A1853">
              <w:rPr>
                <w:color w:val="auto"/>
                <w:sz w:val="24"/>
                <w:szCs w:val="24"/>
              </w:rPr>
              <w:t xml:space="preserve"> 50 участников;</w:t>
            </w:r>
          </w:p>
          <w:p w:rsidR="002A1853" w:rsidRPr="002A1853" w:rsidRDefault="002A1853" w:rsidP="00104940">
            <w:pPr>
              <w:ind w:firstLine="57"/>
              <w:jc w:val="both"/>
              <w:rPr>
                <w:color w:val="auto"/>
                <w:sz w:val="24"/>
                <w:szCs w:val="24"/>
              </w:rPr>
            </w:pPr>
            <w:r w:rsidRPr="002A1853">
              <w:rPr>
                <w:color w:val="auto"/>
                <w:sz w:val="24"/>
                <w:szCs w:val="24"/>
              </w:rPr>
              <w:t xml:space="preserve"> - </w:t>
            </w:r>
            <w:r w:rsidR="00254779">
              <w:rPr>
                <w:color w:val="auto"/>
                <w:sz w:val="24"/>
                <w:szCs w:val="24"/>
              </w:rPr>
              <w:t>ш</w:t>
            </w:r>
            <w:r w:rsidRPr="002A1853">
              <w:rPr>
                <w:color w:val="auto"/>
                <w:sz w:val="24"/>
                <w:szCs w:val="24"/>
              </w:rPr>
              <w:t>оссейная велогонка «</w:t>
            </w:r>
            <w:r w:rsidRPr="002A1853">
              <w:rPr>
                <w:color w:val="auto"/>
                <w:sz w:val="24"/>
                <w:szCs w:val="24"/>
                <w:lang w:val="en-US"/>
              </w:rPr>
              <w:t>Red</w:t>
            </w:r>
            <w:r w:rsidRPr="002A1853">
              <w:rPr>
                <w:color w:val="auto"/>
                <w:sz w:val="24"/>
                <w:szCs w:val="24"/>
              </w:rPr>
              <w:t xml:space="preserve"> </w:t>
            </w:r>
            <w:r w:rsidRPr="002A1853">
              <w:rPr>
                <w:color w:val="auto"/>
                <w:sz w:val="24"/>
                <w:szCs w:val="24"/>
                <w:lang w:val="en-US"/>
              </w:rPr>
              <w:t>Bull</w:t>
            </w:r>
            <w:r w:rsidRPr="002A1853">
              <w:rPr>
                <w:color w:val="auto"/>
                <w:sz w:val="24"/>
                <w:szCs w:val="24"/>
              </w:rPr>
              <w:t xml:space="preserve"> </w:t>
            </w:r>
            <w:r w:rsidRPr="002A1853">
              <w:rPr>
                <w:color w:val="auto"/>
                <w:sz w:val="24"/>
                <w:szCs w:val="24"/>
                <w:lang w:val="en-US"/>
              </w:rPr>
              <w:t>Trans</w:t>
            </w:r>
            <w:r w:rsidRPr="002A1853">
              <w:rPr>
                <w:color w:val="auto"/>
                <w:sz w:val="24"/>
                <w:szCs w:val="24"/>
              </w:rPr>
              <w:t>-</w:t>
            </w:r>
            <w:r w:rsidRPr="002A1853">
              <w:rPr>
                <w:color w:val="auto"/>
                <w:sz w:val="24"/>
                <w:szCs w:val="24"/>
                <w:lang w:val="en-US"/>
              </w:rPr>
              <w:t>Siberian</w:t>
            </w:r>
            <w:r w:rsidR="00104940">
              <w:rPr>
                <w:color w:val="auto"/>
                <w:sz w:val="24"/>
                <w:szCs w:val="24"/>
              </w:rPr>
              <w:t xml:space="preserve"> </w:t>
            </w:r>
            <w:r w:rsidR="00104940" w:rsidRPr="002A1853">
              <w:rPr>
                <w:sz w:val="24"/>
                <w:szCs w:val="24"/>
              </w:rPr>
              <w:t>–</w:t>
            </w:r>
            <w:r w:rsidR="00104940">
              <w:rPr>
                <w:sz w:val="24"/>
                <w:szCs w:val="24"/>
              </w:rPr>
              <w:t xml:space="preserve"> </w:t>
            </w:r>
            <w:r w:rsidRPr="002A1853">
              <w:rPr>
                <w:color w:val="auto"/>
                <w:sz w:val="24"/>
                <w:szCs w:val="24"/>
              </w:rPr>
              <w:t xml:space="preserve">2016» </w:t>
            </w:r>
            <w:r w:rsidR="00104940" w:rsidRPr="002A1853">
              <w:rPr>
                <w:sz w:val="24"/>
                <w:szCs w:val="24"/>
              </w:rPr>
              <w:t>–</w:t>
            </w:r>
            <w:r w:rsidRPr="002A1853">
              <w:rPr>
                <w:color w:val="auto"/>
                <w:sz w:val="24"/>
                <w:szCs w:val="24"/>
              </w:rPr>
              <w:t xml:space="preserve"> 100 участников;</w:t>
            </w:r>
          </w:p>
          <w:p w:rsidR="002A1853" w:rsidRPr="002A1853" w:rsidRDefault="002A1853" w:rsidP="00104940">
            <w:pPr>
              <w:jc w:val="both"/>
              <w:rPr>
                <w:color w:val="auto"/>
                <w:sz w:val="24"/>
                <w:szCs w:val="24"/>
              </w:rPr>
            </w:pPr>
            <w:r w:rsidRPr="002A1853">
              <w:rPr>
                <w:color w:val="auto"/>
                <w:sz w:val="24"/>
                <w:szCs w:val="24"/>
              </w:rPr>
              <w:t xml:space="preserve">- </w:t>
            </w:r>
            <w:r w:rsidR="00254779">
              <w:rPr>
                <w:color w:val="auto"/>
                <w:sz w:val="24"/>
                <w:szCs w:val="24"/>
              </w:rPr>
              <w:t>в</w:t>
            </w:r>
            <w:r w:rsidRPr="002A1853">
              <w:rPr>
                <w:color w:val="auto"/>
                <w:sz w:val="24"/>
                <w:szCs w:val="24"/>
              </w:rPr>
              <w:t xml:space="preserve">сероссийские массовые соревнования по баскетболу «Оранжевый мяч» </w:t>
            </w:r>
            <w:r w:rsidR="00104940" w:rsidRPr="002A1853">
              <w:rPr>
                <w:sz w:val="24"/>
                <w:szCs w:val="24"/>
              </w:rPr>
              <w:t>–</w:t>
            </w:r>
            <w:r w:rsidRPr="002A1853">
              <w:rPr>
                <w:color w:val="auto"/>
                <w:sz w:val="24"/>
                <w:szCs w:val="24"/>
              </w:rPr>
              <w:t xml:space="preserve"> 300 участников;</w:t>
            </w:r>
          </w:p>
          <w:p w:rsidR="002A1853" w:rsidRPr="002A1853" w:rsidRDefault="002A1853" w:rsidP="00104940">
            <w:pPr>
              <w:jc w:val="both"/>
              <w:rPr>
                <w:color w:val="auto"/>
                <w:sz w:val="24"/>
                <w:szCs w:val="24"/>
              </w:rPr>
            </w:pPr>
            <w:r w:rsidRPr="002A1853">
              <w:rPr>
                <w:color w:val="auto"/>
                <w:sz w:val="24"/>
                <w:szCs w:val="24"/>
              </w:rPr>
              <w:t xml:space="preserve">- </w:t>
            </w:r>
            <w:r w:rsidR="00254779">
              <w:rPr>
                <w:color w:val="auto"/>
                <w:sz w:val="24"/>
                <w:szCs w:val="24"/>
              </w:rPr>
              <w:t>с</w:t>
            </w:r>
            <w:r w:rsidRPr="002A1853">
              <w:rPr>
                <w:color w:val="auto"/>
                <w:sz w:val="24"/>
                <w:szCs w:val="24"/>
              </w:rPr>
              <w:t xml:space="preserve">партакиада инвалидов Забайкальского края </w:t>
            </w:r>
            <w:r w:rsidR="00104940" w:rsidRPr="002A1853">
              <w:rPr>
                <w:sz w:val="24"/>
                <w:szCs w:val="24"/>
              </w:rPr>
              <w:t>–</w:t>
            </w:r>
            <w:r w:rsidRPr="002A1853">
              <w:rPr>
                <w:color w:val="auto"/>
                <w:sz w:val="24"/>
                <w:szCs w:val="24"/>
              </w:rPr>
              <w:t xml:space="preserve"> 200 участников;</w:t>
            </w:r>
          </w:p>
          <w:p w:rsidR="002A1853" w:rsidRPr="002A1853" w:rsidRDefault="002A1853" w:rsidP="00104940">
            <w:pPr>
              <w:jc w:val="both"/>
              <w:rPr>
                <w:color w:val="auto"/>
                <w:sz w:val="24"/>
                <w:szCs w:val="24"/>
              </w:rPr>
            </w:pPr>
            <w:r w:rsidRPr="002A1853">
              <w:rPr>
                <w:color w:val="auto"/>
                <w:sz w:val="24"/>
                <w:szCs w:val="24"/>
              </w:rPr>
              <w:t xml:space="preserve">- </w:t>
            </w:r>
            <w:r w:rsidR="00254779">
              <w:rPr>
                <w:color w:val="auto"/>
                <w:sz w:val="24"/>
                <w:szCs w:val="24"/>
              </w:rPr>
              <w:t>л</w:t>
            </w:r>
            <w:r w:rsidRPr="002A1853">
              <w:rPr>
                <w:color w:val="auto"/>
                <w:sz w:val="24"/>
                <w:szCs w:val="24"/>
              </w:rPr>
              <w:t xml:space="preserve">етняя спартакиада государственных гражданских служащих - 200 участников; </w:t>
            </w:r>
          </w:p>
          <w:p w:rsidR="002A1853" w:rsidRPr="002A1853" w:rsidRDefault="002A1853" w:rsidP="00104940">
            <w:pPr>
              <w:ind w:firstLine="57"/>
              <w:jc w:val="both"/>
              <w:rPr>
                <w:color w:val="auto"/>
                <w:sz w:val="24"/>
                <w:szCs w:val="24"/>
              </w:rPr>
            </w:pPr>
            <w:r w:rsidRPr="002A1853">
              <w:rPr>
                <w:color w:val="auto"/>
                <w:sz w:val="24"/>
                <w:szCs w:val="24"/>
              </w:rPr>
              <w:t xml:space="preserve">- </w:t>
            </w:r>
            <w:r w:rsidR="00104940">
              <w:rPr>
                <w:color w:val="auto"/>
                <w:sz w:val="24"/>
                <w:szCs w:val="24"/>
              </w:rPr>
              <w:t>с</w:t>
            </w:r>
            <w:r w:rsidRPr="002A1853">
              <w:rPr>
                <w:color w:val="auto"/>
                <w:sz w:val="24"/>
                <w:szCs w:val="24"/>
              </w:rPr>
              <w:t>портивно-массовые мероприятия в рамках фестиваля «Я</w:t>
            </w:r>
            <w:r w:rsidR="00104940">
              <w:rPr>
                <w:color w:val="auto"/>
                <w:sz w:val="24"/>
                <w:szCs w:val="24"/>
              </w:rPr>
              <w:t xml:space="preserve"> </w:t>
            </w:r>
            <w:r w:rsidR="00104940" w:rsidRPr="002A1853">
              <w:rPr>
                <w:sz w:val="24"/>
                <w:szCs w:val="24"/>
              </w:rPr>
              <w:t>–</w:t>
            </w:r>
            <w:r w:rsidR="00104940">
              <w:rPr>
                <w:sz w:val="24"/>
                <w:szCs w:val="24"/>
              </w:rPr>
              <w:t xml:space="preserve"> з</w:t>
            </w:r>
            <w:r w:rsidRPr="002A1853">
              <w:rPr>
                <w:color w:val="auto"/>
                <w:sz w:val="24"/>
                <w:szCs w:val="24"/>
              </w:rPr>
              <w:t xml:space="preserve">абайкалец, </w:t>
            </w:r>
            <w:r w:rsidR="00104940">
              <w:rPr>
                <w:color w:val="auto"/>
                <w:sz w:val="24"/>
                <w:szCs w:val="24"/>
              </w:rPr>
              <w:t>м</w:t>
            </w:r>
            <w:r w:rsidRPr="002A1853">
              <w:rPr>
                <w:color w:val="auto"/>
                <w:sz w:val="24"/>
                <w:szCs w:val="24"/>
              </w:rPr>
              <w:t>ы</w:t>
            </w:r>
            <w:r w:rsidR="00104940">
              <w:rPr>
                <w:color w:val="auto"/>
                <w:sz w:val="24"/>
                <w:szCs w:val="24"/>
              </w:rPr>
              <w:t xml:space="preserve"> </w:t>
            </w:r>
            <w:r w:rsidR="00104940" w:rsidRPr="002A1853">
              <w:rPr>
                <w:sz w:val="24"/>
                <w:szCs w:val="24"/>
              </w:rPr>
              <w:t>–</w:t>
            </w:r>
            <w:r w:rsidR="00104940">
              <w:rPr>
                <w:sz w:val="24"/>
                <w:szCs w:val="24"/>
              </w:rPr>
              <w:t xml:space="preserve"> </w:t>
            </w:r>
            <w:r w:rsidRPr="002A1853">
              <w:rPr>
                <w:color w:val="auto"/>
                <w:sz w:val="24"/>
                <w:szCs w:val="24"/>
              </w:rPr>
              <w:t xml:space="preserve">Забайкалье» </w:t>
            </w:r>
            <w:r w:rsidR="00104940" w:rsidRPr="002A1853">
              <w:rPr>
                <w:sz w:val="24"/>
                <w:szCs w:val="24"/>
              </w:rPr>
              <w:t>–</w:t>
            </w:r>
            <w:r w:rsidRPr="002A1853">
              <w:rPr>
                <w:color w:val="auto"/>
                <w:sz w:val="24"/>
                <w:szCs w:val="24"/>
              </w:rPr>
              <w:t xml:space="preserve"> 150 участников;</w:t>
            </w:r>
          </w:p>
          <w:p w:rsidR="002A1853" w:rsidRPr="002A1853" w:rsidRDefault="002A1853" w:rsidP="00104940">
            <w:pPr>
              <w:ind w:firstLine="57"/>
              <w:jc w:val="both"/>
              <w:rPr>
                <w:color w:val="auto"/>
                <w:sz w:val="24"/>
                <w:szCs w:val="24"/>
              </w:rPr>
            </w:pPr>
            <w:r w:rsidRPr="002A1853">
              <w:rPr>
                <w:color w:val="auto"/>
                <w:sz w:val="24"/>
                <w:szCs w:val="24"/>
              </w:rPr>
              <w:t xml:space="preserve">- </w:t>
            </w:r>
            <w:r w:rsidR="00254779">
              <w:rPr>
                <w:color w:val="auto"/>
                <w:sz w:val="24"/>
                <w:szCs w:val="24"/>
              </w:rPr>
              <w:t>в</w:t>
            </w:r>
            <w:r w:rsidRPr="002A1853">
              <w:rPr>
                <w:color w:val="auto"/>
                <w:sz w:val="24"/>
                <w:szCs w:val="24"/>
              </w:rPr>
              <w:t xml:space="preserve">сероссийский день бега «Кросс нации» </w:t>
            </w:r>
            <w:r w:rsidR="00104940" w:rsidRPr="002A1853">
              <w:rPr>
                <w:sz w:val="24"/>
                <w:szCs w:val="24"/>
              </w:rPr>
              <w:t>–</w:t>
            </w:r>
            <w:r w:rsidR="00104940">
              <w:rPr>
                <w:sz w:val="24"/>
                <w:szCs w:val="24"/>
              </w:rPr>
              <w:t xml:space="preserve"> </w:t>
            </w:r>
            <w:r w:rsidRPr="002A1853">
              <w:rPr>
                <w:color w:val="auto"/>
                <w:sz w:val="24"/>
                <w:szCs w:val="24"/>
              </w:rPr>
              <w:t>5</w:t>
            </w:r>
            <w:r w:rsidR="00254779">
              <w:rPr>
                <w:color w:val="auto"/>
                <w:sz w:val="24"/>
                <w:szCs w:val="24"/>
              </w:rPr>
              <w:t>,</w:t>
            </w:r>
            <w:r w:rsidRPr="002A1853">
              <w:rPr>
                <w:color w:val="auto"/>
                <w:sz w:val="24"/>
                <w:szCs w:val="24"/>
              </w:rPr>
              <w:t>5</w:t>
            </w:r>
            <w:r w:rsidR="00254779">
              <w:rPr>
                <w:color w:val="auto"/>
                <w:sz w:val="24"/>
                <w:szCs w:val="24"/>
              </w:rPr>
              <w:t xml:space="preserve"> тыс. </w:t>
            </w:r>
            <w:r w:rsidRPr="002A1853">
              <w:rPr>
                <w:color w:val="auto"/>
                <w:sz w:val="24"/>
                <w:szCs w:val="24"/>
              </w:rPr>
              <w:t>участников;</w:t>
            </w:r>
            <w:r w:rsidR="00104940">
              <w:rPr>
                <w:color w:val="auto"/>
                <w:sz w:val="24"/>
                <w:szCs w:val="24"/>
              </w:rPr>
              <w:t xml:space="preserve"> </w:t>
            </w:r>
          </w:p>
          <w:p w:rsidR="002A1853" w:rsidRPr="002A1853" w:rsidRDefault="002A1853" w:rsidP="00104940">
            <w:pPr>
              <w:ind w:firstLine="57"/>
              <w:jc w:val="both"/>
              <w:rPr>
                <w:color w:val="auto"/>
                <w:sz w:val="24"/>
                <w:szCs w:val="24"/>
              </w:rPr>
            </w:pPr>
            <w:r w:rsidRPr="002A1853">
              <w:rPr>
                <w:color w:val="auto"/>
                <w:sz w:val="24"/>
                <w:szCs w:val="24"/>
              </w:rPr>
              <w:t xml:space="preserve">- </w:t>
            </w:r>
            <w:r w:rsidR="00254779">
              <w:rPr>
                <w:color w:val="auto"/>
                <w:sz w:val="24"/>
                <w:szCs w:val="24"/>
              </w:rPr>
              <w:t xml:space="preserve"> с</w:t>
            </w:r>
            <w:r w:rsidRPr="002A1853">
              <w:rPr>
                <w:color w:val="auto"/>
                <w:sz w:val="24"/>
                <w:szCs w:val="24"/>
              </w:rPr>
              <w:t>партакиада школьников по легкой атлетике</w:t>
            </w:r>
            <w:r w:rsidR="00104940">
              <w:rPr>
                <w:color w:val="auto"/>
                <w:sz w:val="24"/>
                <w:szCs w:val="24"/>
              </w:rPr>
              <w:t>, ф</w:t>
            </w:r>
            <w:r w:rsidRPr="002A1853">
              <w:rPr>
                <w:color w:val="auto"/>
                <w:sz w:val="24"/>
                <w:szCs w:val="24"/>
              </w:rPr>
              <w:t xml:space="preserve">инал  </w:t>
            </w:r>
            <w:r w:rsidR="00104940" w:rsidRPr="002A1853">
              <w:rPr>
                <w:sz w:val="24"/>
                <w:szCs w:val="24"/>
              </w:rPr>
              <w:t>–</w:t>
            </w:r>
            <w:r w:rsidRPr="002A1853">
              <w:rPr>
                <w:color w:val="auto"/>
                <w:sz w:val="24"/>
                <w:szCs w:val="24"/>
              </w:rPr>
              <w:t xml:space="preserve">  150 участников;</w:t>
            </w:r>
          </w:p>
          <w:p w:rsidR="002A1853" w:rsidRPr="002A1853" w:rsidRDefault="002A1853" w:rsidP="00104940">
            <w:pPr>
              <w:ind w:firstLine="57"/>
              <w:jc w:val="both"/>
              <w:rPr>
                <w:color w:val="auto"/>
                <w:sz w:val="24"/>
                <w:szCs w:val="24"/>
              </w:rPr>
            </w:pPr>
            <w:r w:rsidRPr="002A1853">
              <w:rPr>
                <w:color w:val="auto"/>
                <w:sz w:val="24"/>
                <w:szCs w:val="24"/>
              </w:rPr>
              <w:t xml:space="preserve">- </w:t>
            </w:r>
            <w:r w:rsidR="00254779">
              <w:rPr>
                <w:color w:val="auto"/>
                <w:sz w:val="24"/>
                <w:szCs w:val="24"/>
              </w:rPr>
              <w:t>б</w:t>
            </w:r>
            <w:r w:rsidRPr="002A1853">
              <w:rPr>
                <w:color w:val="auto"/>
                <w:sz w:val="24"/>
                <w:szCs w:val="24"/>
              </w:rPr>
              <w:t xml:space="preserve">лаготворительный турнир по тайскому боксу «Открытый ринг» </w:t>
            </w:r>
            <w:r w:rsidR="00104940" w:rsidRPr="002A1853">
              <w:rPr>
                <w:sz w:val="24"/>
                <w:szCs w:val="24"/>
              </w:rPr>
              <w:t>–</w:t>
            </w:r>
            <w:r w:rsidRPr="002A1853">
              <w:rPr>
                <w:color w:val="auto"/>
                <w:sz w:val="24"/>
                <w:szCs w:val="24"/>
              </w:rPr>
              <w:t xml:space="preserve"> 100 участников;</w:t>
            </w:r>
          </w:p>
          <w:p w:rsidR="002A1853" w:rsidRPr="002A1853" w:rsidRDefault="002A1853" w:rsidP="00104940">
            <w:pPr>
              <w:jc w:val="both"/>
              <w:rPr>
                <w:color w:val="auto"/>
                <w:sz w:val="24"/>
                <w:szCs w:val="24"/>
              </w:rPr>
            </w:pPr>
            <w:r w:rsidRPr="002A1853">
              <w:rPr>
                <w:color w:val="auto"/>
                <w:sz w:val="24"/>
                <w:szCs w:val="24"/>
              </w:rPr>
              <w:t xml:space="preserve">- </w:t>
            </w:r>
            <w:r w:rsidR="00254779">
              <w:rPr>
                <w:color w:val="auto"/>
                <w:sz w:val="24"/>
                <w:szCs w:val="24"/>
              </w:rPr>
              <w:t>п</w:t>
            </w:r>
            <w:r w:rsidRPr="002A1853">
              <w:rPr>
                <w:color w:val="auto"/>
                <w:sz w:val="24"/>
                <w:szCs w:val="24"/>
              </w:rPr>
              <w:t xml:space="preserve">рием нормативов ГТО в рамках мероприятия </w:t>
            </w:r>
            <w:r w:rsidRPr="002A1853">
              <w:rPr>
                <w:color w:val="auto"/>
                <w:sz w:val="24"/>
                <w:szCs w:val="24"/>
              </w:rPr>
              <w:lastRenderedPageBreak/>
              <w:t xml:space="preserve">«Правильный выбор» для детей, находящихся в трудной жизненной ситуации и имеющих конфликт с законом </w:t>
            </w:r>
            <w:r w:rsidR="00104940" w:rsidRPr="002A1853">
              <w:rPr>
                <w:sz w:val="24"/>
                <w:szCs w:val="24"/>
              </w:rPr>
              <w:t>–</w:t>
            </w:r>
            <w:r w:rsidRPr="002A1853">
              <w:rPr>
                <w:color w:val="auto"/>
                <w:sz w:val="24"/>
                <w:szCs w:val="24"/>
              </w:rPr>
              <w:t xml:space="preserve"> 100 участников;</w:t>
            </w:r>
          </w:p>
          <w:p w:rsidR="002A1853" w:rsidRPr="002A1853" w:rsidRDefault="002A1853" w:rsidP="00104940">
            <w:pPr>
              <w:jc w:val="both"/>
              <w:rPr>
                <w:color w:val="auto"/>
                <w:sz w:val="24"/>
                <w:szCs w:val="24"/>
              </w:rPr>
            </w:pPr>
            <w:r w:rsidRPr="002A1853">
              <w:rPr>
                <w:color w:val="auto"/>
                <w:sz w:val="24"/>
                <w:szCs w:val="24"/>
              </w:rPr>
              <w:t xml:space="preserve">- </w:t>
            </w:r>
            <w:r w:rsidR="00254779">
              <w:rPr>
                <w:color w:val="auto"/>
                <w:sz w:val="24"/>
                <w:szCs w:val="24"/>
              </w:rPr>
              <w:t>в</w:t>
            </w:r>
            <w:r w:rsidRPr="002A1853">
              <w:rPr>
                <w:color w:val="auto"/>
                <w:sz w:val="24"/>
                <w:szCs w:val="24"/>
              </w:rPr>
              <w:t>сероссийский день самбо – 1 000 участников;</w:t>
            </w:r>
          </w:p>
          <w:p w:rsidR="002A1853" w:rsidRPr="002A1853" w:rsidRDefault="002A1853" w:rsidP="00104940">
            <w:pPr>
              <w:jc w:val="both"/>
              <w:rPr>
                <w:color w:val="auto"/>
                <w:sz w:val="24"/>
                <w:szCs w:val="24"/>
              </w:rPr>
            </w:pPr>
            <w:r w:rsidRPr="002A1853">
              <w:rPr>
                <w:color w:val="auto"/>
                <w:sz w:val="24"/>
                <w:szCs w:val="24"/>
              </w:rPr>
              <w:t xml:space="preserve">- </w:t>
            </w:r>
            <w:r w:rsidR="00254779">
              <w:rPr>
                <w:color w:val="auto"/>
                <w:sz w:val="24"/>
                <w:szCs w:val="24"/>
              </w:rPr>
              <w:t>с</w:t>
            </w:r>
            <w:r w:rsidRPr="002A1853">
              <w:rPr>
                <w:color w:val="auto"/>
                <w:sz w:val="24"/>
                <w:szCs w:val="24"/>
              </w:rPr>
              <w:t>партакиада школьников по настольному теннису</w:t>
            </w:r>
            <w:r w:rsidR="00104940">
              <w:rPr>
                <w:color w:val="auto"/>
                <w:sz w:val="24"/>
                <w:szCs w:val="24"/>
              </w:rPr>
              <w:t>,</w:t>
            </w:r>
            <w:r w:rsidRPr="002A1853">
              <w:rPr>
                <w:color w:val="auto"/>
                <w:sz w:val="24"/>
                <w:szCs w:val="24"/>
              </w:rPr>
              <w:t xml:space="preserve"> </w:t>
            </w:r>
            <w:r w:rsidR="00104940">
              <w:rPr>
                <w:color w:val="auto"/>
                <w:sz w:val="24"/>
                <w:szCs w:val="24"/>
              </w:rPr>
              <w:t>ф</w:t>
            </w:r>
            <w:r w:rsidRPr="002A1853">
              <w:rPr>
                <w:color w:val="auto"/>
                <w:sz w:val="24"/>
                <w:szCs w:val="24"/>
              </w:rPr>
              <w:t xml:space="preserve">инал </w:t>
            </w:r>
            <w:r w:rsidR="00104940" w:rsidRPr="002A1853">
              <w:rPr>
                <w:sz w:val="24"/>
                <w:szCs w:val="24"/>
              </w:rPr>
              <w:t>–</w:t>
            </w:r>
            <w:r w:rsidRPr="002A1853">
              <w:rPr>
                <w:color w:val="auto"/>
                <w:sz w:val="24"/>
                <w:szCs w:val="24"/>
              </w:rPr>
              <w:t xml:space="preserve"> 100 участников;</w:t>
            </w:r>
          </w:p>
          <w:p w:rsidR="002A1853" w:rsidRPr="002A1853" w:rsidRDefault="002A1853" w:rsidP="00104940">
            <w:pPr>
              <w:jc w:val="both"/>
              <w:rPr>
                <w:color w:val="auto"/>
                <w:sz w:val="24"/>
                <w:szCs w:val="24"/>
              </w:rPr>
            </w:pPr>
            <w:r w:rsidRPr="002A1853">
              <w:rPr>
                <w:color w:val="auto"/>
                <w:sz w:val="24"/>
                <w:szCs w:val="24"/>
              </w:rPr>
              <w:t xml:space="preserve">- </w:t>
            </w:r>
            <w:r w:rsidR="00254779">
              <w:rPr>
                <w:color w:val="auto"/>
                <w:sz w:val="24"/>
                <w:szCs w:val="24"/>
              </w:rPr>
              <w:t>ч</w:t>
            </w:r>
            <w:r w:rsidRPr="002A1853">
              <w:rPr>
                <w:color w:val="auto"/>
                <w:sz w:val="24"/>
                <w:szCs w:val="24"/>
              </w:rPr>
              <w:t xml:space="preserve">емпионат ОСФСГ (спорт глухих) по мини-футболу </w:t>
            </w:r>
            <w:r w:rsidR="00104940" w:rsidRPr="002A1853">
              <w:rPr>
                <w:sz w:val="24"/>
                <w:szCs w:val="24"/>
              </w:rPr>
              <w:t>–</w:t>
            </w:r>
            <w:r w:rsidRPr="002A1853">
              <w:rPr>
                <w:color w:val="auto"/>
                <w:sz w:val="24"/>
                <w:szCs w:val="24"/>
              </w:rPr>
              <w:t xml:space="preserve"> 60 участников.</w:t>
            </w:r>
          </w:p>
          <w:p w:rsidR="002A1853" w:rsidRPr="002A1853" w:rsidRDefault="002A1853" w:rsidP="00254779">
            <w:pPr>
              <w:ind w:firstLine="57"/>
              <w:jc w:val="both"/>
              <w:rPr>
                <w:b/>
                <w:color w:val="auto"/>
                <w:sz w:val="24"/>
                <w:szCs w:val="24"/>
              </w:rPr>
            </w:pPr>
            <w:r w:rsidRPr="002A1853">
              <w:rPr>
                <w:color w:val="auto"/>
                <w:sz w:val="24"/>
                <w:szCs w:val="24"/>
              </w:rPr>
              <w:t xml:space="preserve"> Всего в спортивно-массовых мероприятиях приняли участие 160</w:t>
            </w:r>
            <w:r w:rsidR="00254779">
              <w:rPr>
                <w:color w:val="auto"/>
                <w:sz w:val="24"/>
                <w:szCs w:val="24"/>
              </w:rPr>
              <w:t xml:space="preserve">,0 тыс. </w:t>
            </w:r>
            <w:r w:rsidRPr="002A1853">
              <w:rPr>
                <w:color w:val="auto"/>
                <w:sz w:val="24"/>
                <w:szCs w:val="24"/>
              </w:rPr>
              <w:t>человек</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«Социально-экономическое развитие Агинского Бурятского округа Забайкальского края на 2014–2020 годы»</w:t>
            </w:r>
          </w:p>
        </w:tc>
        <w:tc>
          <w:tcPr>
            <w:tcW w:w="6095" w:type="dxa"/>
          </w:tcPr>
          <w:p w:rsidR="007948BD" w:rsidRPr="004F34AE" w:rsidRDefault="007948BD" w:rsidP="007948BD">
            <w:pPr>
              <w:jc w:val="both"/>
              <w:rPr>
                <w:b/>
                <w:spacing w:val="-6"/>
                <w:sz w:val="24"/>
                <w:szCs w:val="24"/>
              </w:rPr>
            </w:pPr>
            <w:r w:rsidRPr="00634C17">
              <w:rPr>
                <w:b/>
                <w:color w:val="auto"/>
                <w:spacing w:val="-6"/>
                <w:sz w:val="24"/>
                <w:szCs w:val="24"/>
              </w:rPr>
              <w:t>Ответс</w:t>
            </w:r>
            <w:r w:rsidRPr="004F34AE">
              <w:rPr>
                <w:b/>
                <w:spacing w:val="-6"/>
                <w:sz w:val="24"/>
                <w:szCs w:val="24"/>
              </w:rPr>
              <w:t xml:space="preserve">твенный исполнитель: </w:t>
            </w:r>
            <w:r>
              <w:rPr>
                <w:b/>
                <w:spacing w:val="-6"/>
                <w:sz w:val="24"/>
                <w:szCs w:val="24"/>
              </w:rPr>
              <w:t>Администрация Агинского Бурятского округа Забайкальского края</w:t>
            </w:r>
          </w:p>
          <w:p w:rsidR="002A1853" w:rsidRPr="002A1853" w:rsidRDefault="002A1853" w:rsidP="00634C17">
            <w:pPr>
              <w:ind w:firstLine="57"/>
              <w:jc w:val="both"/>
              <w:rPr>
                <w:color w:val="auto"/>
                <w:sz w:val="24"/>
                <w:szCs w:val="24"/>
              </w:rPr>
            </w:pPr>
            <w:r w:rsidRPr="002A1853">
              <w:rPr>
                <w:color w:val="auto"/>
                <w:sz w:val="24"/>
                <w:szCs w:val="24"/>
              </w:rPr>
              <w:t>Спортивная инфраструктура Агинского Бурятского округа Забайкальского края (далее</w:t>
            </w:r>
            <w:r w:rsidR="00634C17">
              <w:rPr>
                <w:color w:val="auto"/>
                <w:sz w:val="24"/>
                <w:szCs w:val="24"/>
              </w:rPr>
              <w:t xml:space="preserve"> </w:t>
            </w:r>
            <w:r w:rsidR="00634C17" w:rsidRPr="002A1853">
              <w:rPr>
                <w:sz w:val="24"/>
                <w:szCs w:val="24"/>
              </w:rPr>
              <w:t>–</w:t>
            </w:r>
            <w:r w:rsidRPr="002A1853">
              <w:rPr>
                <w:color w:val="auto"/>
                <w:sz w:val="24"/>
                <w:szCs w:val="24"/>
              </w:rPr>
              <w:t xml:space="preserve"> округ) состоит из 312 спортивных объектов, в том числе плоскостных</w:t>
            </w:r>
            <w:r w:rsidR="00634C17">
              <w:rPr>
                <w:color w:val="auto"/>
                <w:sz w:val="24"/>
                <w:szCs w:val="24"/>
              </w:rPr>
              <w:t xml:space="preserve"> </w:t>
            </w:r>
            <w:r w:rsidRPr="002A1853">
              <w:rPr>
                <w:color w:val="auto"/>
                <w:sz w:val="24"/>
                <w:szCs w:val="24"/>
              </w:rPr>
              <w:t xml:space="preserve"> сооружений – 189</w:t>
            </w:r>
            <w:r w:rsidR="00634C17">
              <w:rPr>
                <w:color w:val="auto"/>
                <w:sz w:val="24"/>
                <w:szCs w:val="24"/>
              </w:rPr>
              <w:t xml:space="preserve"> единиц</w:t>
            </w:r>
            <w:r w:rsidRPr="002A1853">
              <w:rPr>
                <w:color w:val="auto"/>
                <w:sz w:val="24"/>
                <w:szCs w:val="24"/>
              </w:rPr>
              <w:t xml:space="preserve"> (из них футбольных полей</w:t>
            </w:r>
            <w:r w:rsidR="00634C17">
              <w:rPr>
                <w:color w:val="auto"/>
                <w:sz w:val="24"/>
                <w:szCs w:val="24"/>
              </w:rPr>
              <w:t xml:space="preserve"> </w:t>
            </w:r>
            <w:r w:rsidRPr="002A1853">
              <w:rPr>
                <w:color w:val="auto"/>
                <w:sz w:val="24"/>
                <w:szCs w:val="24"/>
              </w:rPr>
              <w:t xml:space="preserve">– 53), 93 спортивных залов, 1 спортивного центра с плавательным бассейном, 3 </w:t>
            </w:r>
            <w:r w:rsidR="001969ED">
              <w:rPr>
                <w:color w:val="auto"/>
                <w:sz w:val="24"/>
                <w:szCs w:val="24"/>
              </w:rPr>
              <w:t>стадионов с трибунами и 1 конно</w:t>
            </w:r>
            <w:r w:rsidRPr="002A1853">
              <w:rPr>
                <w:color w:val="auto"/>
                <w:sz w:val="24"/>
                <w:szCs w:val="24"/>
              </w:rPr>
              <w:t xml:space="preserve">спортивного комплекса. Все спортивно-оздоровительные объекты используются максимально эффективно. </w:t>
            </w:r>
          </w:p>
          <w:p w:rsidR="00634C17" w:rsidRDefault="002A1853" w:rsidP="00634C17">
            <w:pPr>
              <w:jc w:val="both"/>
              <w:rPr>
                <w:color w:val="auto"/>
                <w:sz w:val="24"/>
                <w:szCs w:val="24"/>
              </w:rPr>
            </w:pPr>
            <w:r w:rsidRPr="002A1853">
              <w:rPr>
                <w:color w:val="auto"/>
                <w:sz w:val="24"/>
                <w:szCs w:val="24"/>
              </w:rPr>
              <w:t xml:space="preserve">В 2016 году проведены 3 традиционных Всероссийских соревнования: </w:t>
            </w:r>
          </w:p>
          <w:p w:rsidR="00634C17" w:rsidRDefault="00634C17" w:rsidP="00634C17">
            <w:pPr>
              <w:jc w:val="both"/>
              <w:rPr>
                <w:color w:val="auto"/>
                <w:sz w:val="24"/>
                <w:szCs w:val="24"/>
              </w:rPr>
            </w:pPr>
            <w:r>
              <w:rPr>
                <w:color w:val="auto"/>
                <w:sz w:val="24"/>
                <w:szCs w:val="24"/>
              </w:rPr>
              <w:t xml:space="preserve">- </w:t>
            </w:r>
            <w:r w:rsidR="002A1853" w:rsidRPr="002A1853">
              <w:rPr>
                <w:color w:val="auto"/>
                <w:sz w:val="24"/>
                <w:szCs w:val="24"/>
              </w:rPr>
              <w:t>по вольной борьбе на призы памяти Героя Советского Союза Б. Ринчино</w:t>
            </w:r>
            <w:r>
              <w:rPr>
                <w:color w:val="auto"/>
                <w:sz w:val="24"/>
                <w:szCs w:val="24"/>
              </w:rPr>
              <w:t>;</w:t>
            </w:r>
          </w:p>
          <w:p w:rsidR="00634C17" w:rsidRDefault="002A1853" w:rsidP="00634C17">
            <w:pPr>
              <w:jc w:val="both"/>
              <w:rPr>
                <w:color w:val="auto"/>
                <w:sz w:val="24"/>
                <w:szCs w:val="24"/>
              </w:rPr>
            </w:pPr>
            <w:r w:rsidRPr="002A1853">
              <w:rPr>
                <w:color w:val="auto"/>
                <w:sz w:val="24"/>
                <w:szCs w:val="24"/>
              </w:rPr>
              <w:t xml:space="preserve"> </w:t>
            </w:r>
            <w:r w:rsidR="00634C17">
              <w:rPr>
                <w:color w:val="auto"/>
                <w:sz w:val="24"/>
                <w:szCs w:val="24"/>
              </w:rPr>
              <w:t xml:space="preserve">- </w:t>
            </w:r>
            <w:r w:rsidRPr="002A1853">
              <w:rPr>
                <w:color w:val="auto"/>
                <w:sz w:val="24"/>
                <w:szCs w:val="24"/>
              </w:rPr>
              <w:t>по боксу на призы депутата Государственной Думы И.Д. Кобзона</w:t>
            </w:r>
            <w:r w:rsidR="00634C17">
              <w:rPr>
                <w:color w:val="auto"/>
                <w:sz w:val="24"/>
                <w:szCs w:val="24"/>
              </w:rPr>
              <w:t>;</w:t>
            </w:r>
          </w:p>
          <w:p w:rsidR="002A1853" w:rsidRPr="002A1853" w:rsidRDefault="00634C17" w:rsidP="00634C17">
            <w:pPr>
              <w:jc w:val="both"/>
              <w:rPr>
                <w:color w:val="auto"/>
                <w:sz w:val="24"/>
                <w:szCs w:val="24"/>
              </w:rPr>
            </w:pPr>
            <w:r>
              <w:rPr>
                <w:color w:val="auto"/>
                <w:sz w:val="24"/>
                <w:szCs w:val="24"/>
              </w:rPr>
              <w:t xml:space="preserve">- </w:t>
            </w:r>
            <w:r w:rsidR="002A1853" w:rsidRPr="002A1853">
              <w:rPr>
                <w:color w:val="auto"/>
                <w:sz w:val="24"/>
                <w:szCs w:val="24"/>
              </w:rPr>
              <w:t xml:space="preserve"> по стрельбе из лука памяти </w:t>
            </w:r>
            <w:r>
              <w:rPr>
                <w:color w:val="auto"/>
                <w:sz w:val="24"/>
                <w:szCs w:val="24"/>
              </w:rPr>
              <w:t>з</w:t>
            </w:r>
            <w:r w:rsidR="002A1853" w:rsidRPr="002A1853">
              <w:rPr>
                <w:color w:val="auto"/>
                <w:sz w:val="24"/>
                <w:szCs w:val="24"/>
              </w:rPr>
              <w:t xml:space="preserve">аслуженного мастера спорта СССР М-Б. Дашицыренова. </w:t>
            </w:r>
          </w:p>
          <w:p w:rsidR="002A1853" w:rsidRPr="002A1853" w:rsidRDefault="002A1853" w:rsidP="00634C17">
            <w:pPr>
              <w:jc w:val="both"/>
              <w:rPr>
                <w:color w:val="auto"/>
                <w:sz w:val="24"/>
                <w:szCs w:val="24"/>
              </w:rPr>
            </w:pPr>
            <w:r w:rsidRPr="002A1853">
              <w:rPr>
                <w:color w:val="auto"/>
                <w:sz w:val="24"/>
                <w:szCs w:val="24"/>
              </w:rPr>
              <w:t xml:space="preserve">Значимыми спортивными событиями стали турнир памяти Героя России Бадмы Жабона, международный турнир по настольному теннису «Кубок Дружбы», турнир по волейболу «Кубок Администрации округа», чемпионат округа по легкой атлетике на призы Агинской </w:t>
            </w:r>
            <w:r w:rsidRPr="002A1853">
              <w:rPr>
                <w:color w:val="auto"/>
                <w:sz w:val="24"/>
                <w:szCs w:val="24"/>
              </w:rPr>
              <w:lastRenderedPageBreak/>
              <w:t>окружной больницы. Традиционным стало проведение в округе официальных чемпионатов Забайкальского края по волейболу и настольному теннису.</w:t>
            </w:r>
          </w:p>
          <w:p w:rsidR="00634C17" w:rsidRDefault="002A1853" w:rsidP="00634C17">
            <w:pPr>
              <w:ind w:firstLine="57"/>
              <w:jc w:val="both"/>
              <w:rPr>
                <w:color w:val="auto"/>
                <w:sz w:val="24"/>
                <w:szCs w:val="24"/>
              </w:rPr>
            </w:pPr>
            <w:r w:rsidRPr="002A1853">
              <w:rPr>
                <w:color w:val="auto"/>
                <w:sz w:val="24"/>
                <w:szCs w:val="24"/>
              </w:rPr>
              <w:t>В округе функционируют 4 детско-юношеские спортивные школы с филиалами в селах, 1 государственное бюджетное учреждение «Специализированная детско-юношеская спортивная школа олимпийского резерва №</w:t>
            </w:r>
            <w:r w:rsidR="00634C17">
              <w:rPr>
                <w:color w:val="auto"/>
                <w:sz w:val="24"/>
                <w:szCs w:val="24"/>
              </w:rPr>
              <w:t xml:space="preserve"> </w:t>
            </w:r>
            <w:r w:rsidRPr="002A1853">
              <w:rPr>
                <w:color w:val="auto"/>
                <w:sz w:val="24"/>
                <w:szCs w:val="24"/>
              </w:rPr>
              <w:t>3» с общим охватом около 5 тысяч воспитанников.</w:t>
            </w:r>
          </w:p>
          <w:p w:rsidR="00634C17" w:rsidRDefault="002A1853" w:rsidP="00634C17">
            <w:pPr>
              <w:ind w:firstLine="57"/>
              <w:jc w:val="both"/>
              <w:rPr>
                <w:color w:val="auto"/>
                <w:sz w:val="24"/>
                <w:szCs w:val="24"/>
              </w:rPr>
            </w:pPr>
            <w:r w:rsidRPr="002A1853">
              <w:rPr>
                <w:color w:val="auto"/>
                <w:sz w:val="24"/>
                <w:szCs w:val="24"/>
              </w:rPr>
              <w:t>В 2016 году проведены первенства округа по разным возрастным группам во всем видам спорта: VI первенство округа по хоккею на призы памяти Героя России Алдара Цыденжапова</w:t>
            </w:r>
            <w:r w:rsidR="00634C17">
              <w:rPr>
                <w:color w:val="auto"/>
                <w:sz w:val="24"/>
                <w:szCs w:val="24"/>
              </w:rPr>
              <w:t xml:space="preserve">; </w:t>
            </w:r>
            <w:r w:rsidRPr="002A1853">
              <w:rPr>
                <w:color w:val="auto"/>
                <w:sz w:val="24"/>
                <w:szCs w:val="24"/>
              </w:rPr>
              <w:t>открытое первенство по футболу среди школьников памяти кавалера ордена Красной Звезды, воина-интернационалиста Н.Комогорцева</w:t>
            </w:r>
            <w:r w:rsidR="00634C17">
              <w:rPr>
                <w:color w:val="auto"/>
                <w:sz w:val="24"/>
                <w:szCs w:val="24"/>
              </w:rPr>
              <w:t xml:space="preserve">; </w:t>
            </w:r>
            <w:r w:rsidRPr="002A1853">
              <w:rPr>
                <w:color w:val="auto"/>
                <w:sz w:val="24"/>
                <w:szCs w:val="24"/>
              </w:rPr>
              <w:t xml:space="preserve"> первенства округа по вольной борьбе, стрельбе из лука, легкой атлетике, лыжным гонкам и др. Впервые проведено первенство округа по миди-футболу среди школьников «Кубок Улиртуя». </w:t>
            </w:r>
          </w:p>
          <w:p w:rsidR="002A1853" w:rsidRPr="002A1853" w:rsidRDefault="002A1853" w:rsidP="00634C17">
            <w:pPr>
              <w:ind w:firstLine="57"/>
              <w:jc w:val="both"/>
              <w:rPr>
                <w:color w:val="auto"/>
                <w:sz w:val="24"/>
                <w:szCs w:val="24"/>
              </w:rPr>
            </w:pPr>
            <w:r w:rsidRPr="002A1853">
              <w:rPr>
                <w:color w:val="auto"/>
                <w:sz w:val="24"/>
                <w:szCs w:val="24"/>
              </w:rPr>
              <w:t>В 27</w:t>
            </w:r>
            <w:r w:rsidR="00634C17">
              <w:rPr>
                <w:color w:val="auto"/>
                <w:sz w:val="24"/>
                <w:szCs w:val="24"/>
              </w:rPr>
              <w:t xml:space="preserve"> </w:t>
            </w:r>
            <w:r w:rsidRPr="002A1853">
              <w:rPr>
                <w:color w:val="auto"/>
                <w:sz w:val="24"/>
                <w:szCs w:val="24"/>
              </w:rPr>
              <w:t xml:space="preserve">раз проведена спартакиада молодежи допризывного возраста Агинского Бурятского округа на призы памяти </w:t>
            </w:r>
            <w:r w:rsidR="00634C17">
              <w:rPr>
                <w:color w:val="auto"/>
                <w:sz w:val="24"/>
                <w:szCs w:val="24"/>
              </w:rPr>
              <w:t>з</w:t>
            </w:r>
            <w:r w:rsidRPr="002A1853">
              <w:rPr>
                <w:color w:val="auto"/>
                <w:sz w:val="24"/>
                <w:szCs w:val="24"/>
              </w:rPr>
              <w:t>аслуженного учителя школ РСФСР, подполковника Дугаржапова Самбо Цыреновича</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val="restart"/>
          </w:tcPr>
          <w:p w:rsidR="002A1853" w:rsidRPr="002A1853" w:rsidRDefault="002A1853" w:rsidP="002A1853">
            <w:pPr>
              <w:jc w:val="both"/>
              <w:rPr>
                <w:color w:val="auto"/>
                <w:spacing w:val="-8"/>
                <w:sz w:val="24"/>
                <w:szCs w:val="24"/>
              </w:rPr>
            </w:pPr>
            <w:r w:rsidRPr="002A1853">
              <w:rPr>
                <w:sz w:val="24"/>
                <w:szCs w:val="24"/>
              </w:rPr>
              <w:lastRenderedPageBreak/>
              <w:t>Реализация комплекса мер по повышению обеспеченности жителей Забайкальского края спортивными сооружениями</w:t>
            </w: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«Развитие физической культуры и спорта в Забайкальском крае»</w:t>
            </w:r>
          </w:p>
        </w:tc>
        <w:tc>
          <w:tcPr>
            <w:tcW w:w="6095" w:type="dxa"/>
          </w:tcPr>
          <w:p w:rsidR="002A1853" w:rsidRPr="002A1853" w:rsidRDefault="002A1853" w:rsidP="002A1853">
            <w:pPr>
              <w:ind w:firstLine="284"/>
              <w:jc w:val="center"/>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vMerge w:val="restart"/>
          </w:tcPr>
          <w:p w:rsidR="002A1853" w:rsidRPr="002A1853" w:rsidRDefault="002A1853" w:rsidP="002A1853">
            <w:pPr>
              <w:jc w:val="both"/>
              <w:rPr>
                <w:color w:val="auto"/>
                <w:sz w:val="23"/>
                <w:szCs w:val="23"/>
              </w:rPr>
            </w:pPr>
            <w:r w:rsidRPr="002A1853">
              <w:rPr>
                <w:sz w:val="24"/>
                <w:szCs w:val="24"/>
              </w:rPr>
              <w:t>Строительство, реконструкция, ремонт и сертификация краевой спортивной инфраструктуры для подготовки членов спортивных сборных команд Забайкальского края по видам спорта</w:t>
            </w:r>
            <w:r w:rsidR="00A700CE">
              <w:rPr>
                <w:sz w:val="24"/>
                <w:szCs w:val="24"/>
              </w:rPr>
              <w:t>.</w:t>
            </w:r>
          </w:p>
          <w:p w:rsidR="002A1853" w:rsidRPr="002A1853" w:rsidRDefault="002A1853" w:rsidP="002A1853">
            <w:pPr>
              <w:jc w:val="both"/>
              <w:rPr>
                <w:color w:val="auto"/>
                <w:sz w:val="23"/>
                <w:szCs w:val="23"/>
              </w:rPr>
            </w:pPr>
            <w:r w:rsidRPr="002A1853">
              <w:rPr>
                <w:sz w:val="24"/>
                <w:szCs w:val="24"/>
              </w:rPr>
              <w:t xml:space="preserve">Строительство малобюджетных </w:t>
            </w:r>
            <w:r w:rsidRPr="002A1853">
              <w:rPr>
                <w:sz w:val="24"/>
                <w:szCs w:val="24"/>
              </w:rPr>
              <w:lastRenderedPageBreak/>
              <w:t>физкультурно-спортивных объектов шаговой доступности» в поселках городского типа, городах Забайкальского края.</w:t>
            </w:r>
          </w:p>
          <w:p w:rsidR="002A1853" w:rsidRPr="002A1853" w:rsidRDefault="002A1853" w:rsidP="00A700CE">
            <w:pPr>
              <w:jc w:val="both"/>
              <w:rPr>
                <w:color w:val="auto"/>
                <w:sz w:val="23"/>
                <w:szCs w:val="23"/>
              </w:rPr>
            </w:pPr>
            <w:r w:rsidRPr="002A1853">
              <w:rPr>
                <w:sz w:val="24"/>
                <w:szCs w:val="24"/>
              </w:rPr>
              <w:t>Строительство в муниципальных районах и городских округах Забайкальского края (в том числе в образовательных организациях, реализующих основные общеобразовательные программы) малобюджетных физкультурно-спортивных объектов шаговой доступности, стоимость строительства каждого из которых составляет не более 100 млн. руб</w:t>
            </w:r>
            <w:r w:rsidR="00A700CE">
              <w:rPr>
                <w:sz w:val="24"/>
                <w:szCs w:val="24"/>
              </w:rPr>
              <w:t>лей</w:t>
            </w:r>
            <w:r w:rsidRPr="002A1853">
              <w:rPr>
                <w:sz w:val="24"/>
                <w:szCs w:val="24"/>
              </w:rPr>
              <w:t>, а так же плоскостных сооружений, стоимость строительства каждого из которых составляет не более 25 млн. руб</w:t>
            </w:r>
            <w:r w:rsidR="00A700CE">
              <w:rPr>
                <w:sz w:val="24"/>
                <w:szCs w:val="24"/>
              </w:rPr>
              <w:t>лей</w:t>
            </w:r>
            <w:r w:rsidRPr="002A1853">
              <w:rPr>
                <w:sz w:val="24"/>
                <w:szCs w:val="24"/>
              </w:rPr>
              <w:t xml:space="preserve">, по проектам, рекомендованным Министерством спорта Российской Федерации для повторного применения и (или) включенным в реестр типовой проектной документации, обеспечивающим, в частности, </w:t>
            </w:r>
            <w:r w:rsidRPr="002A1853">
              <w:rPr>
                <w:color w:val="auto"/>
                <w:sz w:val="24"/>
                <w:szCs w:val="24"/>
              </w:rPr>
              <w:t>доступность этих объектов для лиц с ограниченными возможностями здоровья и инвалидов</w:t>
            </w:r>
          </w:p>
        </w:tc>
        <w:tc>
          <w:tcPr>
            <w:tcW w:w="6095" w:type="dxa"/>
            <w:vMerge w:val="restart"/>
          </w:tcPr>
          <w:p w:rsidR="005222D9" w:rsidRPr="004F34AE" w:rsidRDefault="005222D9" w:rsidP="005222D9">
            <w:pPr>
              <w:jc w:val="both"/>
              <w:rPr>
                <w:b/>
                <w:spacing w:val="-6"/>
                <w:sz w:val="24"/>
                <w:szCs w:val="24"/>
              </w:rPr>
            </w:pPr>
            <w:r w:rsidRPr="004F34AE">
              <w:rPr>
                <w:b/>
                <w:spacing w:val="-6"/>
                <w:sz w:val="24"/>
                <w:szCs w:val="24"/>
              </w:rPr>
              <w:lastRenderedPageBreak/>
              <w:t xml:space="preserve">Ответственный исполнитель: Министерство </w:t>
            </w:r>
            <w:r>
              <w:rPr>
                <w:b/>
                <w:spacing w:val="-6"/>
                <w:sz w:val="24"/>
                <w:szCs w:val="24"/>
              </w:rPr>
              <w:t xml:space="preserve">физической культуры и спорта </w:t>
            </w:r>
            <w:r w:rsidRPr="004F34AE">
              <w:rPr>
                <w:b/>
                <w:spacing w:val="-6"/>
                <w:sz w:val="24"/>
                <w:szCs w:val="24"/>
              </w:rPr>
              <w:t xml:space="preserve">Забайкальского края </w:t>
            </w:r>
          </w:p>
          <w:p w:rsidR="002A1853" w:rsidRPr="002A1853" w:rsidRDefault="002A1853" w:rsidP="00A700CE">
            <w:pPr>
              <w:jc w:val="both"/>
              <w:rPr>
                <w:color w:val="auto"/>
                <w:sz w:val="24"/>
                <w:szCs w:val="24"/>
              </w:rPr>
            </w:pPr>
            <w:r w:rsidRPr="002A1853">
              <w:rPr>
                <w:color w:val="auto"/>
                <w:sz w:val="24"/>
                <w:szCs w:val="24"/>
              </w:rPr>
              <w:t>В 2016 году введены в эксплуатацию два спортивных зала в с. Трубачево муниципального района «Газимуро-Заводский район» и в с. Черемхово муниципального района «Красночикойский район».</w:t>
            </w:r>
          </w:p>
          <w:p w:rsidR="002A1853" w:rsidRPr="002A1853" w:rsidRDefault="002A1853" w:rsidP="00A700CE">
            <w:pPr>
              <w:jc w:val="both"/>
              <w:rPr>
                <w:color w:val="auto"/>
                <w:sz w:val="24"/>
                <w:szCs w:val="24"/>
              </w:rPr>
            </w:pPr>
            <w:r w:rsidRPr="002A1853">
              <w:rPr>
                <w:color w:val="auto"/>
                <w:sz w:val="24"/>
                <w:szCs w:val="24"/>
              </w:rPr>
              <w:t xml:space="preserve">В  рамках федеральной целевой программы «Развитие </w:t>
            </w:r>
            <w:r w:rsidRPr="002A1853">
              <w:rPr>
                <w:color w:val="auto"/>
                <w:sz w:val="24"/>
                <w:szCs w:val="24"/>
              </w:rPr>
              <w:lastRenderedPageBreak/>
              <w:t>физической культуры и спорта в Российской Федерации на</w:t>
            </w:r>
            <w:r w:rsidR="00A700CE">
              <w:rPr>
                <w:color w:val="auto"/>
                <w:sz w:val="24"/>
                <w:szCs w:val="24"/>
              </w:rPr>
              <w:t xml:space="preserve"> </w:t>
            </w:r>
            <w:r w:rsidRPr="002A1853">
              <w:rPr>
                <w:color w:val="auto"/>
                <w:sz w:val="24"/>
                <w:szCs w:val="24"/>
              </w:rPr>
              <w:t>2016</w:t>
            </w:r>
            <w:r w:rsidR="00A700CE" w:rsidRPr="002A1853">
              <w:rPr>
                <w:sz w:val="24"/>
                <w:szCs w:val="24"/>
              </w:rPr>
              <w:t>–</w:t>
            </w:r>
            <w:r w:rsidRPr="002A1853">
              <w:rPr>
                <w:color w:val="auto"/>
                <w:sz w:val="24"/>
                <w:szCs w:val="24"/>
              </w:rPr>
              <w:t>2020</w:t>
            </w:r>
            <w:r w:rsidR="00A700CE">
              <w:rPr>
                <w:color w:val="auto"/>
                <w:sz w:val="24"/>
                <w:szCs w:val="24"/>
              </w:rPr>
              <w:t xml:space="preserve"> </w:t>
            </w:r>
            <w:r w:rsidRPr="002A1853">
              <w:rPr>
                <w:color w:val="auto"/>
                <w:sz w:val="24"/>
                <w:szCs w:val="24"/>
              </w:rPr>
              <w:t>годы» установлено искусственное футбольное покрытие для ДЮСШ № 7 города Читы в        п. Антипиха.</w:t>
            </w:r>
          </w:p>
          <w:p w:rsidR="002A1853" w:rsidRPr="002A1853" w:rsidRDefault="002A1853" w:rsidP="00A700CE">
            <w:pPr>
              <w:ind w:firstLine="57"/>
              <w:jc w:val="both"/>
              <w:rPr>
                <w:color w:val="auto"/>
                <w:sz w:val="24"/>
                <w:szCs w:val="24"/>
              </w:rPr>
            </w:pPr>
            <w:r w:rsidRPr="002A1853">
              <w:rPr>
                <w:color w:val="auto"/>
                <w:sz w:val="24"/>
                <w:szCs w:val="24"/>
              </w:rPr>
              <w:t>В рамках государственной программы Забайкальского края «Устойчивое развитие сельских территорий (2014</w:t>
            </w:r>
            <w:r w:rsidR="00A700CE" w:rsidRPr="002A1853">
              <w:rPr>
                <w:sz w:val="24"/>
                <w:szCs w:val="24"/>
              </w:rPr>
              <w:t>–</w:t>
            </w:r>
            <w:r w:rsidRPr="002A1853">
              <w:rPr>
                <w:color w:val="auto"/>
                <w:sz w:val="24"/>
                <w:szCs w:val="24"/>
              </w:rPr>
              <w:t xml:space="preserve">2020 годы)» в 2016 году построены 5 универсальных спортивных площадок в </w:t>
            </w:r>
            <w:r w:rsidR="00A700CE">
              <w:rPr>
                <w:color w:val="auto"/>
                <w:sz w:val="24"/>
                <w:szCs w:val="24"/>
              </w:rPr>
              <w:t>муниципальных районах «</w:t>
            </w:r>
            <w:r w:rsidRPr="002A1853">
              <w:rPr>
                <w:color w:val="auto"/>
                <w:sz w:val="24"/>
                <w:szCs w:val="24"/>
              </w:rPr>
              <w:t>Нерчинск</w:t>
            </w:r>
            <w:r w:rsidR="00A700CE">
              <w:rPr>
                <w:color w:val="auto"/>
                <w:sz w:val="24"/>
                <w:szCs w:val="24"/>
              </w:rPr>
              <w:t>ий район», «</w:t>
            </w:r>
            <w:r w:rsidRPr="002A1853">
              <w:rPr>
                <w:color w:val="auto"/>
                <w:sz w:val="24"/>
                <w:szCs w:val="24"/>
              </w:rPr>
              <w:t>Балейск</w:t>
            </w:r>
            <w:r w:rsidR="00A700CE">
              <w:rPr>
                <w:color w:val="auto"/>
                <w:sz w:val="24"/>
                <w:szCs w:val="24"/>
              </w:rPr>
              <w:t>ий район», «</w:t>
            </w:r>
            <w:r w:rsidRPr="002A1853">
              <w:rPr>
                <w:color w:val="auto"/>
                <w:sz w:val="24"/>
                <w:szCs w:val="24"/>
              </w:rPr>
              <w:t>Читинск</w:t>
            </w:r>
            <w:r w:rsidR="00A700CE">
              <w:rPr>
                <w:color w:val="auto"/>
                <w:sz w:val="24"/>
                <w:szCs w:val="24"/>
              </w:rPr>
              <w:t>ий район», «</w:t>
            </w:r>
            <w:r w:rsidRPr="002A1853">
              <w:rPr>
                <w:color w:val="auto"/>
                <w:sz w:val="24"/>
                <w:szCs w:val="24"/>
              </w:rPr>
              <w:t>Сретенск</w:t>
            </w:r>
            <w:r w:rsidR="00A700CE">
              <w:rPr>
                <w:color w:val="auto"/>
                <w:sz w:val="24"/>
                <w:szCs w:val="24"/>
              </w:rPr>
              <w:t xml:space="preserve">ий район» </w:t>
            </w:r>
            <w:r w:rsidRPr="002A1853">
              <w:rPr>
                <w:color w:val="auto"/>
                <w:sz w:val="24"/>
                <w:szCs w:val="24"/>
              </w:rPr>
              <w:t xml:space="preserve">и </w:t>
            </w:r>
            <w:r w:rsidR="00A700CE">
              <w:rPr>
                <w:color w:val="auto"/>
                <w:sz w:val="24"/>
                <w:szCs w:val="24"/>
              </w:rPr>
              <w:t>«</w:t>
            </w:r>
            <w:r w:rsidRPr="002A1853">
              <w:rPr>
                <w:color w:val="auto"/>
                <w:sz w:val="24"/>
                <w:szCs w:val="24"/>
              </w:rPr>
              <w:t>Калганск</w:t>
            </w:r>
            <w:r w:rsidR="00A700CE">
              <w:rPr>
                <w:color w:val="auto"/>
                <w:sz w:val="24"/>
                <w:szCs w:val="24"/>
              </w:rPr>
              <w:t xml:space="preserve">ий </w:t>
            </w:r>
            <w:r w:rsidR="00902883">
              <w:rPr>
                <w:color w:val="auto"/>
                <w:sz w:val="24"/>
                <w:szCs w:val="24"/>
              </w:rPr>
              <w:t>район</w:t>
            </w:r>
            <w:r w:rsidR="00A700CE">
              <w:rPr>
                <w:color w:val="auto"/>
                <w:sz w:val="24"/>
                <w:szCs w:val="24"/>
              </w:rPr>
              <w:t>»</w:t>
            </w:r>
            <w:r w:rsidRPr="002A1853">
              <w:rPr>
                <w:color w:val="auto"/>
                <w:sz w:val="24"/>
                <w:szCs w:val="24"/>
              </w:rPr>
              <w:t>.</w:t>
            </w:r>
          </w:p>
          <w:p w:rsidR="002A1853" w:rsidRPr="002A1853" w:rsidRDefault="002A1853" w:rsidP="00A700CE">
            <w:pPr>
              <w:jc w:val="both"/>
              <w:rPr>
                <w:color w:val="auto"/>
                <w:sz w:val="24"/>
                <w:szCs w:val="24"/>
              </w:rPr>
            </w:pPr>
            <w:r w:rsidRPr="002A1853">
              <w:rPr>
                <w:color w:val="auto"/>
                <w:sz w:val="24"/>
                <w:szCs w:val="24"/>
              </w:rPr>
              <w:t xml:space="preserve">За счет привлеченных внебюджетных источников построены 2 универсальные игровые площадки в </w:t>
            </w:r>
            <w:r w:rsidR="00A700CE">
              <w:rPr>
                <w:color w:val="auto"/>
                <w:sz w:val="24"/>
                <w:szCs w:val="24"/>
              </w:rPr>
              <w:t xml:space="preserve">            </w:t>
            </w:r>
            <w:r w:rsidRPr="002A1853">
              <w:rPr>
                <w:color w:val="auto"/>
                <w:sz w:val="24"/>
                <w:szCs w:val="24"/>
              </w:rPr>
              <w:t>с. Сохондо</w:t>
            </w:r>
            <w:r w:rsidR="00A700CE">
              <w:rPr>
                <w:color w:val="auto"/>
                <w:sz w:val="24"/>
                <w:szCs w:val="24"/>
              </w:rPr>
              <w:t xml:space="preserve"> муниципального района «</w:t>
            </w:r>
            <w:r w:rsidRPr="002A1853">
              <w:rPr>
                <w:color w:val="auto"/>
                <w:sz w:val="24"/>
                <w:szCs w:val="24"/>
              </w:rPr>
              <w:t>Читинск</w:t>
            </w:r>
            <w:r w:rsidR="00A700CE">
              <w:rPr>
                <w:color w:val="auto"/>
                <w:sz w:val="24"/>
                <w:szCs w:val="24"/>
              </w:rPr>
              <w:t xml:space="preserve">ий </w:t>
            </w:r>
            <w:r w:rsidRPr="002A1853">
              <w:rPr>
                <w:color w:val="auto"/>
                <w:sz w:val="24"/>
                <w:szCs w:val="24"/>
              </w:rPr>
              <w:t>район</w:t>
            </w:r>
            <w:r w:rsidR="00A700CE">
              <w:rPr>
                <w:color w:val="auto"/>
                <w:sz w:val="24"/>
                <w:szCs w:val="24"/>
              </w:rPr>
              <w:t xml:space="preserve">» </w:t>
            </w:r>
            <w:r w:rsidRPr="002A1853">
              <w:rPr>
                <w:color w:val="auto"/>
                <w:sz w:val="24"/>
                <w:szCs w:val="24"/>
              </w:rPr>
              <w:t>и с. Черемхово</w:t>
            </w:r>
            <w:r w:rsidR="00A700CE">
              <w:rPr>
                <w:color w:val="auto"/>
                <w:sz w:val="24"/>
                <w:szCs w:val="24"/>
              </w:rPr>
              <w:t xml:space="preserve"> муниципального района «</w:t>
            </w:r>
            <w:r w:rsidRPr="002A1853">
              <w:rPr>
                <w:color w:val="auto"/>
                <w:sz w:val="24"/>
                <w:szCs w:val="24"/>
              </w:rPr>
              <w:t>Красночикойск</w:t>
            </w:r>
            <w:r w:rsidR="00A700CE">
              <w:rPr>
                <w:color w:val="auto"/>
                <w:sz w:val="24"/>
                <w:szCs w:val="24"/>
              </w:rPr>
              <w:t xml:space="preserve">ий </w:t>
            </w:r>
            <w:r w:rsidRPr="002A1853">
              <w:rPr>
                <w:color w:val="auto"/>
                <w:sz w:val="24"/>
                <w:szCs w:val="24"/>
              </w:rPr>
              <w:t>район</w:t>
            </w:r>
            <w:r w:rsidR="00A700CE">
              <w:rPr>
                <w:color w:val="auto"/>
                <w:sz w:val="24"/>
                <w:szCs w:val="24"/>
              </w:rPr>
              <w:t>»</w:t>
            </w:r>
            <w:r w:rsidRPr="002A1853">
              <w:rPr>
                <w:color w:val="auto"/>
                <w:sz w:val="24"/>
                <w:szCs w:val="24"/>
              </w:rPr>
              <w:t>.</w:t>
            </w:r>
          </w:p>
          <w:p w:rsidR="002A1853" w:rsidRPr="002A1853" w:rsidRDefault="002A1853" w:rsidP="00A700CE">
            <w:pPr>
              <w:jc w:val="both"/>
              <w:rPr>
                <w:b/>
                <w:color w:val="auto"/>
                <w:sz w:val="24"/>
                <w:szCs w:val="24"/>
              </w:rPr>
            </w:pPr>
            <w:r w:rsidRPr="002A1853">
              <w:rPr>
                <w:color w:val="auto"/>
                <w:sz w:val="24"/>
                <w:szCs w:val="24"/>
              </w:rPr>
              <w:t>25 спортивных объектов расположенных на территории Забайкальского края включены во Всероссийский реестр объектов спорта</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836"/>
        </w:trPr>
        <w:tc>
          <w:tcPr>
            <w:tcW w:w="3261" w:type="dxa"/>
            <w:vMerge/>
          </w:tcPr>
          <w:p w:rsidR="002A1853" w:rsidRPr="002A1853" w:rsidRDefault="002A1853" w:rsidP="002A1853">
            <w:pPr>
              <w:jc w:val="both"/>
              <w:rPr>
                <w:color w:val="auto"/>
                <w:spacing w:val="-8"/>
                <w:sz w:val="24"/>
                <w:szCs w:val="24"/>
              </w:rPr>
            </w:pPr>
          </w:p>
        </w:tc>
        <w:tc>
          <w:tcPr>
            <w:tcW w:w="3827" w:type="dxa"/>
            <w:vMerge/>
          </w:tcPr>
          <w:p w:rsidR="002A1853" w:rsidRPr="002A1853" w:rsidRDefault="002A1853" w:rsidP="002A1853">
            <w:pPr>
              <w:jc w:val="both"/>
              <w:rPr>
                <w:color w:val="auto"/>
                <w:sz w:val="23"/>
                <w:szCs w:val="23"/>
              </w:rPr>
            </w:pPr>
          </w:p>
        </w:tc>
        <w:tc>
          <w:tcPr>
            <w:tcW w:w="6095" w:type="dxa"/>
            <w:vMerge/>
          </w:tcPr>
          <w:p w:rsidR="002A1853" w:rsidRPr="002A1853" w:rsidRDefault="002A1853" w:rsidP="002A1853">
            <w:pPr>
              <w:ind w:firstLine="284"/>
              <w:jc w:val="center"/>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lastRenderedPageBreak/>
              <w:t xml:space="preserve">Строительство спортивно-тренировочного комплекса для стрельбы из лука и создание на его базе федерального центра </w:t>
            </w:r>
            <w:r w:rsidRPr="002A1853">
              <w:rPr>
                <w:sz w:val="24"/>
                <w:szCs w:val="24"/>
              </w:rPr>
              <w:lastRenderedPageBreak/>
              <w:t>олимпийской подготовки спортсменов-лучников</w:t>
            </w:r>
          </w:p>
        </w:tc>
        <w:tc>
          <w:tcPr>
            <w:tcW w:w="3827" w:type="dxa"/>
          </w:tcPr>
          <w:p w:rsidR="002A1853" w:rsidRPr="002A1853" w:rsidRDefault="002A1853" w:rsidP="002A1853">
            <w:pPr>
              <w:jc w:val="both"/>
              <w:rPr>
                <w:color w:val="auto"/>
                <w:sz w:val="23"/>
                <w:szCs w:val="23"/>
              </w:rPr>
            </w:pPr>
            <w:r w:rsidRPr="002A1853">
              <w:rPr>
                <w:b/>
                <w:bCs/>
                <w:sz w:val="24"/>
                <w:szCs w:val="24"/>
              </w:rPr>
              <w:lastRenderedPageBreak/>
              <w:t>Государственная программа Забайкальского края          «Развитие физической культуры и спорта в Забайкальском крае»</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Строительство специализированного регионального центра по стрельбе из лука, для подготовки спортсменов сборных команд Российской Федерации в Чите.</w:t>
            </w:r>
          </w:p>
        </w:tc>
        <w:tc>
          <w:tcPr>
            <w:tcW w:w="6095" w:type="dxa"/>
          </w:tcPr>
          <w:p w:rsidR="00894F85" w:rsidRPr="004F34AE" w:rsidRDefault="00894F85" w:rsidP="00894F85">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физической культуры и спорта </w:t>
            </w:r>
            <w:r w:rsidRPr="004F34AE">
              <w:rPr>
                <w:b/>
                <w:spacing w:val="-6"/>
                <w:sz w:val="24"/>
                <w:szCs w:val="24"/>
              </w:rPr>
              <w:t xml:space="preserve">Забайкальского края </w:t>
            </w:r>
          </w:p>
          <w:p w:rsidR="002A1853" w:rsidRPr="002A1853" w:rsidRDefault="002A1853" w:rsidP="00894F85">
            <w:pPr>
              <w:keepNext/>
              <w:ind w:firstLine="57"/>
              <w:jc w:val="both"/>
              <w:rPr>
                <w:sz w:val="24"/>
                <w:szCs w:val="24"/>
              </w:rPr>
            </w:pPr>
            <w:r w:rsidRPr="002A1853">
              <w:rPr>
                <w:sz w:val="24"/>
                <w:szCs w:val="24"/>
              </w:rPr>
              <w:t>Строительство специализированного регионального центра по стрельбе из лука включено в приказ Министерства спорта Российской Федерации от  02 июня 2015 года</w:t>
            </w:r>
            <w:r w:rsidR="00902883">
              <w:rPr>
                <w:sz w:val="24"/>
                <w:szCs w:val="24"/>
              </w:rPr>
              <w:t xml:space="preserve"> </w:t>
            </w:r>
            <w:r w:rsidRPr="002A1853">
              <w:rPr>
                <w:sz w:val="24"/>
                <w:szCs w:val="24"/>
              </w:rPr>
              <w:t>№ 570 «Об утверждении перечня региональных спортивно-тренировочных центров государственной собственности субъектов Российской Федерации, необходимых для подготовки спортсменов сборных команд Российской Федерации, планируемых к созданию в рамках федеральной целевой программы «Развитие физической культуры и спорта в Российской Федерации на 2016</w:t>
            </w:r>
            <w:r w:rsidR="00902883" w:rsidRPr="002A1853">
              <w:rPr>
                <w:sz w:val="24"/>
                <w:szCs w:val="24"/>
              </w:rPr>
              <w:t>–</w:t>
            </w:r>
            <w:r w:rsidRPr="002A1853">
              <w:rPr>
                <w:sz w:val="24"/>
                <w:szCs w:val="24"/>
              </w:rPr>
              <w:t>2020 годы» (с изменениями и дополнениями).</w:t>
            </w:r>
          </w:p>
          <w:p w:rsidR="002A1853" w:rsidRPr="002A1853" w:rsidRDefault="002A1853" w:rsidP="00902883">
            <w:pPr>
              <w:ind w:firstLine="57"/>
              <w:jc w:val="both"/>
              <w:rPr>
                <w:b/>
                <w:color w:val="auto"/>
                <w:sz w:val="24"/>
                <w:szCs w:val="24"/>
              </w:rPr>
            </w:pPr>
            <w:r w:rsidRPr="002A1853">
              <w:rPr>
                <w:color w:val="auto"/>
                <w:sz w:val="24"/>
                <w:szCs w:val="24"/>
              </w:rPr>
              <w:t>Проектно-сметная документация на данный спортивный объект, запланированный к строительству в г. Чите, находится в стадии разработки</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15310" w:type="dxa"/>
            <w:gridSpan w:val="4"/>
            <w:vAlign w:val="center"/>
          </w:tcPr>
          <w:p w:rsidR="002A1853" w:rsidRPr="002A1853" w:rsidRDefault="002A1853" w:rsidP="002A1853">
            <w:pPr>
              <w:ind w:firstLine="284"/>
              <w:jc w:val="center"/>
              <w:rPr>
                <w:b/>
                <w:color w:val="auto"/>
                <w:sz w:val="24"/>
                <w:szCs w:val="24"/>
              </w:rPr>
            </w:pPr>
            <w:r w:rsidRPr="00ED70BE">
              <w:rPr>
                <w:b/>
                <w:color w:val="auto"/>
                <w:sz w:val="24"/>
                <w:szCs w:val="24"/>
              </w:rPr>
              <w:t>Развитие рынка труда</w:t>
            </w:r>
          </w:p>
        </w:tc>
      </w:tr>
      <w:tr w:rsidR="002A1853" w:rsidRPr="002A1853" w:rsidTr="00465A2E">
        <w:trPr>
          <w:trHeight w:val="413"/>
        </w:trPr>
        <w:tc>
          <w:tcPr>
            <w:tcW w:w="3261" w:type="dxa"/>
            <w:vMerge w:val="restart"/>
          </w:tcPr>
          <w:p w:rsidR="002A1853" w:rsidRPr="002A1853" w:rsidRDefault="002A1853" w:rsidP="002A1853">
            <w:pPr>
              <w:jc w:val="both"/>
              <w:rPr>
                <w:color w:val="auto"/>
                <w:spacing w:val="-8"/>
                <w:sz w:val="24"/>
                <w:szCs w:val="24"/>
              </w:rPr>
            </w:pPr>
            <w:r w:rsidRPr="002A1853">
              <w:rPr>
                <w:color w:val="auto"/>
                <w:sz w:val="24"/>
                <w:szCs w:val="24"/>
              </w:rPr>
              <w:t>Разработка и реализация программы по созданию высокопроизводительных рабочих мест</w:t>
            </w:r>
          </w:p>
        </w:tc>
        <w:tc>
          <w:tcPr>
            <w:tcW w:w="3827" w:type="dxa"/>
          </w:tcPr>
          <w:p w:rsidR="002A1853" w:rsidRPr="002A1853" w:rsidRDefault="002A1853" w:rsidP="002A1853">
            <w:pPr>
              <w:jc w:val="both"/>
              <w:rPr>
                <w:color w:val="auto"/>
                <w:sz w:val="23"/>
                <w:szCs w:val="23"/>
              </w:rPr>
            </w:pPr>
            <w:r w:rsidRPr="002A1853">
              <w:rPr>
                <w:bCs/>
                <w:color w:val="auto"/>
                <w:sz w:val="24"/>
                <w:szCs w:val="24"/>
              </w:rPr>
              <w:t>Распоряжение Правительства Забайкальского края                   от 21 января 2015 года  № 8-р «Об утверждении Плана мероприятий создания и модернизации высокопроизводительных рабочих мест и увеличения производительности труда в Забайкальском крае на период до 2020 года».</w:t>
            </w:r>
          </w:p>
        </w:tc>
        <w:tc>
          <w:tcPr>
            <w:tcW w:w="6095" w:type="dxa"/>
            <w:vMerge w:val="restart"/>
          </w:tcPr>
          <w:p w:rsidR="007B2594" w:rsidRPr="004F34AE" w:rsidRDefault="007B2594" w:rsidP="007B2594">
            <w:pPr>
              <w:jc w:val="both"/>
              <w:rPr>
                <w:b/>
                <w:spacing w:val="-6"/>
                <w:sz w:val="24"/>
                <w:szCs w:val="24"/>
              </w:rPr>
            </w:pPr>
            <w:r w:rsidRPr="004F34AE">
              <w:rPr>
                <w:b/>
                <w:spacing w:val="-6"/>
                <w:sz w:val="24"/>
                <w:szCs w:val="24"/>
              </w:rPr>
              <w:t>Ответственны</w:t>
            </w:r>
            <w:r w:rsidR="00A56165">
              <w:rPr>
                <w:b/>
                <w:spacing w:val="-6"/>
                <w:sz w:val="24"/>
                <w:szCs w:val="24"/>
              </w:rPr>
              <w:t>й</w:t>
            </w:r>
            <w:r w:rsidRPr="004F34AE">
              <w:rPr>
                <w:b/>
                <w:spacing w:val="-6"/>
                <w:sz w:val="24"/>
                <w:szCs w:val="24"/>
              </w:rPr>
              <w:t xml:space="preserve"> исполнител</w:t>
            </w:r>
            <w:r w:rsidR="00A56165">
              <w:rPr>
                <w:b/>
                <w:spacing w:val="-6"/>
                <w:sz w:val="24"/>
                <w:szCs w:val="24"/>
              </w:rPr>
              <w:t>ь</w:t>
            </w:r>
            <w:r w:rsidRPr="004F34AE">
              <w:rPr>
                <w:b/>
                <w:spacing w:val="-6"/>
                <w:sz w:val="24"/>
                <w:szCs w:val="24"/>
              </w:rPr>
              <w:t xml:space="preserve">: Министерство </w:t>
            </w:r>
            <w:r>
              <w:rPr>
                <w:b/>
                <w:spacing w:val="-6"/>
                <w:sz w:val="24"/>
                <w:szCs w:val="24"/>
              </w:rPr>
              <w:t xml:space="preserve">экономического развития </w:t>
            </w:r>
            <w:r w:rsidRPr="004F34AE">
              <w:rPr>
                <w:b/>
                <w:spacing w:val="-6"/>
                <w:sz w:val="24"/>
                <w:szCs w:val="24"/>
              </w:rPr>
              <w:t>Забайкальского края</w:t>
            </w:r>
            <w:r>
              <w:rPr>
                <w:b/>
                <w:spacing w:val="-6"/>
                <w:sz w:val="24"/>
                <w:szCs w:val="24"/>
              </w:rPr>
              <w:t>, Министерство труда и социальной защиты населения Забайкальского края</w:t>
            </w:r>
            <w:r w:rsidR="00B32114">
              <w:rPr>
                <w:b/>
                <w:spacing w:val="-6"/>
                <w:sz w:val="24"/>
                <w:szCs w:val="24"/>
              </w:rPr>
              <w:t xml:space="preserve">, Министерство природных ресурсов Забайкальского края, Министерство территориального развития Забайкальского края, Министерство сельского хозяйства Забайкальского края </w:t>
            </w:r>
            <w:r w:rsidRPr="004F34AE">
              <w:rPr>
                <w:b/>
                <w:spacing w:val="-6"/>
                <w:sz w:val="24"/>
                <w:szCs w:val="24"/>
              </w:rPr>
              <w:t xml:space="preserve"> </w:t>
            </w:r>
          </w:p>
          <w:p w:rsidR="002A1853" w:rsidRPr="002A1853" w:rsidRDefault="002A1853" w:rsidP="00A25D25">
            <w:pPr>
              <w:ind w:firstLine="57"/>
              <w:jc w:val="both"/>
              <w:rPr>
                <w:color w:val="auto"/>
                <w:sz w:val="24"/>
                <w:szCs w:val="24"/>
              </w:rPr>
            </w:pPr>
            <w:r w:rsidRPr="002A1853">
              <w:rPr>
                <w:color w:val="auto"/>
                <w:sz w:val="24"/>
                <w:szCs w:val="24"/>
              </w:rPr>
              <w:t xml:space="preserve">План включает 35 мероприятий по 6 направлениям: </w:t>
            </w:r>
          </w:p>
          <w:p w:rsidR="002A1853" w:rsidRPr="002A1853" w:rsidRDefault="002A1853" w:rsidP="00A25D25">
            <w:pPr>
              <w:ind w:firstLine="57"/>
              <w:jc w:val="both"/>
              <w:rPr>
                <w:color w:val="auto"/>
                <w:sz w:val="24"/>
                <w:szCs w:val="24"/>
              </w:rPr>
            </w:pPr>
            <w:r w:rsidRPr="002A1853">
              <w:rPr>
                <w:color w:val="auto"/>
                <w:sz w:val="24"/>
                <w:szCs w:val="24"/>
              </w:rPr>
              <w:t xml:space="preserve">- стимулирование инвестиций для обновления и модернизации производства, улучшение предпринимательского и инвестиционного климата; </w:t>
            </w:r>
          </w:p>
          <w:p w:rsidR="002A1853" w:rsidRPr="002A1853" w:rsidRDefault="002A1853" w:rsidP="00A25D25">
            <w:pPr>
              <w:ind w:firstLine="57"/>
              <w:jc w:val="both"/>
              <w:rPr>
                <w:color w:val="auto"/>
                <w:sz w:val="24"/>
                <w:szCs w:val="24"/>
              </w:rPr>
            </w:pPr>
            <w:r w:rsidRPr="002A1853">
              <w:rPr>
                <w:color w:val="auto"/>
                <w:sz w:val="24"/>
                <w:szCs w:val="24"/>
              </w:rPr>
              <w:t xml:space="preserve">- стимулирование технологического обновления; </w:t>
            </w:r>
          </w:p>
          <w:p w:rsidR="002A1853" w:rsidRPr="002A1853" w:rsidRDefault="002A1853" w:rsidP="00A25D25">
            <w:pPr>
              <w:ind w:firstLine="57"/>
              <w:jc w:val="both"/>
              <w:rPr>
                <w:color w:val="auto"/>
                <w:sz w:val="24"/>
                <w:szCs w:val="24"/>
              </w:rPr>
            </w:pPr>
            <w:r w:rsidRPr="002A1853">
              <w:rPr>
                <w:color w:val="auto"/>
                <w:sz w:val="24"/>
                <w:szCs w:val="24"/>
              </w:rPr>
              <w:t xml:space="preserve">- стимулирование замены устаревших рабочих мест; </w:t>
            </w:r>
          </w:p>
          <w:p w:rsidR="002A1853" w:rsidRPr="002A1853" w:rsidRDefault="002A1853" w:rsidP="00A25D25">
            <w:pPr>
              <w:ind w:firstLine="57"/>
              <w:jc w:val="both"/>
              <w:rPr>
                <w:color w:val="auto"/>
                <w:sz w:val="24"/>
                <w:szCs w:val="24"/>
              </w:rPr>
            </w:pPr>
            <w:r w:rsidRPr="002A1853">
              <w:rPr>
                <w:color w:val="auto"/>
                <w:sz w:val="24"/>
                <w:szCs w:val="24"/>
              </w:rPr>
              <w:lastRenderedPageBreak/>
              <w:t xml:space="preserve">- создание условий для профессионального развития работников; </w:t>
            </w:r>
          </w:p>
          <w:p w:rsidR="002A1853" w:rsidRPr="002A1853" w:rsidRDefault="002A1853" w:rsidP="00A25D25">
            <w:pPr>
              <w:ind w:firstLine="57"/>
              <w:jc w:val="both"/>
              <w:rPr>
                <w:color w:val="auto"/>
                <w:sz w:val="24"/>
                <w:szCs w:val="24"/>
              </w:rPr>
            </w:pPr>
            <w:r w:rsidRPr="002A1853">
              <w:rPr>
                <w:color w:val="auto"/>
                <w:sz w:val="24"/>
                <w:szCs w:val="24"/>
              </w:rPr>
              <w:t xml:space="preserve">- меры по созданию условий для увеличения занятости в сферах индивидуального и малого предпринимательства; </w:t>
            </w:r>
          </w:p>
          <w:p w:rsidR="002A1853" w:rsidRPr="002A1853" w:rsidRDefault="002A1853" w:rsidP="00A25D25">
            <w:pPr>
              <w:ind w:firstLine="57"/>
              <w:jc w:val="both"/>
              <w:rPr>
                <w:color w:val="auto"/>
                <w:sz w:val="24"/>
                <w:szCs w:val="24"/>
              </w:rPr>
            </w:pPr>
            <w:r w:rsidRPr="002A1853">
              <w:rPr>
                <w:color w:val="auto"/>
                <w:sz w:val="24"/>
                <w:szCs w:val="24"/>
              </w:rPr>
              <w:t xml:space="preserve">- общесистемные меры. </w:t>
            </w:r>
          </w:p>
          <w:p w:rsidR="002A1853" w:rsidRPr="002A1853" w:rsidRDefault="002A1853" w:rsidP="00A25D25">
            <w:pPr>
              <w:jc w:val="both"/>
              <w:rPr>
                <w:color w:val="auto"/>
                <w:sz w:val="24"/>
                <w:szCs w:val="24"/>
              </w:rPr>
            </w:pPr>
            <w:r w:rsidRPr="002A1853">
              <w:rPr>
                <w:color w:val="auto"/>
                <w:sz w:val="24"/>
                <w:szCs w:val="24"/>
              </w:rPr>
              <w:t>В 2016 году в рамках Плана проведено:</w:t>
            </w:r>
          </w:p>
          <w:p w:rsidR="002A1853" w:rsidRPr="002A1853" w:rsidRDefault="002A1853" w:rsidP="00A25D25">
            <w:pPr>
              <w:jc w:val="both"/>
              <w:rPr>
                <w:color w:val="auto"/>
                <w:sz w:val="24"/>
                <w:szCs w:val="24"/>
              </w:rPr>
            </w:pPr>
            <w:r w:rsidRPr="002A1853">
              <w:rPr>
                <w:color w:val="auto"/>
                <w:sz w:val="24"/>
                <w:szCs w:val="24"/>
              </w:rPr>
              <w:t>- технологическое обновление машинно-тракторного парка сельскохозяйственных  товаропроизводителей;</w:t>
            </w:r>
          </w:p>
          <w:p w:rsidR="002A1853" w:rsidRPr="002A1853" w:rsidRDefault="002A1853" w:rsidP="00A25D25">
            <w:pPr>
              <w:jc w:val="both"/>
              <w:rPr>
                <w:color w:val="auto"/>
                <w:sz w:val="24"/>
                <w:szCs w:val="24"/>
              </w:rPr>
            </w:pPr>
            <w:r w:rsidRPr="002A1853">
              <w:rPr>
                <w:color w:val="auto"/>
                <w:sz w:val="24"/>
                <w:szCs w:val="24"/>
              </w:rPr>
              <w:t xml:space="preserve">- осуществлялась реализация приоритетного инвестиционного проекта в области освоения лесов «Создание лесопромышленного комплекса ООО «ЦПК «Полярная» в северо-восточных районах Забайкальского края;  </w:t>
            </w:r>
          </w:p>
          <w:p w:rsidR="002A1853" w:rsidRPr="002A1853" w:rsidRDefault="002A1853" w:rsidP="00A25D25">
            <w:pPr>
              <w:jc w:val="both"/>
              <w:rPr>
                <w:color w:val="auto"/>
                <w:sz w:val="24"/>
                <w:szCs w:val="24"/>
              </w:rPr>
            </w:pPr>
            <w:r w:rsidRPr="002A1853">
              <w:rPr>
                <w:color w:val="auto"/>
                <w:sz w:val="24"/>
                <w:szCs w:val="24"/>
              </w:rPr>
              <w:t xml:space="preserve">- запущена в эксплуатацию первая автономная гибридная энергоустановка в с. Менза </w:t>
            </w:r>
            <w:r w:rsidR="0029043E">
              <w:rPr>
                <w:color w:val="auto"/>
                <w:sz w:val="24"/>
                <w:szCs w:val="24"/>
              </w:rPr>
              <w:t>муниципального района «</w:t>
            </w:r>
            <w:r w:rsidRPr="002A1853">
              <w:rPr>
                <w:color w:val="auto"/>
                <w:sz w:val="24"/>
                <w:szCs w:val="24"/>
              </w:rPr>
              <w:t>Красночикойск</w:t>
            </w:r>
            <w:r w:rsidR="0029043E">
              <w:rPr>
                <w:color w:val="auto"/>
                <w:sz w:val="24"/>
                <w:szCs w:val="24"/>
              </w:rPr>
              <w:t xml:space="preserve">ий </w:t>
            </w:r>
            <w:r w:rsidRPr="002A1853">
              <w:rPr>
                <w:color w:val="auto"/>
                <w:sz w:val="24"/>
                <w:szCs w:val="24"/>
              </w:rPr>
              <w:t>район</w:t>
            </w:r>
            <w:r w:rsidR="0029043E">
              <w:rPr>
                <w:color w:val="auto"/>
                <w:sz w:val="24"/>
                <w:szCs w:val="24"/>
              </w:rPr>
              <w:t>»</w:t>
            </w:r>
            <w:r w:rsidRPr="002A1853">
              <w:rPr>
                <w:color w:val="auto"/>
                <w:sz w:val="24"/>
                <w:szCs w:val="24"/>
              </w:rPr>
              <w:t xml:space="preserve">, которая позволит обеспечить электроэнергией три труднодоступных населенных пункта; </w:t>
            </w:r>
          </w:p>
          <w:p w:rsidR="002A1853" w:rsidRPr="002A1853" w:rsidRDefault="002A1853" w:rsidP="00A25D25">
            <w:pPr>
              <w:jc w:val="both"/>
              <w:rPr>
                <w:color w:val="auto"/>
                <w:sz w:val="24"/>
                <w:szCs w:val="24"/>
              </w:rPr>
            </w:pPr>
            <w:r w:rsidRPr="002A1853">
              <w:rPr>
                <w:color w:val="auto"/>
                <w:sz w:val="24"/>
                <w:szCs w:val="24"/>
              </w:rPr>
              <w:t xml:space="preserve">- осуществлялась государственная поддержка субъектов малого и среднего предпринимательства; </w:t>
            </w:r>
          </w:p>
          <w:p w:rsidR="002A1853" w:rsidRPr="002A1853" w:rsidRDefault="002A1853" w:rsidP="00A25D25">
            <w:pPr>
              <w:jc w:val="both"/>
              <w:rPr>
                <w:color w:val="auto"/>
                <w:sz w:val="24"/>
                <w:szCs w:val="24"/>
              </w:rPr>
            </w:pPr>
            <w:r w:rsidRPr="002A1853">
              <w:rPr>
                <w:color w:val="auto"/>
                <w:sz w:val="24"/>
                <w:szCs w:val="24"/>
              </w:rPr>
              <w:t xml:space="preserve">- реализовывался  ряд других мероприятий. </w:t>
            </w:r>
          </w:p>
          <w:p w:rsidR="002A1853" w:rsidRPr="002A1853" w:rsidRDefault="002A1853" w:rsidP="00A25D25">
            <w:pPr>
              <w:jc w:val="both"/>
              <w:rPr>
                <w:color w:val="auto"/>
                <w:sz w:val="24"/>
                <w:szCs w:val="24"/>
              </w:rPr>
            </w:pPr>
            <w:r w:rsidRPr="002A1853">
              <w:rPr>
                <w:color w:val="auto"/>
                <w:sz w:val="24"/>
                <w:szCs w:val="24"/>
              </w:rPr>
              <w:t>По состоянию на 01 января 2017 года в Забайкальском крае количество высокопроизводительных рабочих мест (ВПРМ) составило 100,7 тыс. единиц</w:t>
            </w:r>
            <w:r w:rsidR="00345813">
              <w:rPr>
                <w:color w:val="auto"/>
                <w:sz w:val="24"/>
                <w:szCs w:val="24"/>
              </w:rPr>
              <w:t xml:space="preserve">, </w:t>
            </w:r>
            <w:r w:rsidRPr="002A1853">
              <w:rPr>
                <w:color w:val="auto"/>
                <w:sz w:val="24"/>
                <w:szCs w:val="24"/>
              </w:rPr>
              <w:t xml:space="preserve">или 92,7 % к уровню 2015 года (в 2015 году – 108,7 тыс. единиц). Основная причина сокращения числа ВПРМ – снижение реальной заработной платы </w:t>
            </w:r>
            <w:r w:rsidRPr="00ED70BE">
              <w:rPr>
                <w:color w:val="auto"/>
                <w:sz w:val="24"/>
                <w:szCs w:val="24"/>
              </w:rPr>
              <w:t>населения (98,</w:t>
            </w:r>
            <w:r w:rsidR="00C0403E" w:rsidRPr="00ED70BE">
              <w:rPr>
                <w:color w:val="auto"/>
                <w:sz w:val="24"/>
                <w:szCs w:val="24"/>
              </w:rPr>
              <w:t>6</w:t>
            </w:r>
            <w:r w:rsidRPr="00ED70BE">
              <w:rPr>
                <w:color w:val="auto"/>
                <w:sz w:val="24"/>
                <w:szCs w:val="24"/>
              </w:rPr>
              <w:t xml:space="preserve"> % к уровню</w:t>
            </w:r>
            <w:r w:rsidRPr="002A1853">
              <w:rPr>
                <w:color w:val="auto"/>
                <w:sz w:val="24"/>
                <w:szCs w:val="24"/>
              </w:rPr>
              <w:t xml:space="preserve"> 2015 года).</w:t>
            </w:r>
          </w:p>
          <w:p w:rsidR="002A1853" w:rsidRPr="002A1853" w:rsidRDefault="002A1853" w:rsidP="00A25D25">
            <w:pPr>
              <w:jc w:val="both"/>
              <w:rPr>
                <w:b/>
                <w:color w:val="auto"/>
                <w:sz w:val="24"/>
                <w:szCs w:val="24"/>
              </w:rPr>
            </w:pPr>
            <w:r w:rsidRPr="002A1853">
              <w:rPr>
                <w:color w:val="auto"/>
                <w:sz w:val="24"/>
                <w:szCs w:val="24"/>
              </w:rPr>
              <w:t>Индекс производительности труда за 2016 год составил, по оценке, 102,3 %  (в 2015 году – 100,7 %)</w:t>
            </w:r>
          </w:p>
        </w:tc>
        <w:tc>
          <w:tcPr>
            <w:tcW w:w="2127" w:type="dxa"/>
            <w:vMerge w:val="restart"/>
          </w:tcPr>
          <w:p w:rsidR="002A1853" w:rsidRPr="002A1853" w:rsidRDefault="002A1853" w:rsidP="002A1853">
            <w:pPr>
              <w:jc w:val="center"/>
              <w:rPr>
                <w:b/>
                <w:color w:val="auto"/>
                <w:sz w:val="24"/>
                <w:szCs w:val="24"/>
              </w:rPr>
            </w:pPr>
          </w:p>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 xml:space="preserve">Реализация Плана мероприятий создания и модернизации высокопроизводительных мест и </w:t>
            </w:r>
            <w:r w:rsidRPr="002A1853">
              <w:rPr>
                <w:sz w:val="24"/>
                <w:szCs w:val="24"/>
              </w:rPr>
              <w:lastRenderedPageBreak/>
              <w:t>увеличения производительности труда в Забайкальском крае на период до 2020 года.</w:t>
            </w:r>
          </w:p>
        </w:tc>
        <w:tc>
          <w:tcPr>
            <w:tcW w:w="6095" w:type="dxa"/>
            <w:vMerge/>
          </w:tcPr>
          <w:p w:rsidR="002A1853" w:rsidRPr="002A1853" w:rsidRDefault="002A1853" w:rsidP="002A1853">
            <w:pPr>
              <w:ind w:firstLine="284"/>
              <w:jc w:val="both"/>
              <w:rPr>
                <w:b/>
                <w:color w:val="auto"/>
                <w:sz w:val="24"/>
                <w:szCs w:val="24"/>
              </w:rPr>
            </w:pPr>
          </w:p>
        </w:tc>
        <w:tc>
          <w:tcPr>
            <w:tcW w:w="2127" w:type="dxa"/>
            <w:vMerge/>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lastRenderedPageBreak/>
              <w:t xml:space="preserve">Определение потребности в квалифицированной рабочей силе с учетом стратегии развития Забайкальского края </w:t>
            </w:r>
            <w:r w:rsidRPr="002A1853">
              <w:rPr>
                <w:sz w:val="24"/>
                <w:szCs w:val="24"/>
              </w:rPr>
              <w:lastRenderedPageBreak/>
              <w:t>и формирование плана-заказа на подготовку специалистов</w:t>
            </w:r>
          </w:p>
        </w:tc>
        <w:tc>
          <w:tcPr>
            <w:tcW w:w="3827" w:type="dxa"/>
          </w:tcPr>
          <w:p w:rsidR="002A1853" w:rsidRPr="002A1853" w:rsidRDefault="002A1853" w:rsidP="002A1853">
            <w:pPr>
              <w:jc w:val="both"/>
              <w:rPr>
                <w:color w:val="auto"/>
                <w:sz w:val="23"/>
                <w:szCs w:val="23"/>
              </w:rPr>
            </w:pPr>
            <w:r w:rsidRPr="002A1853">
              <w:rPr>
                <w:b/>
                <w:bCs/>
                <w:sz w:val="24"/>
                <w:szCs w:val="24"/>
              </w:rPr>
              <w:lastRenderedPageBreak/>
              <w:t>Государственная программа Забайкальского края           «Содействие занятости населения на 2014–2020 годы»</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Проведение ежегодного мониторинга ситуации на рынке труда по определению профессионально-квалификационной структуры перспективной потребности работодателей в рабочих кадрах и квалифицированных специалистах.</w:t>
            </w:r>
            <w:r w:rsidRPr="002A1853">
              <w:rPr>
                <w:sz w:val="24"/>
                <w:szCs w:val="24"/>
              </w:rPr>
              <w:br/>
              <w:t>Разработка баланса трудовых ресурсов и прогноза баланса трудовых ресурсов Забайкальского края.</w:t>
            </w:r>
          </w:p>
        </w:tc>
        <w:tc>
          <w:tcPr>
            <w:tcW w:w="6095" w:type="dxa"/>
          </w:tcPr>
          <w:p w:rsidR="007B2594" w:rsidRPr="004F34AE" w:rsidRDefault="007B2594" w:rsidP="007B2594">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труда и социальной защиты населения </w:t>
            </w:r>
            <w:r w:rsidRPr="004F34AE">
              <w:rPr>
                <w:b/>
                <w:spacing w:val="-6"/>
                <w:sz w:val="24"/>
                <w:szCs w:val="24"/>
              </w:rPr>
              <w:t xml:space="preserve">Забайкальского края </w:t>
            </w:r>
          </w:p>
          <w:p w:rsidR="002A1853" w:rsidRPr="002A1853" w:rsidRDefault="002A1853" w:rsidP="007B2594">
            <w:pPr>
              <w:jc w:val="both"/>
              <w:rPr>
                <w:color w:val="auto"/>
                <w:sz w:val="24"/>
                <w:szCs w:val="24"/>
              </w:rPr>
            </w:pPr>
            <w:r w:rsidRPr="002A1853">
              <w:rPr>
                <w:color w:val="auto"/>
                <w:sz w:val="24"/>
                <w:szCs w:val="24"/>
              </w:rPr>
              <w:t>Проводится ежегодный мониторинг ситуации на рынке труда по определению профессионально-квалификационной структуры перспективной потребности работодателей в рабочих кадрах и квалифицированных специалистах.</w:t>
            </w:r>
          </w:p>
          <w:p w:rsidR="002A1853" w:rsidRPr="002A1853" w:rsidRDefault="002A1853" w:rsidP="00F21AA3">
            <w:pPr>
              <w:ind w:firstLine="57"/>
              <w:jc w:val="both"/>
              <w:rPr>
                <w:color w:val="auto"/>
                <w:sz w:val="24"/>
                <w:szCs w:val="24"/>
              </w:rPr>
            </w:pPr>
            <w:r w:rsidRPr="002A1853">
              <w:rPr>
                <w:color w:val="auto"/>
                <w:sz w:val="24"/>
                <w:szCs w:val="24"/>
              </w:rPr>
              <w:t xml:space="preserve">Разработан прогноз баланса трудовых ресурсов Забайкальского края на очередной год и плановый двухлетний период. </w:t>
            </w:r>
          </w:p>
          <w:p w:rsidR="002A1853" w:rsidRPr="002A1853" w:rsidRDefault="002A1853" w:rsidP="00F21AA3">
            <w:pPr>
              <w:ind w:firstLine="57"/>
              <w:jc w:val="both"/>
              <w:rPr>
                <w:color w:val="auto"/>
                <w:sz w:val="24"/>
                <w:szCs w:val="24"/>
              </w:rPr>
            </w:pPr>
            <w:r w:rsidRPr="002A1853">
              <w:rPr>
                <w:color w:val="auto"/>
                <w:sz w:val="24"/>
                <w:szCs w:val="24"/>
              </w:rPr>
              <w:t>Составлен баланс трудовых ресурсов Забайкальского края за 2015</w:t>
            </w:r>
            <w:r w:rsidR="00F21AA3" w:rsidRPr="002A1853">
              <w:rPr>
                <w:color w:val="auto"/>
                <w:sz w:val="24"/>
                <w:szCs w:val="24"/>
              </w:rPr>
              <w:t>–</w:t>
            </w:r>
            <w:r w:rsidRPr="002A1853">
              <w:rPr>
                <w:color w:val="auto"/>
                <w:sz w:val="24"/>
                <w:szCs w:val="24"/>
              </w:rPr>
              <w:t>2017 годы.</w:t>
            </w:r>
          </w:p>
          <w:p w:rsidR="002A1853" w:rsidRPr="002A1853" w:rsidRDefault="002A1853" w:rsidP="00F21AA3">
            <w:pPr>
              <w:ind w:firstLine="57"/>
              <w:jc w:val="both"/>
              <w:rPr>
                <w:b/>
                <w:color w:val="auto"/>
                <w:sz w:val="24"/>
                <w:szCs w:val="24"/>
              </w:rPr>
            </w:pPr>
            <w:r w:rsidRPr="002A1853">
              <w:rPr>
                <w:color w:val="auto"/>
                <w:sz w:val="24"/>
                <w:szCs w:val="24"/>
              </w:rPr>
              <w:t>В соответствии с Регламентом разработки ежегодного Прогноза потребности рынка труда Забайкальского края в рабочих кадрах и квалифицированных специалистах по видам экономической деятельности, утвержденным распоряжением Правительства Забайкальского края от 28 мая 2014 года № 324-р, сформирован и утвержден приказом Министерства экономического развития Забайкальского края от 31 марта 2015 года № 35-од Прогноз потребности рынка труда Забайкальского края в рабочих кадрах и квалифицированных специалистах по видам экономической деятельности,  на 2016</w:t>
            </w:r>
            <w:r w:rsidR="00F21AA3" w:rsidRPr="002A1853">
              <w:rPr>
                <w:color w:val="auto"/>
                <w:sz w:val="24"/>
                <w:szCs w:val="24"/>
              </w:rPr>
              <w:t>–</w:t>
            </w:r>
            <w:r w:rsidRPr="002A1853">
              <w:rPr>
                <w:color w:val="auto"/>
                <w:sz w:val="24"/>
                <w:szCs w:val="24"/>
              </w:rPr>
              <w:t xml:space="preserve">2023 годы. На основе Прогноза разработано техническое задание на обучение специалистов необходимых профессий, которое представляет собой совокупность перечней профессий (специальностей), распределенных по укрупненным группам специальностей и уровням подготовки в соответствии с образовательными программами. Техническое задание учтено при формировании контрольных цифр приема в государственные профессиональные образовательные </w:t>
            </w:r>
            <w:r w:rsidRPr="002A1853">
              <w:rPr>
                <w:color w:val="auto"/>
                <w:sz w:val="24"/>
                <w:szCs w:val="24"/>
              </w:rPr>
              <w:lastRenderedPageBreak/>
              <w:t>организации на очередной учебный год</w:t>
            </w:r>
          </w:p>
        </w:tc>
        <w:tc>
          <w:tcPr>
            <w:tcW w:w="2127" w:type="dxa"/>
          </w:tcPr>
          <w:p w:rsidR="002A1853" w:rsidRPr="002A1853" w:rsidRDefault="002A1853" w:rsidP="002A1853">
            <w:pPr>
              <w:jc w:val="both"/>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lastRenderedPageBreak/>
              <w:t>Разработка и реализация Концепции и Плана развития трудовых ресурсов Забайкальского края на 2012–2025 годы</w:t>
            </w: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«Содействие занятости населения на 2014–2020 годы»</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944EC9" w:rsidRDefault="002A1853" w:rsidP="002A1853">
            <w:pPr>
              <w:jc w:val="both"/>
              <w:rPr>
                <w:sz w:val="24"/>
                <w:szCs w:val="24"/>
              </w:rPr>
            </w:pPr>
            <w:r w:rsidRPr="002A1853">
              <w:rPr>
                <w:sz w:val="24"/>
                <w:szCs w:val="24"/>
              </w:rPr>
              <w:t xml:space="preserve">Реализация Концепции развития трудовых ресурсов Забайкальского края, одобренной распоряжением Правительства Забайкальского края от 25 июня 2012 года </w:t>
            </w:r>
            <w:r w:rsidR="00DD0DE3">
              <w:rPr>
                <w:sz w:val="24"/>
                <w:szCs w:val="24"/>
              </w:rPr>
              <w:t xml:space="preserve">             </w:t>
            </w:r>
            <w:r w:rsidRPr="002A1853">
              <w:rPr>
                <w:sz w:val="24"/>
                <w:szCs w:val="24"/>
              </w:rPr>
              <w:t xml:space="preserve">№ 324-р; </w:t>
            </w:r>
          </w:p>
          <w:p w:rsidR="002A1853" w:rsidRPr="002A1853" w:rsidRDefault="002A1853" w:rsidP="002A1853">
            <w:pPr>
              <w:jc w:val="both"/>
              <w:rPr>
                <w:color w:val="auto"/>
                <w:sz w:val="23"/>
                <w:szCs w:val="23"/>
              </w:rPr>
            </w:pPr>
            <w:r w:rsidRPr="002A1853">
              <w:rPr>
                <w:sz w:val="24"/>
                <w:szCs w:val="24"/>
              </w:rPr>
              <w:t>Плана мероприятий, по замещению иностранных граждан, привлекаемых в целях осуществления трудовой деятельности, российскими гражданами из числа работников, находящихся под риском увольнения, на 2015–2017 годы, утвержденного распоряжением Правительства Забайкальского края от 01 октября 2015 года        №521-р;</w:t>
            </w:r>
            <w:r w:rsidRPr="002A1853">
              <w:rPr>
                <w:sz w:val="24"/>
                <w:szCs w:val="24"/>
              </w:rPr>
              <w:br/>
              <w:t>Плана мероприятий, способствующих перераспределению трудовых ресурсов между видами экономической деятельности, на 2015–2017 годы, утвержденного распоряжением Губернатора Забайкальского края от 12 ноября 2015 года № 416-р</w:t>
            </w:r>
          </w:p>
        </w:tc>
        <w:tc>
          <w:tcPr>
            <w:tcW w:w="6095" w:type="dxa"/>
          </w:tcPr>
          <w:p w:rsidR="001841A3" w:rsidRPr="004F34AE" w:rsidRDefault="001841A3" w:rsidP="001841A3">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труда и социальной защиты населения </w:t>
            </w:r>
            <w:r w:rsidRPr="004F34AE">
              <w:rPr>
                <w:b/>
                <w:spacing w:val="-6"/>
                <w:sz w:val="24"/>
                <w:szCs w:val="24"/>
              </w:rPr>
              <w:t xml:space="preserve">Забайкальского края </w:t>
            </w:r>
          </w:p>
          <w:p w:rsidR="002A1853" w:rsidRPr="002A1853" w:rsidRDefault="002A1853" w:rsidP="001841A3">
            <w:pPr>
              <w:jc w:val="both"/>
              <w:rPr>
                <w:color w:val="auto"/>
                <w:sz w:val="24"/>
                <w:szCs w:val="24"/>
              </w:rPr>
            </w:pPr>
            <w:r w:rsidRPr="002A1853">
              <w:rPr>
                <w:color w:val="auto"/>
                <w:sz w:val="24"/>
                <w:szCs w:val="24"/>
              </w:rPr>
              <w:t>Для обеспечения приоритетных направлений действий в сфере развития и использования трудовых ресурсов региона на 2012</w:t>
            </w:r>
            <w:r w:rsidR="00944EC9" w:rsidRPr="002A1853">
              <w:rPr>
                <w:sz w:val="24"/>
                <w:szCs w:val="24"/>
              </w:rPr>
              <w:t>–</w:t>
            </w:r>
            <w:r w:rsidRPr="002A1853">
              <w:rPr>
                <w:color w:val="auto"/>
                <w:sz w:val="24"/>
                <w:szCs w:val="24"/>
              </w:rPr>
              <w:t>2025 годы распоряжением Правительства Забайкальского края от 25 июня 2012 года № 324-р одобрена и реализуется Концепция развития трудовых ресурсов Забайкальского края.</w:t>
            </w:r>
          </w:p>
          <w:p w:rsidR="002A1853" w:rsidRPr="002A1853" w:rsidRDefault="002A1853" w:rsidP="00944EC9">
            <w:pPr>
              <w:jc w:val="both"/>
              <w:rPr>
                <w:color w:val="auto"/>
                <w:sz w:val="24"/>
                <w:szCs w:val="24"/>
              </w:rPr>
            </w:pPr>
            <w:r w:rsidRPr="002A1853">
              <w:rPr>
                <w:color w:val="auto"/>
                <w:sz w:val="24"/>
                <w:szCs w:val="24"/>
              </w:rPr>
              <w:t xml:space="preserve">Особое внимание уделяется оптимизации привлечения иностранной рабочей силы с целью увеличения численности трудоустроенных российских граждан на вакантные и создаваемые рабочие места, заявленные работодателями для привлечения иностранных работников. </w:t>
            </w:r>
          </w:p>
          <w:p w:rsidR="002A1853" w:rsidRPr="002A1853" w:rsidRDefault="002A1853" w:rsidP="00944EC9">
            <w:pPr>
              <w:ind w:firstLine="57"/>
              <w:jc w:val="both"/>
              <w:rPr>
                <w:color w:val="auto"/>
                <w:sz w:val="24"/>
                <w:szCs w:val="24"/>
              </w:rPr>
            </w:pPr>
            <w:r w:rsidRPr="002A1853">
              <w:rPr>
                <w:color w:val="auto"/>
                <w:sz w:val="24"/>
                <w:szCs w:val="24"/>
              </w:rPr>
              <w:t>В целях исполнения Плана мероприятий по замещению иностранных граждан, привлекаемых в целях осуществления трудовой деятельности, российскими гражданами из числа работников, находящихся под риском увольнения на 2015</w:t>
            </w:r>
            <w:r w:rsidR="00944EC9" w:rsidRPr="002A1853">
              <w:rPr>
                <w:sz w:val="24"/>
                <w:szCs w:val="24"/>
              </w:rPr>
              <w:t>–</w:t>
            </w:r>
            <w:r w:rsidRPr="002A1853">
              <w:rPr>
                <w:color w:val="auto"/>
                <w:sz w:val="24"/>
                <w:szCs w:val="24"/>
              </w:rPr>
              <w:t>2017 годы, утвержденного распоряжением Правительства Забайкальского края от 01 октября 2015 года № 521-р, в 2016 году реализованы следующие мероприятия. Заключено 63 соглашения с работодателями, использующими трудовых мигрантов</w:t>
            </w:r>
            <w:r w:rsidR="00944EC9">
              <w:rPr>
                <w:color w:val="auto"/>
                <w:sz w:val="24"/>
                <w:szCs w:val="24"/>
              </w:rPr>
              <w:t>,</w:t>
            </w:r>
            <w:r w:rsidRPr="002A1853">
              <w:rPr>
                <w:color w:val="auto"/>
                <w:sz w:val="24"/>
                <w:szCs w:val="24"/>
              </w:rPr>
              <w:t xml:space="preserve"> о совместных действиях по замещению иностранных работников российскими гражданами.</w:t>
            </w:r>
          </w:p>
          <w:p w:rsidR="002A1853" w:rsidRPr="002A1853" w:rsidRDefault="002A1853" w:rsidP="00944EC9">
            <w:pPr>
              <w:jc w:val="both"/>
              <w:rPr>
                <w:color w:val="auto"/>
                <w:sz w:val="24"/>
                <w:szCs w:val="24"/>
              </w:rPr>
            </w:pPr>
            <w:r w:rsidRPr="002A1853">
              <w:rPr>
                <w:color w:val="auto"/>
                <w:sz w:val="24"/>
                <w:szCs w:val="24"/>
              </w:rPr>
              <w:t xml:space="preserve">В результате сотрудничества органов службы занятости населения Забайкальского края с работодателями, </w:t>
            </w:r>
            <w:r w:rsidRPr="002A1853">
              <w:rPr>
                <w:color w:val="auto"/>
                <w:sz w:val="24"/>
                <w:szCs w:val="24"/>
              </w:rPr>
              <w:lastRenderedPageBreak/>
              <w:t>использующими труд иностранных работников, в 2016 году трудоустроено 282 безработных гражданина, из них 26 чел</w:t>
            </w:r>
            <w:r w:rsidR="00944EC9">
              <w:rPr>
                <w:color w:val="auto"/>
                <w:sz w:val="24"/>
                <w:szCs w:val="24"/>
              </w:rPr>
              <w:t xml:space="preserve">овек </w:t>
            </w:r>
            <w:r w:rsidRPr="002A1853">
              <w:rPr>
                <w:color w:val="auto"/>
                <w:sz w:val="24"/>
                <w:szCs w:val="24"/>
              </w:rPr>
              <w:t>на рабочие места, заявленные для привлечения и использования иностранных работников, и 256</w:t>
            </w:r>
            <w:r w:rsidR="00944EC9">
              <w:rPr>
                <w:color w:val="auto"/>
                <w:sz w:val="24"/>
                <w:szCs w:val="24"/>
              </w:rPr>
              <w:t xml:space="preserve"> человек </w:t>
            </w:r>
            <w:r w:rsidRPr="002A1853">
              <w:rPr>
                <w:color w:val="auto"/>
                <w:sz w:val="24"/>
                <w:szCs w:val="24"/>
              </w:rPr>
              <w:t>– дополнительно к иностранным работникам.</w:t>
            </w:r>
          </w:p>
          <w:p w:rsidR="002A1853" w:rsidRPr="002A1853" w:rsidRDefault="002A1853" w:rsidP="00944EC9">
            <w:pPr>
              <w:ind w:firstLine="57"/>
              <w:jc w:val="both"/>
              <w:rPr>
                <w:color w:val="auto"/>
                <w:sz w:val="24"/>
                <w:szCs w:val="24"/>
              </w:rPr>
            </w:pPr>
            <w:r w:rsidRPr="002A1853">
              <w:rPr>
                <w:color w:val="auto"/>
                <w:sz w:val="24"/>
                <w:szCs w:val="24"/>
              </w:rPr>
              <w:t>С целью трудоустройства на рабочие места, заявленные для привлечения иностранных работников, 10 чел</w:t>
            </w:r>
            <w:r w:rsidR="00944EC9">
              <w:rPr>
                <w:color w:val="auto"/>
                <w:sz w:val="24"/>
                <w:szCs w:val="24"/>
              </w:rPr>
              <w:t xml:space="preserve">овек </w:t>
            </w:r>
            <w:r w:rsidRPr="002A1853">
              <w:rPr>
                <w:color w:val="auto"/>
                <w:sz w:val="24"/>
                <w:szCs w:val="24"/>
              </w:rPr>
              <w:t>прошли профессиональное обучение по профессии «каменщик».</w:t>
            </w:r>
          </w:p>
          <w:p w:rsidR="002A1853" w:rsidRPr="002A1853" w:rsidRDefault="002A1853" w:rsidP="00944EC9">
            <w:pPr>
              <w:ind w:firstLine="57"/>
              <w:jc w:val="both"/>
              <w:rPr>
                <w:color w:val="auto"/>
                <w:sz w:val="24"/>
                <w:szCs w:val="24"/>
              </w:rPr>
            </w:pPr>
            <w:r w:rsidRPr="002A1853">
              <w:rPr>
                <w:color w:val="auto"/>
                <w:sz w:val="24"/>
                <w:szCs w:val="24"/>
              </w:rPr>
              <w:t>С целью предотвращения социальной напряжённости в обществе, в условиях сокращения рабочих мест и имеющейся безработицы, с 2008 года проводится работа по снижению квоты на привлечение иностранных работников. Квота на 2016 год сформирована в количестве 5126 разрешений, что</w:t>
            </w:r>
            <w:r w:rsidR="00944EC9">
              <w:rPr>
                <w:color w:val="auto"/>
                <w:sz w:val="24"/>
                <w:szCs w:val="24"/>
              </w:rPr>
              <w:t xml:space="preserve"> на </w:t>
            </w:r>
            <w:r w:rsidRPr="002A1853">
              <w:rPr>
                <w:color w:val="auto"/>
                <w:sz w:val="24"/>
                <w:szCs w:val="24"/>
              </w:rPr>
              <w:t>35</w:t>
            </w:r>
            <w:r w:rsidR="00944EC9">
              <w:rPr>
                <w:color w:val="auto"/>
                <w:sz w:val="24"/>
                <w:szCs w:val="24"/>
              </w:rPr>
              <w:t xml:space="preserve">,0 </w:t>
            </w:r>
            <w:r w:rsidRPr="002A1853">
              <w:rPr>
                <w:color w:val="auto"/>
                <w:sz w:val="24"/>
                <w:szCs w:val="24"/>
              </w:rPr>
              <w:t>% меньше по сравнению с</w:t>
            </w:r>
            <w:r w:rsidR="00944EC9">
              <w:rPr>
                <w:color w:val="auto"/>
                <w:sz w:val="24"/>
                <w:szCs w:val="24"/>
              </w:rPr>
              <w:t xml:space="preserve"> уровнем </w:t>
            </w:r>
            <w:r w:rsidRPr="002A1853">
              <w:rPr>
                <w:color w:val="auto"/>
                <w:sz w:val="24"/>
                <w:szCs w:val="24"/>
              </w:rPr>
              <w:t>2015 год</w:t>
            </w:r>
            <w:r w:rsidR="00944EC9">
              <w:rPr>
                <w:color w:val="auto"/>
                <w:sz w:val="24"/>
                <w:szCs w:val="24"/>
              </w:rPr>
              <w:t xml:space="preserve">а. </w:t>
            </w:r>
          </w:p>
          <w:p w:rsidR="002A1853" w:rsidRPr="002A1853" w:rsidRDefault="002A1853" w:rsidP="00944EC9">
            <w:pPr>
              <w:ind w:firstLine="57"/>
              <w:jc w:val="both"/>
              <w:rPr>
                <w:color w:val="auto"/>
                <w:sz w:val="24"/>
                <w:szCs w:val="24"/>
              </w:rPr>
            </w:pPr>
            <w:r w:rsidRPr="002A1853">
              <w:rPr>
                <w:color w:val="auto"/>
                <w:sz w:val="24"/>
                <w:szCs w:val="24"/>
              </w:rPr>
              <w:t xml:space="preserve">Распоряжением Губернатора Забайкальского края от </w:t>
            </w:r>
            <w:r w:rsidR="00944EC9">
              <w:rPr>
                <w:color w:val="auto"/>
                <w:sz w:val="24"/>
                <w:szCs w:val="24"/>
              </w:rPr>
              <w:t xml:space="preserve">     </w:t>
            </w:r>
            <w:r w:rsidRPr="002A1853">
              <w:rPr>
                <w:color w:val="auto"/>
                <w:sz w:val="24"/>
                <w:szCs w:val="24"/>
              </w:rPr>
              <w:t>12 ноября 2015 года № 416-р утвержден План мероприятий, способствующих перераспределению трудовых ресурсов между видами экономической деятельности, на 2015</w:t>
            </w:r>
            <w:r w:rsidR="00944EC9" w:rsidRPr="002A1853">
              <w:rPr>
                <w:sz w:val="24"/>
                <w:szCs w:val="24"/>
              </w:rPr>
              <w:t>–</w:t>
            </w:r>
            <w:r w:rsidRPr="002A1853">
              <w:rPr>
                <w:color w:val="auto"/>
                <w:sz w:val="24"/>
                <w:szCs w:val="24"/>
              </w:rPr>
              <w:t>2017 годы в рамках исполнения которого реализуются следующие мероприятия:</w:t>
            </w:r>
          </w:p>
          <w:p w:rsidR="002A1853" w:rsidRPr="002A1853" w:rsidRDefault="002A1853" w:rsidP="00944EC9">
            <w:pPr>
              <w:ind w:firstLine="57"/>
              <w:jc w:val="both"/>
              <w:rPr>
                <w:color w:val="auto"/>
                <w:sz w:val="24"/>
                <w:szCs w:val="24"/>
              </w:rPr>
            </w:pPr>
            <w:r w:rsidRPr="002A1853">
              <w:rPr>
                <w:color w:val="auto"/>
                <w:sz w:val="24"/>
                <w:szCs w:val="24"/>
              </w:rPr>
              <w:t xml:space="preserve">-  мониторинг увольнения работников в связи с ликвидацией организации либо сокращением численности или штата работников, а также неполной занятости работников по видам экономической деятельности. По состоянию на конец 2016 года о ликвидации, сокращении численности работников или о работающих неполный рабочий день (смену), находящихся в </w:t>
            </w:r>
            <w:proofErr w:type="gramStart"/>
            <w:r w:rsidRPr="002A1853">
              <w:rPr>
                <w:color w:val="auto"/>
                <w:sz w:val="24"/>
                <w:szCs w:val="24"/>
              </w:rPr>
              <w:t>простое</w:t>
            </w:r>
            <w:proofErr w:type="gramEnd"/>
            <w:r w:rsidRPr="002A1853">
              <w:rPr>
                <w:color w:val="auto"/>
                <w:sz w:val="24"/>
                <w:szCs w:val="24"/>
              </w:rPr>
              <w:t xml:space="preserve"> по вине работодателя или отпусках без сохранения заработной платы</w:t>
            </w:r>
            <w:r w:rsidR="001969ED">
              <w:rPr>
                <w:color w:val="auto"/>
                <w:sz w:val="24"/>
                <w:szCs w:val="24"/>
              </w:rPr>
              <w:t>,</w:t>
            </w:r>
            <w:r w:rsidRPr="002A1853">
              <w:rPr>
                <w:color w:val="auto"/>
                <w:sz w:val="24"/>
                <w:szCs w:val="24"/>
              </w:rPr>
              <w:t xml:space="preserve"> уведомили 880 региональных предприятий и организаций.</w:t>
            </w:r>
          </w:p>
          <w:p w:rsidR="002A1853" w:rsidRPr="002A1853" w:rsidRDefault="002A1853" w:rsidP="00944EC9">
            <w:pPr>
              <w:ind w:firstLine="57"/>
              <w:jc w:val="both"/>
              <w:rPr>
                <w:color w:val="auto"/>
                <w:sz w:val="24"/>
                <w:szCs w:val="24"/>
              </w:rPr>
            </w:pPr>
            <w:r w:rsidRPr="002A1853">
              <w:rPr>
                <w:color w:val="auto"/>
                <w:sz w:val="24"/>
                <w:szCs w:val="24"/>
              </w:rPr>
              <w:t>Всего в 2016 году уволено 12727 чел</w:t>
            </w:r>
            <w:r w:rsidR="00E22504">
              <w:rPr>
                <w:color w:val="auto"/>
                <w:sz w:val="24"/>
                <w:szCs w:val="24"/>
              </w:rPr>
              <w:t>овек</w:t>
            </w:r>
            <w:r w:rsidRPr="002A1853">
              <w:rPr>
                <w:color w:val="auto"/>
                <w:sz w:val="24"/>
                <w:szCs w:val="24"/>
              </w:rPr>
              <w:t xml:space="preserve">. Из общей </w:t>
            </w:r>
            <w:r w:rsidRPr="002A1853">
              <w:rPr>
                <w:color w:val="auto"/>
                <w:sz w:val="24"/>
                <w:szCs w:val="24"/>
              </w:rPr>
              <w:lastRenderedPageBreak/>
              <w:t>численности граждан, уволенных с начала высвобождения, 5198 чел</w:t>
            </w:r>
            <w:r w:rsidR="00E22504">
              <w:rPr>
                <w:color w:val="auto"/>
                <w:sz w:val="24"/>
                <w:szCs w:val="24"/>
              </w:rPr>
              <w:t>овек</w:t>
            </w:r>
            <w:r w:rsidRPr="002A1853">
              <w:rPr>
                <w:color w:val="auto"/>
                <w:sz w:val="24"/>
                <w:szCs w:val="24"/>
              </w:rPr>
              <w:t xml:space="preserve"> трудоустроены, 208 гражданам </w:t>
            </w:r>
            <w:r w:rsidR="00E22504">
              <w:rPr>
                <w:color w:val="auto"/>
                <w:sz w:val="24"/>
                <w:szCs w:val="24"/>
              </w:rPr>
              <w:t xml:space="preserve"> </w:t>
            </w:r>
            <w:r w:rsidRPr="002A1853">
              <w:rPr>
                <w:color w:val="auto"/>
                <w:sz w:val="24"/>
                <w:szCs w:val="24"/>
              </w:rPr>
              <w:t>назначена трудовая пенсия по старости. Всего в 2016 году при содействии органов службы занятости в различные отрасли экономики края трудоустроены 16 214 чел</w:t>
            </w:r>
            <w:r w:rsidR="00E22504">
              <w:rPr>
                <w:color w:val="auto"/>
                <w:sz w:val="24"/>
                <w:szCs w:val="24"/>
              </w:rPr>
              <w:t>овек</w:t>
            </w:r>
            <w:r w:rsidRPr="002A1853">
              <w:rPr>
                <w:color w:val="auto"/>
                <w:sz w:val="24"/>
                <w:szCs w:val="24"/>
              </w:rPr>
              <w:t>;</w:t>
            </w:r>
          </w:p>
          <w:p w:rsidR="002A1853" w:rsidRPr="002A1853" w:rsidRDefault="002A1853" w:rsidP="00E22504">
            <w:pPr>
              <w:jc w:val="both"/>
              <w:rPr>
                <w:color w:val="auto"/>
                <w:sz w:val="24"/>
                <w:szCs w:val="24"/>
              </w:rPr>
            </w:pPr>
            <w:r w:rsidRPr="002A1853">
              <w:rPr>
                <w:color w:val="auto"/>
                <w:sz w:val="24"/>
                <w:szCs w:val="24"/>
              </w:rPr>
              <w:t xml:space="preserve">- повышение уровня трудоустройства выпускников организаций профессионального образования во взаимодействии с работодателями. Приказом Министерства образования, науки и молодежной политики Забайкальского края от 08 июня 2015 года      № 529 создан Базовый центр содействия трудоустройству выпускников профессиональных образовательных учреждений Забайкальского края на базе ГПОУ «Читинский техникум отраслевых технологий и бизнеса», основной задачей которого является содействие трудоустройству выпускников профессиональных образовательных учреждений, трудовая адаптация молодежи, расширение практики сотрудничества с работодателями. </w:t>
            </w:r>
          </w:p>
          <w:p w:rsidR="002A1853" w:rsidRPr="002A1853" w:rsidRDefault="002A1853" w:rsidP="00E22504">
            <w:pPr>
              <w:ind w:firstLine="57"/>
              <w:jc w:val="both"/>
              <w:rPr>
                <w:color w:val="auto"/>
                <w:sz w:val="24"/>
                <w:szCs w:val="24"/>
              </w:rPr>
            </w:pPr>
            <w:r w:rsidRPr="002A1853">
              <w:rPr>
                <w:color w:val="auto"/>
                <w:sz w:val="24"/>
                <w:szCs w:val="24"/>
              </w:rPr>
              <w:t xml:space="preserve">В профессиональных образовательных организациях региона продолжена работа в рамках социального партнерства с предприятиями различных форм собственности, в том числе в рамках программы </w:t>
            </w:r>
            <w:r w:rsidRPr="00E22504">
              <w:rPr>
                <w:color w:val="auto"/>
                <w:sz w:val="24"/>
                <w:szCs w:val="24"/>
              </w:rPr>
              <w:t>дуального</w:t>
            </w:r>
            <w:r w:rsidRPr="002A1853">
              <w:rPr>
                <w:color w:val="auto"/>
                <w:sz w:val="24"/>
                <w:szCs w:val="24"/>
              </w:rPr>
              <w:t xml:space="preserve"> обучения, являющейся одной из приоритетных в деятельности маркетинговых служб по договорной подготовке кадров;</w:t>
            </w:r>
          </w:p>
          <w:p w:rsidR="002A1853" w:rsidRPr="002A1853" w:rsidRDefault="002A1853" w:rsidP="00E22504">
            <w:pPr>
              <w:ind w:firstLine="57"/>
              <w:jc w:val="both"/>
              <w:rPr>
                <w:color w:val="auto"/>
                <w:sz w:val="24"/>
                <w:szCs w:val="24"/>
              </w:rPr>
            </w:pPr>
            <w:r w:rsidRPr="002A1853">
              <w:rPr>
                <w:color w:val="auto"/>
                <w:sz w:val="24"/>
                <w:szCs w:val="24"/>
              </w:rPr>
              <w:t>- по проведению профессиональной ориентации обучающихся образовательных организаций, развитию системы среднего профессионального образования с учетом совмещения теоретической подготовки с практическим обучением на предприятии на территории Забайкальского края на 2015</w:t>
            </w:r>
            <w:r w:rsidR="00E22504" w:rsidRPr="002A1853">
              <w:rPr>
                <w:sz w:val="24"/>
                <w:szCs w:val="24"/>
              </w:rPr>
              <w:t>–</w:t>
            </w:r>
            <w:r w:rsidRPr="002A1853">
              <w:rPr>
                <w:color w:val="auto"/>
                <w:sz w:val="24"/>
                <w:szCs w:val="24"/>
              </w:rPr>
              <w:t xml:space="preserve">2018 годы, утвержденный распоряжением Правительства Забайкальского края от </w:t>
            </w:r>
            <w:r w:rsidRPr="002A1853">
              <w:rPr>
                <w:color w:val="auto"/>
                <w:sz w:val="24"/>
                <w:szCs w:val="24"/>
              </w:rPr>
              <w:lastRenderedPageBreak/>
              <w:t xml:space="preserve">28 сентября 2015 года № 506-р. </w:t>
            </w:r>
          </w:p>
          <w:p w:rsidR="002A1853" w:rsidRPr="002A1853" w:rsidRDefault="002A1853" w:rsidP="00E22504">
            <w:pPr>
              <w:ind w:firstLine="57"/>
              <w:jc w:val="both"/>
              <w:rPr>
                <w:b/>
                <w:color w:val="auto"/>
                <w:sz w:val="24"/>
                <w:szCs w:val="24"/>
              </w:rPr>
            </w:pPr>
            <w:r w:rsidRPr="002A1853">
              <w:rPr>
                <w:color w:val="auto"/>
                <w:sz w:val="24"/>
                <w:szCs w:val="24"/>
              </w:rPr>
              <w:t>В целях решения задачи интеграции профессионального образования в систему кадрового обеспечения социально-экономического развития региона создан и функционирует Краевой совет по кадровой политике. Организовано взаимодействие средних общеобразовательных учреждений с работодателями региона в рамках профильного обучения школьников, в частности, в некоторых школах края работают профильные энергоклассы. Функционирует Центр профессиональной ориентации обучающихся и молодежи в структуре Службы маркетинга, профориентации и трудоустройства ГАПОУ «Краснокаменский горно-промышленный техникум»</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color w:val="auto"/>
                <w:sz w:val="24"/>
                <w:szCs w:val="24"/>
              </w:rPr>
              <w:lastRenderedPageBreak/>
              <w:t>Реализация Государственной программы по оказанию содействия добровольному переселению в Российскую Федерацию соотечественников, проживающих за рубежом с целью привлечения в Забайкальский край трудоспособного населения</w:t>
            </w: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по оказанию содействия добровольному переселению  в  Забайкальский край соотечественников, проживающих за рубежом,  на 2013–2020 годы</w:t>
            </w:r>
          </w:p>
        </w:tc>
        <w:tc>
          <w:tcPr>
            <w:tcW w:w="6095" w:type="dxa"/>
          </w:tcPr>
          <w:p w:rsidR="001841A3" w:rsidRPr="004F34AE" w:rsidRDefault="001841A3" w:rsidP="001841A3">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труда и социальной защиты населения </w:t>
            </w:r>
            <w:r w:rsidRPr="004F34AE">
              <w:rPr>
                <w:b/>
                <w:spacing w:val="-6"/>
                <w:sz w:val="24"/>
                <w:szCs w:val="24"/>
              </w:rPr>
              <w:t xml:space="preserve">Забайкальского края </w:t>
            </w:r>
          </w:p>
          <w:p w:rsidR="002A1853" w:rsidRPr="002A1853" w:rsidRDefault="002A1853" w:rsidP="001841A3">
            <w:pPr>
              <w:jc w:val="both"/>
              <w:rPr>
                <w:color w:val="auto"/>
                <w:sz w:val="24"/>
                <w:szCs w:val="24"/>
              </w:rPr>
            </w:pPr>
            <w:r w:rsidRPr="002A1853">
              <w:rPr>
                <w:sz w:val="24"/>
                <w:szCs w:val="24"/>
              </w:rPr>
              <w:t xml:space="preserve">По данным УМВД России по Забайкальскому краю на территорию Забайкальского края </w:t>
            </w:r>
            <w:r w:rsidRPr="002A1853">
              <w:rPr>
                <w:bCs/>
                <w:sz w:val="24"/>
                <w:szCs w:val="24"/>
              </w:rPr>
              <w:t xml:space="preserve">в 2016 году </w:t>
            </w:r>
            <w:r w:rsidRPr="002A1853">
              <w:rPr>
                <w:sz w:val="24"/>
                <w:szCs w:val="24"/>
              </w:rPr>
              <w:t>прибыло 288</w:t>
            </w:r>
            <w:r w:rsidRPr="002A1853">
              <w:rPr>
                <w:bCs/>
                <w:sz w:val="24"/>
                <w:szCs w:val="24"/>
              </w:rPr>
              <w:t xml:space="preserve"> </w:t>
            </w:r>
            <w:r w:rsidRPr="002A1853">
              <w:rPr>
                <w:sz w:val="24"/>
                <w:szCs w:val="24"/>
              </w:rPr>
              <w:t>соотечественников, в том числе: 173</w:t>
            </w:r>
            <w:r w:rsidRPr="002A1853">
              <w:rPr>
                <w:bCs/>
                <w:sz w:val="24"/>
                <w:szCs w:val="24"/>
              </w:rPr>
              <w:t xml:space="preserve"> </w:t>
            </w:r>
            <w:r w:rsidRPr="002A1853">
              <w:rPr>
                <w:sz w:val="24"/>
                <w:szCs w:val="24"/>
              </w:rPr>
              <w:t>участника и 115 членов их семей, и</w:t>
            </w:r>
            <w:r w:rsidRPr="002A1853">
              <w:rPr>
                <w:color w:val="auto"/>
                <w:sz w:val="24"/>
                <w:szCs w:val="24"/>
              </w:rPr>
              <w:t>з них:</w:t>
            </w:r>
          </w:p>
          <w:p w:rsidR="002A1853" w:rsidRPr="002A1853" w:rsidRDefault="002A1853" w:rsidP="001770F5">
            <w:pPr>
              <w:jc w:val="both"/>
              <w:rPr>
                <w:color w:val="auto"/>
                <w:sz w:val="24"/>
                <w:szCs w:val="24"/>
              </w:rPr>
            </w:pPr>
            <w:r w:rsidRPr="002A1853">
              <w:rPr>
                <w:color w:val="auto"/>
                <w:sz w:val="24"/>
                <w:szCs w:val="24"/>
              </w:rPr>
              <w:t xml:space="preserve">- по разрешению на временное проживание </w:t>
            </w:r>
            <w:r w:rsidR="001770F5" w:rsidRPr="002A1853">
              <w:rPr>
                <w:sz w:val="24"/>
                <w:szCs w:val="24"/>
              </w:rPr>
              <w:t>–</w:t>
            </w:r>
            <w:r w:rsidRPr="002A1853">
              <w:rPr>
                <w:color w:val="auto"/>
                <w:sz w:val="24"/>
                <w:szCs w:val="24"/>
              </w:rPr>
              <w:t xml:space="preserve"> 71 участник и 57 членов</w:t>
            </w:r>
            <w:r w:rsidR="001634F4">
              <w:rPr>
                <w:color w:val="auto"/>
                <w:sz w:val="24"/>
                <w:szCs w:val="24"/>
              </w:rPr>
              <w:t xml:space="preserve"> их</w:t>
            </w:r>
            <w:r w:rsidRPr="002A1853">
              <w:rPr>
                <w:color w:val="auto"/>
                <w:sz w:val="24"/>
                <w:szCs w:val="24"/>
              </w:rPr>
              <w:t xml:space="preserve"> сем</w:t>
            </w:r>
            <w:r w:rsidR="001770F5">
              <w:rPr>
                <w:color w:val="auto"/>
                <w:sz w:val="24"/>
                <w:szCs w:val="24"/>
              </w:rPr>
              <w:t>ей</w:t>
            </w:r>
            <w:r w:rsidRPr="002A1853">
              <w:rPr>
                <w:color w:val="auto"/>
                <w:sz w:val="24"/>
                <w:szCs w:val="24"/>
              </w:rPr>
              <w:t xml:space="preserve">; </w:t>
            </w:r>
          </w:p>
          <w:p w:rsidR="002A1853" w:rsidRPr="002A1853" w:rsidRDefault="002A1853" w:rsidP="001770F5">
            <w:pPr>
              <w:jc w:val="both"/>
              <w:rPr>
                <w:color w:val="auto"/>
                <w:sz w:val="24"/>
                <w:szCs w:val="24"/>
              </w:rPr>
            </w:pPr>
            <w:r w:rsidRPr="002A1853">
              <w:rPr>
                <w:color w:val="auto"/>
                <w:sz w:val="24"/>
                <w:szCs w:val="24"/>
              </w:rPr>
              <w:t xml:space="preserve">- по виду на жительство </w:t>
            </w:r>
            <w:r w:rsidR="001770F5" w:rsidRPr="002A1853">
              <w:rPr>
                <w:sz w:val="24"/>
                <w:szCs w:val="24"/>
              </w:rPr>
              <w:t>–</w:t>
            </w:r>
            <w:r w:rsidRPr="002A1853">
              <w:rPr>
                <w:color w:val="auto"/>
                <w:sz w:val="24"/>
                <w:szCs w:val="24"/>
              </w:rPr>
              <w:t xml:space="preserve"> 70 участников и 35 членов</w:t>
            </w:r>
            <w:r w:rsidR="001634F4">
              <w:rPr>
                <w:color w:val="auto"/>
                <w:sz w:val="24"/>
                <w:szCs w:val="24"/>
              </w:rPr>
              <w:t xml:space="preserve"> их</w:t>
            </w:r>
            <w:r w:rsidRPr="002A1853">
              <w:rPr>
                <w:color w:val="auto"/>
                <w:sz w:val="24"/>
                <w:szCs w:val="24"/>
              </w:rPr>
              <w:t xml:space="preserve"> сем</w:t>
            </w:r>
            <w:r w:rsidR="001634F4">
              <w:rPr>
                <w:color w:val="auto"/>
                <w:sz w:val="24"/>
                <w:szCs w:val="24"/>
              </w:rPr>
              <w:t>е</w:t>
            </w:r>
            <w:r w:rsidR="001770F5">
              <w:rPr>
                <w:color w:val="auto"/>
                <w:sz w:val="24"/>
                <w:szCs w:val="24"/>
              </w:rPr>
              <w:t>й</w:t>
            </w:r>
            <w:r w:rsidRPr="002A1853">
              <w:rPr>
                <w:color w:val="auto"/>
                <w:sz w:val="24"/>
                <w:szCs w:val="24"/>
              </w:rPr>
              <w:t>;</w:t>
            </w:r>
          </w:p>
          <w:p w:rsidR="002A1853" w:rsidRPr="002A1853" w:rsidRDefault="002A1853" w:rsidP="001770F5">
            <w:pPr>
              <w:jc w:val="both"/>
              <w:rPr>
                <w:color w:val="auto"/>
                <w:sz w:val="24"/>
                <w:szCs w:val="24"/>
              </w:rPr>
            </w:pPr>
            <w:r w:rsidRPr="002A1853">
              <w:rPr>
                <w:color w:val="auto"/>
                <w:sz w:val="24"/>
                <w:szCs w:val="24"/>
              </w:rPr>
              <w:t xml:space="preserve"> - граждане Украины, имеющие статус временного убежища </w:t>
            </w:r>
            <w:r w:rsidR="001770F5" w:rsidRPr="002A1853">
              <w:rPr>
                <w:sz w:val="24"/>
                <w:szCs w:val="24"/>
              </w:rPr>
              <w:t>–</w:t>
            </w:r>
            <w:r w:rsidRPr="002A1853">
              <w:rPr>
                <w:color w:val="auto"/>
                <w:sz w:val="24"/>
                <w:szCs w:val="24"/>
              </w:rPr>
              <w:t xml:space="preserve"> 22 соотечественника и 9 членов</w:t>
            </w:r>
            <w:r w:rsidR="001634F4">
              <w:rPr>
                <w:color w:val="auto"/>
                <w:sz w:val="24"/>
                <w:szCs w:val="24"/>
              </w:rPr>
              <w:t xml:space="preserve"> их</w:t>
            </w:r>
            <w:r w:rsidRPr="002A1853">
              <w:rPr>
                <w:color w:val="auto"/>
                <w:sz w:val="24"/>
                <w:szCs w:val="24"/>
              </w:rPr>
              <w:t xml:space="preserve"> сем</w:t>
            </w:r>
            <w:r w:rsidR="001770F5">
              <w:rPr>
                <w:color w:val="auto"/>
                <w:sz w:val="24"/>
                <w:szCs w:val="24"/>
              </w:rPr>
              <w:t>ей</w:t>
            </w:r>
            <w:r w:rsidRPr="002A1853">
              <w:rPr>
                <w:color w:val="auto"/>
                <w:sz w:val="24"/>
                <w:szCs w:val="24"/>
              </w:rPr>
              <w:t>;</w:t>
            </w:r>
          </w:p>
          <w:p w:rsidR="002A1853" w:rsidRPr="002A1853" w:rsidRDefault="002A1853" w:rsidP="001770F5">
            <w:pPr>
              <w:jc w:val="both"/>
              <w:rPr>
                <w:color w:val="auto"/>
                <w:sz w:val="24"/>
                <w:szCs w:val="24"/>
              </w:rPr>
            </w:pPr>
            <w:r w:rsidRPr="002A1853">
              <w:rPr>
                <w:color w:val="auto"/>
                <w:sz w:val="24"/>
                <w:szCs w:val="24"/>
              </w:rPr>
              <w:t xml:space="preserve">- прибыли из-за рубежа </w:t>
            </w:r>
            <w:r w:rsidR="001770F5" w:rsidRPr="002A1853">
              <w:rPr>
                <w:sz w:val="24"/>
                <w:szCs w:val="24"/>
              </w:rPr>
              <w:t>–</w:t>
            </w:r>
            <w:r w:rsidR="001770F5">
              <w:rPr>
                <w:sz w:val="24"/>
                <w:szCs w:val="24"/>
              </w:rPr>
              <w:t xml:space="preserve"> </w:t>
            </w:r>
            <w:r w:rsidRPr="002A1853">
              <w:rPr>
                <w:color w:val="auto"/>
                <w:sz w:val="24"/>
                <w:szCs w:val="24"/>
              </w:rPr>
              <w:t>10 участников и 14 членов</w:t>
            </w:r>
            <w:r w:rsidR="001634F4">
              <w:rPr>
                <w:color w:val="auto"/>
                <w:sz w:val="24"/>
                <w:szCs w:val="24"/>
              </w:rPr>
              <w:t xml:space="preserve"> их </w:t>
            </w:r>
            <w:r w:rsidRPr="002A1853">
              <w:rPr>
                <w:color w:val="auto"/>
                <w:sz w:val="24"/>
                <w:szCs w:val="24"/>
              </w:rPr>
              <w:t>сем</w:t>
            </w:r>
            <w:r w:rsidR="001770F5">
              <w:rPr>
                <w:color w:val="auto"/>
                <w:sz w:val="24"/>
                <w:szCs w:val="24"/>
              </w:rPr>
              <w:t>ей</w:t>
            </w:r>
            <w:r w:rsidRPr="002A1853">
              <w:rPr>
                <w:color w:val="auto"/>
                <w:sz w:val="24"/>
                <w:szCs w:val="24"/>
              </w:rPr>
              <w:t>.</w:t>
            </w:r>
          </w:p>
          <w:p w:rsidR="002A1853" w:rsidRPr="002A1853" w:rsidRDefault="002A1853" w:rsidP="001770F5">
            <w:pPr>
              <w:jc w:val="both"/>
              <w:rPr>
                <w:color w:val="auto"/>
                <w:sz w:val="24"/>
                <w:szCs w:val="24"/>
              </w:rPr>
            </w:pPr>
            <w:r w:rsidRPr="002A1853">
              <w:rPr>
                <w:color w:val="auto"/>
                <w:sz w:val="24"/>
                <w:szCs w:val="24"/>
              </w:rPr>
              <w:t>Численность соотечественников трудоспособного возраста, из числа поставленных на учет, составила 219 чел</w:t>
            </w:r>
            <w:r w:rsidR="001770F5">
              <w:rPr>
                <w:color w:val="auto"/>
                <w:sz w:val="24"/>
                <w:szCs w:val="24"/>
              </w:rPr>
              <w:t>овек</w:t>
            </w:r>
            <w:r w:rsidRPr="002A1853">
              <w:rPr>
                <w:color w:val="auto"/>
                <w:sz w:val="24"/>
                <w:szCs w:val="24"/>
              </w:rPr>
              <w:t>, пенсионеры – 10 чел</w:t>
            </w:r>
            <w:r w:rsidR="001770F5">
              <w:rPr>
                <w:color w:val="auto"/>
                <w:sz w:val="24"/>
                <w:szCs w:val="24"/>
              </w:rPr>
              <w:t>овек</w:t>
            </w:r>
            <w:r w:rsidRPr="002A1853">
              <w:rPr>
                <w:color w:val="auto"/>
                <w:sz w:val="24"/>
                <w:szCs w:val="24"/>
              </w:rPr>
              <w:t>, несовершеннолетние – 59 чел</w:t>
            </w:r>
            <w:r w:rsidR="001634F4">
              <w:rPr>
                <w:color w:val="auto"/>
                <w:sz w:val="24"/>
                <w:szCs w:val="24"/>
              </w:rPr>
              <w:t>овек</w:t>
            </w:r>
            <w:r w:rsidRPr="002A1853">
              <w:rPr>
                <w:color w:val="auto"/>
                <w:sz w:val="24"/>
                <w:szCs w:val="24"/>
              </w:rPr>
              <w:t>.</w:t>
            </w:r>
          </w:p>
          <w:p w:rsidR="002A1853" w:rsidRPr="002A1853" w:rsidRDefault="002A1853" w:rsidP="001634F4">
            <w:pPr>
              <w:jc w:val="both"/>
              <w:rPr>
                <w:sz w:val="24"/>
                <w:szCs w:val="24"/>
              </w:rPr>
            </w:pPr>
            <w:r w:rsidRPr="001634F4">
              <w:rPr>
                <w:color w:val="auto"/>
                <w:sz w:val="24"/>
                <w:szCs w:val="24"/>
              </w:rPr>
              <w:t>По</w:t>
            </w:r>
            <w:r w:rsidRPr="002A1853">
              <w:rPr>
                <w:sz w:val="24"/>
                <w:szCs w:val="24"/>
              </w:rPr>
              <w:t xml:space="preserve"> странам исхода переселенцев: Украина – 61 участник (35,3</w:t>
            </w:r>
            <w:r w:rsidR="001634F4">
              <w:rPr>
                <w:sz w:val="24"/>
                <w:szCs w:val="24"/>
              </w:rPr>
              <w:t xml:space="preserve"> </w:t>
            </w:r>
            <w:r w:rsidRPr="002A1853">
              <w:rPr>
                <w:sz w:val="24"/>
                <w:szCs w:val="24"/>
              </w:rPr>
              <w:t xml:space="preserve">%) и 13 членов их семей, Таджикистан </w:t>
            </w:r>
            <w:r w:rsidR="001634F4" w:rsidRPr="002A1853">
              <w:rPr>
                <w:sz w:val="24"/>
                <w:szCs w:val="24"/>
              </w:rPr>
              <w:t>–</w:t>
            </w:r>
            <w:r w:rsidRPr="002A1853">
              <w:rPr>
                <w:sz w:val="24"/>
                <w:szCs w:val="24"/>
              </w:rPr>
              <w:t xml:space="preserve"> 38 </w:t>
            </w:r>
            <w:r w:rsidRPr="002A1853">
              <w:rPr>
                <w:sz w:val="24"/>
                <w:szCs w:val="24"/>
              </w:rPr>
              <w:lastRenderedPageBreak/>
              <w:t>участников (22,0</w:t>
            </w:r>
            <w:r w:rsidR="001634F4">
              <w:rPr>
                <w:sz w:val="24"/>
                <w:szCs w:val="24"/>
              </w:rPr>
              <w:t xml:space="preserve"> </w:t>
            </w:r>
            <w:r w:rsidRPr="002A1853">
              <w:rPr>
                <w:sz w:val="24"/>
                <w:szCs w:val="24"/>
              </w:rPr>
              <w:t>%) и 41 член их семей, Армения – 24 участника и 20 членов их семей, Казахстан – 23 участника и 15 членов их семей, Азербайджан – 9 участников и 13 членов их семей, Узбекистан – 7 участников и 5 членов их семей, Кыргызстан – 6 участников и 4 члена их семей, Молдова – 3 участника и 2 члена их семей, Белоруссия – 2 участника, 1 член семьи – лицо без гражданства, 1 член семьи – гражданин Р</w:t>
            </w:r>
            <w:r w:rsidR="001634F4">
              <w:rPr>
                <w:sz w:val="24"/>
                <w:szCs w:val="24"/>
              </w:rPr>
              <w:t xml:space="preserve">оссийской </w:t>
            </w:r>
            <w:r w:rsidRPr="002A1853">
              <w:rPr>
                <w:sz w:val="24"/>
                <w:szCs w:val="24"/>
              </w:rPr>
              <w:t>Ф</w:t>
            </w:r>
            <w:r w:rsidR="001634F4">
              <w:rPr>
                <w:sz w:val="24"/>
                <w:szCs w:val="24"/>
              </w:rPr>
              <w:t>едерации</w:t>
            </w:r>
            <w:r w:rsidRPr="002A1853">
              <w:rPr>
                <w:sz w:val="24"/>
                <w:szCs w:val="24"/>
              </w:rPr>
              <w:t>.</w:t>
            </w:r>
          </w:p>
          <w:p w:rsidR="002A1853" w:rsidRPr="002A1853" w:rsidRDefault="001634F4" w:rsidP="001634F4">
            <w:pPr>
              <w:jc w:val="both"/>
              <w:rPr>
                <w:color w:val="auto"/>
                <w:sz w:val="24"/>
                <w:szCs w:val="24"/>
              </w:rPr>
            </w:pPr>
            <w:r>
              <w:rPr>
                <w:color w:val="auto"/>
                <w:sz w:val="24"/>
                <w:szCs w:val="24"/>
              </w:rPr>
              <w:t xml:space="preserve">По состоянию на </w:t>
            </w:r>
            <w:r w:rsidR="002A1853" w:rsidRPr="002A1853">
              <w:rPr>
                <w:color w:val="auto"/>
                <w:sz w:val="24"/>
                <w:szCs w:val="24"/>
              </w:rPr>
              <w:t xml:space="preserve">01 января 2017 года гражданство Российской Федерации приобрели 239 участников Государственной программы и 181 член </w:t>
            </w:r>
            <w:r>
              <w:rPr>
                <w:color w:val="auto"/>
                <w:sz w:val="24"/>
                <w:szCs w:val="24"/>
              </w:rPr>
              <w:t xml:space="preserve"> их </w:t>
            </w:r>
            <w:r w:rsidR="002A1853" w:rsidRPr="002A1853">
              <w:rPr>
                <w:color w:val="auto"/>
                <w:sz w:val="24"/>
                <w:szCs w:val="24"/>
              </w:rPr>
              <w:t>сем</w:t>
            </w:r>
            <w:r>
              <w:rPr>
                <w:color w:val="auto"/>
                <w:sz w:val="24"/>
                <w:szCs w:val="24"/>
              </w:rPr>
              <w:t xml:space="preserve">ей  </w:t>
            </w:r>
            <w:r w:rsidR="002A1853" w:rsidRPr="002A1853">
              <w:rPr>
                <w:color w:val="auto"/>
                <w:sz w:val="24"/>
                <w:szCs w:val="24"/>
              </w:rPr>
              <w:t>(всего 420 чел</w:t>
            </w:r>
            <w:r>
              <w:rPr>
                <w:color w:val="auto"/>
                <w:sz w:val="24"/>
                <w:szCs w:val="24"/>
              </w:rPr>
              <w:t>овек</w:t>
            </w:r>
            <w:r w:rsidR="002A1853" w:rsidRPr="002A1853">
              <w:rPr>
                <w:color w:val="auto"/>
                <w:sz w:val="24"/>
                <w:szCs w:val="24"/>
              </w:rPr>
              <w:t>).</w:t>
            </w:r>
          </w:p>
          <w:p w:rsidR="002A1853" w:rsidRPr="002A1853" w:rsidRDefault="002A1853" w:rsidP="001634F4">
            <w:pPr>
              <w:ind w:firstLine="57"/>
              <w:jc w:val="both"/>
              <w:rPr>
                <w:bCs/>
                <w:color w:val="auto"/>
                <w:sz w:val="24"/>
                <w:szCs w:val="24"/>
              </w:rPr>
            </w:pPr>
            <w:r w:rsidRPr="002A1853">
              <w:rPr>
                <w:color w:val="auto"/>
                <w:sz w:val="24"/>
                <w:szCs w:val="24"/>
              </w:rPr>
              <w:t>На реализацию Гос</w:t>
            </w:r>
            <w:r w:rsidR="00E70ED3">
              <w:rPr>
                <w:color w:val="auto"/>
                <w:sz w:val="24"/>
                <w:szCs w:val="24"/>
              </w:rPr>
              <w:t xml:space="preserve">ударственной </w:t>
            </w:r>
            <w:r w:rsidRPr="002A1853">
              <w:rPr>
                <w:color w:val="auto"/>
                <w:sz w:val="24"/>
                <w:szCs w:val="24"/>
              </w:rPr>
              <w:t>программы в прошедшем году израсходовано всего 424,1 тыс. руб</w:t>
            </w:r>
            <w:r w:rsidR="001634F4">
              <w:rPr>
                <w:color w:val="auto"/>
                <w:sz w:val="24"/>
                <w:szCs w:val="24"/>
              </w:rPr>
              <w:t>лей</w:t>
            </w:r>
            <w:r w:rsidRPr="002A1853">
              <w:rPr>
                <w:color w:val="auto"/>
                <w:sz w:val="24"/>
                <w:szCs w:val="24"/>
              </w:rPr>
              <w:t>, в том числе 368,3 тыс. руб</w:t>
            </w:r>
            <w:r w:rsidR="001634F4">
              <w:rPr>
                <w:color w:val="auto"/>
                <w:sz w:val="24"/>
                <w:szCs w:val="24"/>
              </w:rPr>
              <w:t xml:space="preserve">лей  </w:t>
            </w:r>
            <w:r w:rsidRPr="002A1853">
              <w:rPr>
                <w:color w:val="auto"/>
                <w:sz w:val="24"/>
                <w:szCs w:val="24"/>
              </w:rPr>
              <w:t>средства федерального бюджета и 55,8 тыс. руб</w:t>
            </w:r>
            <w:r w:rsidR="001634F4">
              <w:rPr>
                <w:color w:val="auto"/>
                <w:sz w:val="24"/>
                <w:szCs w:val="24"/>
              </w:rPr>
              <w:t xml:space="preserve">лей </w:t>
            </w:r>
            <w:r w:rsidR="001634F4" w:rsidRPr="002A1853">
              <w:rPr>
                <w:sz w:val="24"/>
                <w:szCs w:val="24"/>
              </w:rPr>
              <w:t>–</w:t>
            </w:r>
            <w:r w:rsidR="001634F4">
              <w:rPr>
                <w:sz w:val="24"/>
                <w:szCs w:val="24"/>
              </w:rPr>
              <w:t xml:space="preserve"> </w:t>
            </w:r>
            <w:r w:rsidRPr="002A1853">
              <w:rPr>
                <w:color w:val="auto"/>
                <w:sz w:val="24"/>
                <w:szCs w:val="24"/>
              </w:rPr>
              <w:t>средства краевого бюджета, в том числе:</w:t>
            </w:r>
          </w:p>
          <w:p w:rsidR="002A1853" w:rsidRPr="002A1853" w:rsidRDefault="002A1853" w:rsidP="001634F4">
            <w:pPr>
              <w:ind w:firstLine="57"/>
              <w:jc w:val="both"/>
              <w:rPr>
                <w:sz w:val="24"/>
                <w:szCs w:val="24"/>
              </w:rPr>
            </w:pPr>
            <w:r w:rsidRPr="002A1853">
              <w:rPr>
                <w:sz w:val="24"/>
                <w:szCs w:val="24"/>
              </w:rPr>
              <w:t>1) компенсация расходов за первичное медицинское обследование участников Государственной программы и членов их семей назначена на 20 чел</w:t>
            </w:r>
            <w:r w:rsidR="00E70ED3">
              <w:rPr>
                <w:sz w:val="24"/>
                <w:szCs w:val="24"/>
              </w:rPr>
              <w:t xml:space="preserve">овек </w:t>
            </w:r>
            <w:r w:rsidRPr="002A1853">
              <w:rPr>
                <w:sz w:val="24"/>
                <w:szCs w:val="24"/>
              </w:rPr>
              <w:t>(89,6 тыс. руб</w:t>
            </w:r>
            <w:r w:rsidR="00E70ED3">
              <w:rPr>
                <w:sz w:val="24"/>
                <w:szCs w:val="24"/>
              </w:rPr>
              <w:t>лей</w:t>
            </w:r>
            <w:r w:rsidRPr="002A1853">
              <w:rPr>
                <w:sz w:val="24"/>
                <w:szCs w:val="24"/>
              </w:rPr>
              <w:t>);</w:t>
            </w:r>
          </w:p>
          <w:p w:rsidR="002A1853" w:rsidRPr="002A1853" w:rsidRDefault="002A1853" w:rsidP="001634F4">
            <w:pPr>
              <w:ind w:firstLine="57"/>
              <w:jc w:val="both"/>
              <w:rPr>
                <w:sz w:val="24"/>
                <w:szCs w:val="24"/>
              </w:rPr>
            </w:pPr>
            <w:r w:rsidRPr="002A1853">
              <w:rPr>
                <w:sz w:val="24"/>
                <w:szCs w:val="24"/>
              </w:rPr>
              <w:t xml:space="preserve">2) компенсация части арендной ставки за наем (поднаем) жилья </w:t>
            </w:r>
            <w:r w:rsidR="00E70ED3" w:rsidRPr="002A1853">
              <w:rPr>
                <w:sz w:val="24"/>
                <w:szCs w:val="24"/>
              </w:rPr>
              <w:t>–</w:t>
            </w:r>
            <w:r w:rsidRPr="002A1853">
              <w:rPr>
                <w:sz w:val="24"/>
                <w:szCs w:val="24"/>
              </w:rPr>
              <w:t xml:space="preserve"> 11 чел</w:t>
            </w:r>
            <w:r w:rsidR="00E70ED3">
              <w:rPr>
                <w:sz w:val="24"/>
                <w:szCs w:val="24"/>
              </w:rPr>
              <w:t xml:space="preserve">овек </w:t>
            </w:r>
            <w:r w:rsidRPr="002A1853">
              <w:rPr>
                <w:sz w:val="24"/>
                <w:szCs w:val="24"/>
              </w:rPr>
              <w:t xml:space="preserve"> (35,6 тыс. руб</w:t>
            </w:r>
            <w:r w:rsidR="00E70ED3">
              <w:rPr>
                <w:sz w:val="24"/>
                <w:szCs w:val="24"/>
              </w:rPr>
              <w:t>лей</w:t>
            </w:r>
            <w:r w:rsidRPr="002A1853">
              <w:rPr>
                <w:sz w:val="24"/>
                <w:szCs w:val="24"/>
              </w:rPr>
              <w:t>);</w:t>
            </w:r>
          </w:p>
          <w:p w:rsidR="002A1853" w:rsidRPr="002A1853" w:rsidRDefault="002A1853" w:rsidP="00E70ED3">
            <w:pPr>
              <w:ind w:firstLine="57"/>
              <w:jc w:val="both"/>
              <w:rPr>
                <w:sz w:val="24"/>
                <w:szCs w:val="24"/>
              </w:rPr>
            </w:pPr>
            <w:r w:rsidRPr="002A1853">
              <w:rPr>
                <w:sz w:val="24"/>
                <w:szCs w:val="24"/>
              </w:rPr>
              <w:t>3) оказание дополнительных мер социальной поддержки участникам Государственной программы и членам их семей:</w:t>
            </w:r>
          </w:p>
          <w:p w:rsidR="002A1853" w:rsidRPr="002A1853" w:rsidRDefault="002A1853" w:rsidP="00E70ED3">
            <w:pPr>
              <w:ind w:firstLine="57"/>
              <w:jc w:val="both"/>
              <w:rPr>
                <w:sz w:val="24"/>
                <w:szCs w:val="24"/>
              </w:rPr>
            </w:pPr>
            <w:r w:rsidRPr="002A1853">
              <w:rPr>
                <w:sz w:val="24"/>
                <w:szCs w:val="24"/>
              </w:rPr>
              <w:t xml:space="preserve">- социальная поддержка семей, имеющих детей (пособие на ребенка) </w:t>
            </w:r>
            <w:r w:rsidR="00E70ED3" w:rsidRPr="002A1853">
              <w:rPr>
                <w:sz w:val="24"/>
                <w:szCs w:val="24"/>
              </w:rPr>
              <w:t>–</w:t>
            </w:r>
            <w:r w:rsidRPr="002A1853">
              <w:rPr>
                <w:sz w:val="24"/>
                <w:szCs w:val="24"/>
              </w:rPr>
              <w:t xml:space="preserve"> 63 чел</w:t>
            </w:r>
            <w:r w:rsidR="00E70ED3">
              <w:rPr>
                <w:sz w:val="24"/>
                <w:szCs w:val="24"/>
              </w:rPr>
              <w:t xml:space="preserve">овека </w:t>
            </w:r>
            <w:r w:rsidRPr="002A1853">
              <w:rPr>
                <w:sz w:val="24"/>
                <w:szCs w:val="24"/>
              </w:rPr>
              <w:t xml:space="preserve"> (129,2 тыс. руб</w:t>
            </w:r>
            <w:r w:rsidR="00E70ED3">
              <w:rPr>
                <w:sz w:val="24"/>
                <w:szCs w:val="24"/>
              </w:rPr>
              <w:t>лей</w:t>
            </w:r>
            <w:r w:rsidRPr="002A1853">
              <w:rPr>
                <w:sz w:val="24"/>
                <w:szCs w:val="24"/>
              </w:rPr>
              <w:t>);</w:t>
            </w:r>
          </w:p>
          <w:p w:rsidR="002A1853" w:rsidRPr="002A1853" w:rsidRDefault="00E70ED3" w:rsidP="00E70ED3">
            <w:pPr>
              <w:tabs>
                <w:tab w:val="left" w:pos="624"/>
              </w:tabs>
              <w:ind w:left="57"/>
              <w:jc w:val="both"/>
              <w:rPr>
                <w:sz w:val="24"/>
                <w:szCs w:val="24"/>
              </w:rPr>
            </w:pPr>
            <w:r>
              <w:rPr>
                <w:sz w:val="24"/>
                <w:szCs w:val="24"/>
              </w:rPr>
              <w:t xml:space="preserve">- </w:t>
            </w:r>
            <w:r w:rsidR="002A1853" w:rsidRPr="002A1853">
              <w:rPr>
                <w:sz w:val="24"/>
                <w:szCs w:val="24"/>
              </w:rPr>
              <w:t xml:space="preserve">адресная материальная помощь </w:t>
            </w:r>
            <w:r w:rsidRPr="002A1853">
              <w:rPr>
                <w:sz w:val="24"/>
                <w:szCs w:val="24"/>
              </w:rPr>
              <w:t>–</w:t>
            </w:r>
            <w:r w:rsidR="002A1853" w:rsidRPr="002A1853">
              <w:rPr>
                <w:sz w:val="24"/>
                <w:szCs w:val="24"/>
              </w:rPr>
              <w:t xml:space="preserve"> 36 чел</w:t>
            </w:r>
            <w:r>
              <w:rPr>
                <w:sz w:val="24"/>
                <w:szCs w:val="24"/>
              </w:rPr>
              <w:t xml:space="preserve">овек </w:t>
            </w:r>
            <w:r w:rsidR="002A1853" w:rsidRPr="002A1853">
              <w:rPr>
                <w:sz w:val="24"/>
                <w:szCs w:val="24"/>
              </w:rPr>
              <w:t xml:space="preserve"> (72,0 тыс.</w:t>
            </w:r>
            <w:r>
              <w:rPr>
                <w:sz w:val="24"/>
                <w:szCs w:val="24"/>
              </w:rPr>
              <w:t xml:space="preserve"> </w:t>
            </w:r>
            <w:r w:rsidR="002A1853" w:rsidRPr="002A1853">
              <w:rPr>
                <w:sz w:val="24"/>
                <w:szCs w:val="24"/>
              </w:rPr>
              <w:t>руб</w:t>
            </w:r>
            <w:r>
              <w:rPr>
                <w:sz w:val="24"/>
                <w:szCs w:val="24"/>
              </w:rPr>
              <w:t>лей</w:t>
            </w:r>
            <w:r w:rsidR="002A1853" w:rsidRPr="002A1853">
              <w:rPr>
                <w:sz w:val="24"/>
                <w:szCs w:val="24"/>
              </w:rPr>
              <w:t>);</w:t>
            </w:r>
          </w:p>
          <w:p w:rsidR="002A1853" w:rsidRPr="002A1853" w:rsidRDefault="002A1853" w:rsidP="00E70ED3">
            <w:pPr>
              <w:ind w:firstLine="57"/>
              <w:jc w:val="both"/>
              <w:rPr>
                <w:sz w:val="24"/>
                <w:szCs w:val="24"/>
              </w:rPr>
            </w:pPr>
            <w:r w:rsidRPr="002A1853">
              <w:rPr>
                <w:sz w:val="24"/>
                <w:szCs w:val="24"/>
              </w:rPr>
              <w:t>- содействие дополнительному обучению и переобучению (повышению квалификации) – 1 чел</w:t>
            </w:r>
            <w:r w:rsidR="00E70ED3">
              <w:rPr>
                <w:sz w:val="24"/>
                <w:szCs w:val="24"/>
              </w:rPr>
              <w:t>овек</w:t>
            </w:r>
            <w:r w:rsidRPr="002A1853">
              <w:rPr>
                <w:sz w:val="24"/>
                <w:szCs w:val="24"/>
              </w:rPr>
              <w:t xml:space="preserve"> (13,5 тыс. руб</w:t>
            </w:r>
            <w:r w:rsidR="00E70ED3">
              <w:rPr>
                <w:sz w:val="24"/>
                <w:szCs w:val="24"/>
              </w:rPr>
              <w:t>лей</w:t>
            </w:r>
            <w:r w:rsidRPr="002A1853">
              <w:rPr>
                <w:sz w:val="24"/>
                <w:szCs w:val="24"/>
              </w:rPr>
              <w:t>).</w:t>
            </w:r>
          </w:p>
          <w:p w:rsidR="002A1853" w:rsidRPr="002A1853" w:rsidRDefault="002A1853" w:rsidP="00E70ED3">
            <w:pPr>
              <w:ind w:firstLine="57"/>
              <w:jc w:val="both"/>
              <w:rPr>
                <w:b/>
                <w:color w:val="auto"/>
                <w:sz w:val="24"/>
                <w:szCs w:val="24"/>
              </w:rPr>
            </w:pPr>
            <w:r w:rsidRPr="002A1853">
              <w:rPr>
                <w:color w:val="auto"/>
                <w:sz w:val="24"/>
                <w:szCs w:val="24"/>
              </w:rPr>
              <w:lastRenderedPageBreak/>
              <w:t xml:space="preserve">В рамках информационного сопровождения, а также популяризации  </w:t>
            </w:r>
            <w:r w:rsidR="00E70ED3">
              <w:rPr>
                <w:color w:val="auto"/>
                <w:sz w:val="24"/>
                <w:szCs w:val="24"/>
              </w:rPr>
              <w:t xml:space="preserve">Государственной программы    </w:t>
            </w:r>
            <w:r w:rsidRPr="002A1853">
              <w:rPr>
                <w:sz w:val="24"/>
                <w:szCs w:val="24"/>
              </w:rPr>
              <w:t>специалистами Министерства экономического развития Забайкальского края с</w:t>
            </w:r>
            <w:r w:rsidRPr="002A1853">
              <w:rPr>
                <w:color w:val="auto"/>
                <w:sz w:val="24"/>
                <w:szCs w:val="24"/>
              </w:rPr>
              <w:t xml:space="preserve">овместно со специалистами УФМС России по Забайкальскому краю проведены 3 презентации Программы посредством информационно-телекоммуникационной сети </w:t>
            </w:r>
            <w:r w:rsidR="00E70ED3">
              <w:rPr>
                <w:color w:val="auto"/>
                <w:sz w:val="24"/>
                <w:szCs w:val="24"/>
              </w:rPr>
              <w:t>«</w:t>
            </w:r>
            <w:r w:rsidRPr="002A1853">
              <w:rPr>
                <w:color w:val="auto"/>
                <w:sz w:val="24"/>
                <w:szCs w:val="24"/>
              </w:rPr>
              <w:t>Интернет</w:t>
            </w:r>
            <w:r w:rsidR="00E70ED3">
              <w:rPr>
                <w:color w:val="auto"/>
                <w:sz w:val="24"/>
                <w:szCs w:val="24"/>
              </w:rPr>
              <w:t>»</w:t>
            </w:r>
            <w:r w:rsidRPr="002A1853">
              <w:rPr>
                <w:color w:val="auto"/>
                <w:sz w:val="24"/>
                <w:szCs w:val="24"/>
              </w:rPr>
              <w:t xml:space="preserve"> с представительством ФМС России в г. Алма-Ата Казахстана, в Киргизской Республике, в Республике Таджикистан</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val="restart"/>
          </w:tcPr>
          <w:p w:rsidR="002A1853" w:rsidRPr="002A1853" w:rsidRDefault="002A1853" w:rsidP="002A1853">
            <w:pPr>
              <w:jc w:val="both"/>
              <w:rPr>
                <w:color w:val="auto"/>
                <w:spacing w:val="-8"/>
                <w:sz w:val="24"/>
                <w:szCs w:val="24"/>
              </w:rPr>
            </w:pPr>
            <w:r w:rsidRPr="002A1853">
              <w:rPr>
                <w:sz w:val="24"/>
                <w:szCs w:val="24"/>
              </w:rPr>
              <w:lastRenderedPageBreak/>
              <w:t>Разработка и реализация мероприятий по улучшению условий и охраны труда в Забайкальском крае</w:t>
            </w: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«Содействие занятости населения на 2014–2020 годы»</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Реализация мероприятий по улучшению условий и охраны труда в Забайкальском крае, предусмотренных программой</w:t>
            </w:r>
          </w:p>
        </w:tc>
        <w:tc>
          <w:tcPr>
            <w:tcW w:w="6095" w:type="dxa"/>
          </w:tcPr>
          <w:p w:rsidR="001841A3" w:rsidRPr="004F34AE" w:rsidRDefault="001841A3" w:rsidP="001841A3">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труда и социальной защиты населения </w:t>
            </w:r>
            <w:r w:rsidRPr="004F34AE">
              <w:rPr>
                <w:b/>
                <w:spacing w:val="-6"/>
                <w:sz w:val="24"/>
                <w:szCs w:val="24"/>
              </w:rPr>
              <w:t xml:space="preserve">Забайкальского края </w:t>
            </w:r>
          </w:p>
          <w:p w:rsidR="002A1853" w:rsidRPr="002A1853" w:rsidRDefault="002A1853" w:rsidP="001841A3">
            <w:pPr>
              <w:keepNext/>
              <w:keepLines/>
              <w:widowControl w:val="0"/>
              <w:jc w:val="both"/>
              <w:rPr>
                <w:color w:val="auto"/>
                <w:sz w:val="24"/>
                <w:szCs w:val="24"/>
              </w:rPr>
            </w:pPr>
            <w:r w:rsidRPr="002A1853">
              <w:rPr>
                <w:color w:val="auto"/>
                <w:sz w:val="24"/>
                <w:szCs w:val="24"/>
              </w:rPr>
              <w:t>В целях снижения смертности и травматизма от несчастных случаев на производстве, профилактики и своевременного выявления профессиональных заболеваний в 2016 году проведены следующие мероприятия:</w:t>
            </w:r>
          </w:p>
          <w:p w:rsidR="002A1853" w:rsidRPr="002A1853" w:rsidRDefault="00A761AE" w:rsidP="00716E06">
            <w:pPr>
              <w:ind w:firstLine="57"/>
              <w:jc w:val="both"/>
              <w:rPr>
                <w:color w:val="auto"/>
                <w:sz w:val="24"/>
                <w:szCs w:val="24"/>
              </w:rPr>
            </w:pPr>
            <w:r>
              <w:rPr>
                <w:color w:val="auto"/>
                <w:sz w:val="24"/>
                <w:szCs w:val="24"/>
              </w:rPr>
              <w:t>1</w:t>
            </w:r>
            <w:r w:rsidR="002A1853" w:rsidRPr="002A1853">
              <w:rPr>
                <w:color w:val="auto"/>
                <w:sz w:val="24"/>
                <w:szCs w:val="24"/>
              </w:rPr>
              <w:t xml:space="preserve">. Проведен региональный конкурс на лучшую организацию работы по охране труда.  Конкурс по итогам работы проводился по трем номинациям: «Лучшая организация Забайкальского края в сфере охраны труда», «Лучшее муниципальное образование Забайкальского края по организации работы в сфере охраны труда» и «Лучший специалист по охране труда». </w:t>
            </w:r>
          </w:p>
          <w:p w:rsidR="002A1853" w:rsidRPr="002A1853" w:rsidRDefault="00A761AE" w:rsidP="00716E06">
            <w:pPr>
              <w:ind w:firstLine="57"/>
              <w:jc w:val="both"/>
              <w:rPr>
                <w:color w:val="auto"/>
                <w:sz w:val="24"/>
                <w:szCs w:val="24"/>
              </w:rPr>
            </w:pPr>
            <w:r>
              <w:rPr>
                <w:color w:val="auto"/>
                <w:sz w:val="24"/>
                <w:szCs w:val="24"/>
              </w:rPr>
              <w:t>2</w:t>
            </w:r>
            <w:r w:rsidR="002A1853" w:rsidRPr="002A1853">
              <w:rPr>
                <w:color w:val="auto"/>
                <w:sz w:val="24"/>
                <w:szCs w:val="24"/>
              </w:rPr>
              <w:t>.  В 2016 году проведены мониторинги и подготовлены информации о состоянии условий и охраны труда в различных организациях Забайкальского края</w:t>
            </w:r>
            <w:r w:rsidR="00716E06">
              <w:rPr>
                <w:color w:val="auto"/>
                <w:sz w:val="24"/>
                <w:szCs w:val="24"/>
              </w:rPr>
              <w:t>.</w:t>
            </w:r>
          </w:p>
          <w:p w:rsidR="002A1853" w:rsidRPr="002A1853" w:rsidRDefault="002A1853" w:rsidP="00716E06">
            <w:pPr>
              <w:ind w:firstLine="57"/>
              <w:jc w:val="both"/>
              <w:rPr>
                <w:color w:val="auto"/>
                <w:sz w:val="24"/>
                <w:szCs w:val="24"/>
              </w:rPr>
            </w:pPr>
            <w:r w:rsidRPr="002A1853">
              <w:rPr>
                <w:color w:val="auto"/>
                <w:sz w:val="24"/>
                <w:szCs w:val="24"/>
              </w:rPr>
              <w:t xml:space="preserve"> </w:t>
            </w:r>
            <w:r w:rsidR="00A761AE">
              <w:rPr>
                <w:color w:val="auto"/>
                <w:sz w:val="24"/>
                <w:szCs w:val="24"/>
              </w:rPr>
              <w:t>3</w:t>
            </w:r>
            <w:r w:rsidRPr="002A1853">
              <w:rPr>
                <w:color w:val="auto"/>
                <w:sz w:val="24"/>
                <w:szCs w:val="24"/>
              </w:rPr>
              <w:t xml:space="preserve">.  Проведены заседания краевой межведомственной комиссии по вопросам охраны труда и производственного травматизма в организациях </w:t>
            </w:r>
            <w:r w:rsidRPr="002A1853">
              <w:rPr>
                <w:color w:val="auto"/>
                <w:sz w:val="24"/>
                <w:szCs w:val="24"/>
              </w:rPr>
              <w:lastRenderedPageBreak/>
              <w:t>Забайкальского края</w:t>
            </w:r>
            <w:r w:rsidR="00716E06">
              <w:rPr>
                <w:color w:val="auto"/>
                <w:sz w:val="24"/>
                <w:szCs w:val="24"/>
              </w:rPr>
              <w:t>.</w:t>
            </w:r>
          </w:p>
          <w:p w:rsidR="002A1853" w:rsidRPr="002A1853" w:rsidRDefault="00A761AE" w:rsidP="00716E06">
            <w:pPr>
              <w:ind w:firstLine="57"/>
              <w:jc w:val="both"/>
              <w:rPr>
                <w:color w:val="auto"/>
                <w:sz w:val="24"/>
                <w:szCs w:val="24"/>
              </w:rPr>
            </w:pPr>
            <w:r>
              <w:rPr>
                <w:color w:val="auto"/>
                <w:sz w:val="24"/>
                <w:szCs w:val="24"/>
              </w:rPr>
              <w:t>4</w:t>
            </w:r>
            <w:r w:rsidR="002A1853" w:rsidRPr="002A1853">
              <w:rPr>
                <w:color w:val="auto"/>
                <w:sz w:val="24"/>
                <w:szCs w:val="24"/>
              </w:rPr>
              <w:t>.  В 2016 году на территории края обучение по охране труда осуществляли 11 учебных заведений, прошедших аккредитацию в установленном порядке. Всего в отчетном периоде обучено 3053 чел</w:t>
            </w:r>
            <w:r w:rsidR="00716E06">
              <w:rPr>
                <w:color w:val="auto"/>
                <w:sz w:val="24"/>
                <w:szCs w:val="24"/>
              </w:rPr>
              <w:t xml:space="preserve">овека </w:t>
            </w:r>
            <w:r w:rsidR="002A1853" w:rsidRPr="002A1853">
              <w:rPr>
                <w:color w:val="auto"/>
                <w:sz w:val="24"/>
                <w:szCs w:val="24"/>
              </w:rPr>
              <w:t xml:space="preserve">из числа руководителей организаций, работодателей </w:t>
            </w:r>
            <w:r w:rsidR="00716E06" w:rsidRPr="002A1853">
              <w:rPr>
                <w:sz w:val="24"/>
                <w:szCs w:val="24"/>
              </w:rPr>
              <w:t>–</w:t>
            </w:r>
            <w:r w:rsidR="002A1853" w:rsidRPr="002A1853">
              <w:rPr>
                <w:color w:val="auto"/>
                <w:sz w:val="24"/>
                <w:szCs w:val="24"/>
              </w:rPr>
              <w:t xml:space="preserve"> индивидуальных предпринимателей и специалистов по охране труда.</w:t>
            </w:r>
          </w:p>
          <w:p w:rsidR="002A1853" w:rsidRPr="002A1853" w:rsidRDefault="00A761AE" w:rsidP="00716E06">
            <w:pPr>
              <w:ind w:firstLine="57"/>
              <w:jc w:val="both"/>
              <w:rPr>
                <w:color w:val="auto"/>
                <w:sz w:val="24"/>
                <w:szCs w:val="24"/>
              </w:rPr>
            </w:pPr>
            <w:r>
              <w:rPr>
                <w:color w:val="auto"/>
                <w:sz w:val="24"/>
                <w:szCs w:val="24"/>
              </w:rPr>
              <w:t>5</w:t>
            </w:r>
            <w:r w:rsidR="002A1853" w:rsidRPr="002A1853">
              <w:rPr>
                <w:color w:val="auto"/>
                <w:sz w:val="24"/>
                <w:szCs w:val="24"/>
              </w:rPr>
              <w:t xml:space="preserve">.  Состояние условий и охраны труда в организациях края определялось на основе экспертиз условий труда. </w:t>
            </w:r>
          </w:p>
          <w:p w:rsidR="002A1853" w:rsidRPr="002A1853" w:rsidRDefault="002A1853" w:rsidP="00716E06">
            <w:pPr>
              <w:ind w:firstLine="57"/>
              <w:jc w:val="both"/>
              <w:rPr>
                <w:color w:val="auto"/>
                <w:sz w:val="24"/>
                <w:szCs w:val="24"/>
              </w:rPr>
            </w:pPr>
            <w:r w:rsidRPr="002A1853">
              <w:rPr>
                <w:color w:val="auto"/>
                <w:sz w:val="24"/>
                <w:szCs w:val="24"/>
              </w:rPr>
              <w:t>В 2016 году Министерством проведено 18 экспертиз условий труда, в том числе:</w:t>
            </w:r>
          </w:p>
          <w:p w:rsidR="002A1853" w:rsidRPr="002A1853" w:rsidRDefault="002A1853" w:rsidP="00716E06">
            <w:pPr>
              <w:ind w:firstLine="57"/>
              <w:jc w:val="both"/>
              <w:rPr>
                <w:color w:val="auto"/>
                <w:sz w:val="24"/>
                <w:szCs w:val="24"/>
              </w:rPr>
            </w:pPr>
            <w:r w:rsidRPr="002A1853">
              <w:rPr>
                <w:color w:val="auto"/>
                <w:sz w:val="24"/>
                <w:szCs w:val="24"/>
              </w:rPr>
              <w:t>- 16 экспертиз качества проведенной специальной оценки условий  труда;</w:t>
            </w:r>
          </w:p>
          <w:p w:rsidR="002A1853" w:rsidRPr="002A1853" w:rsidRDefault="002A1853" w:rsidP="00716E06">
            <w:pPr>
              <w:ind w:firstLine="57"/>
              <w:jc w:val="both"/>
              <w:rPr>
                <w:color w:val="auto"/>
                <w:sz w:val="24"/>
                <w:szCs w:val="24"/>
              </w:rPr>
            </w:pPr>
            <w:r w:rsidRPr="002A1853">
              <w:rPr>
                <w:color w:val="auto"/>
                <w:sz w:val="24"/>
                <w:szCs w:val="24"/>
              </w:rPr>
              <w:t xml:space="preserve">- 2 экспертизы правильности предоставления работникам гарантий и компенсаций за работу с вредными и (или) опасными условиями труда. </w:t>
            </w:r>
          </w:p>
          <w:p w:rsidR="002A1853" w:rsidRPr="002A1853" w:rsidRDefault="00A761AE" w:rsidP="00716E06">
            <w:pPr>
              <w:ind w:firstLine="57"/>
              <w:jc w:val="both"/>
              <w:rPr>
                <w:color w:val="auto"/>
                <w:sz w:val="24"/>
                <w:szCs w:val="24"/>
              </w:rPr>
            </w:pPr>
            <w:r>
              <w:rPr>
                <w:color w:val="auto"/>
                <w:sz w:val="24"/>
                <w:szCs w:val="24"/>
              </w:rPr>
              <w:t>6</w:t>
            </w:r>
            <w:r w:rsidR="002A1853" w:rsidRPr="002A1853">
              <w:rPr>
                <w:color w:val="auto"/>
                <w:sz w:val="24"/>
                <w:szCs w:val="24"/>
              </w:rPr>
              <w:t xml:space="preserve">. Осуществляется методическая и информационно-разъяснительная работа по пропаганде комфортных и безопасных условий труда. </w:t>
            </w:r>
          </w:p>
          <w:p w:rsidR="002A1853" w:rsidRPr="002A1853" w:rsidRDefault="002A1853" w:rsidP="006B790E">
            <w:pPr>
              <w:ind w:firstLine="57"/>
              <w:jc w:val="both"/>
              <w:rPr>
                <w:b/>
                <w:color w:val="auto"/>
                <w:sz w:val="24"/>
                <w:szCs w:val="24"/>
              </w:rPr>
            </w:pPr>
            <w:r w:rsidRPr="002A1853">
              <w:rPr>
                <w:color w:val="auto"/>
                <w:sz w:val="24"/>
                <w:szCs w:val="24"/>
              </w:rPr>
              <w:t xml:space="preserve">На официальном сайте Министерства экономического развития Забайкальского края на постоянной основе ведется разъяснительная работа по использованию средств </w:t>
            </w:r>
            <w:r w:rsidRPr="002A1853">
              <w:rPr>
                <w:sz w:val="24"/>
                <w:szCs w:val="24"/>
              </w:rPr>
              <w:t xml:space="preserve">Фонда социального страхования Российской Федерации по </w:t>
            </w:r>
            <w:r w:rsidRPr="002A1853">
              <w:rPr>
                <w:color w:val="auto"/>
                <w:sz w:val="24"/>
                <w:szCs w:val="24"/>
              </w:rPr>
              <w:t>финансовому обеспечению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val="restart"/>
          </w:tcPr>
          <w:p w:rsidR="002A1853" w:rsidRPr="002A1853" w:rsidRDefault="002A1853" w:rsidP="002A1853">
            <w:pPr>
              <w:jc w:val="both"/>
              <w:rPr>
                <w:color w:val="auto"/>
                <w:spacing w:val="-8"/>
                <w:sz w:val="24"/>
                <w:szCs w:val="24"/>
              </w:rPr>
            </w:pPr>
            <w:r w:rsidRPr="002A1853">
              <w:rPr>
                <w:color w:val="auto"/>
                <w:sz w:val="24"/>
                <w:szCs w:val="24"/>
              </w:rPr>
              <w:lastRenderedPageBreak/>
              <w:t xml:space="preserve">Реализация Трехстороннего соглашения между Правительством края, Федерацией профсоюзов и </w:t>
            </w:r>
            <w:r w:rsidRPr="002A1853">
              <w:rPr>
                <w:color w:val="auto"/>
                <w:sz w:val="24"/>
                <w:szCs w:val="24"/>
              </w:rPr>
              <w:lastRenderedPageBreak/>
              <w:t>Объединением работодателей Забайкальского края</w:t>
            </w:r>
          </w:p>
        </w:tc>
        <w:tc>
          <w:tcPr>
            <w:tcW w:w="3827" w:type="dxa"/>
          </w:tcPr>
          <w:p w:rsidR="002A1853" w:rsidRPr="002A1853" w:rsidRDefault="002A1853" w:rsidP="002A1853">
            <w:pPr>
              <w:jc w:val="both"/>
              <w:rPr>
                <w:color w:val="auto"/>
                <w:sz w:val="23"/>
                <w:szCs w:val="23"/>
              </w:rPr>
            </w:pPr>
            <w:r w:rsidRPr="002A1853">
              <w:rPr>
                <w:b/>
                <w:bCs/>
                <w:sz w:val="24"/>
                <w:szCs w:val="24"/>
              </w:rPr>
              <w:lastRenderedPageBreak/>
              <w:t>Государственная программа Забайкальского края        «Содействие занятости населения на 2014–2020 годы»</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color w:val="auto"/>
                <w:sz w:val="24"/>
                <w:szCs w:val="24"/>
              </w:rPr>
              <w:t>Реализация Трехстороннего соглашения между Правительством края, Забайкальским краевым союзом организаций «Федерация профсоюзов Забайкалья» и Объединением работодателей Забайкальского края на 2015–2017 годы.</w:t>
            </w:r>
          </w:p>
        </w:tc>
        <w:tc>
          <w:tcPr>
            <w:tcW w:w="6095" w:type="dxa"/>
          </w:tcPr>
          <w:p w:rsidR="001841A3" w:rsidRPr="004F34AE" w:rsidRDefault="001841A3" w:rsidP="001841A3">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труда и социальной защиты населения </w:t>
            </w:r>
            <w:r w:rsidRPr="004F34AE">
              <w:rPr>
                <w:b/>
                <w:spacing w:val="-6"/>
                <w:sz w:val="24"/>
                <w:szCs w:val="24"/>
              </w:rPr>
              <w:t xml:space="preserve">Забайкальского края </w:t>
            </w:r>
          </w:p>
          <w:p w:rsidR="002A1853" w:rsidRPr="002A1853" w:rsidRDefault="002A1853" w:rsidP="001841A3">
            <w:pPr>
              <w:tabs>
                <w:tab w:val="left" w:pos="1134"/>
              </w:tabs>
              <w:contextualSpacing/>
              <w:jc w:val="both"/>
              <w:rPr>
                <w:color w:val="auto"/>
                <w:sz w:val="24"/>
                <w:szCs w:val="24"/>
              </w:rPr>
            </w:pPr>
            <w:r w:rsidRPr="002A1853">
              <w:rPr>
                <w:color w:val="auto"/>
                <w:sz w:val="24"/>
                <w:szCs w:val="24"/>
              </w:rPr>
              <w:t xml:space="preserve">В 2016 году была продолжена работа по выполнению обязательств Трехстороннего соглашения </w:t>
            </w:r>
            <w:r w:rsidRPr="002A1853">
              <w:rPr>
                <w:bCs/>
                <w:color w:val="auto"/>
                <w:sz w:val="24"/>
                <w:szCs w:val="24"/>
              </w:rPr>
              <w:t>между Правительством Забайкальского края, Забайкальским</w:t>
            </w:r>
            <w:r w:rsidRPr="002A1853">
              <w:rPr>
                <w:color w:val="auto"/>
                <w:sz w:val="24"/>
                <w:szCs w:val="24"/>
              </w:rPr>
              <w:t xml:space="preserve"> краевым объединением организаций профсоюзов</w:t>
            </w:r>
            <w:r w:rsidRPr="002A1853">
              <w:rPr>
                <w:bCs/>
                <w:color w:val="auto"/>
                <w:sz w:val="24"/>
                <w:szCs w:val="24"/>
              </w:rPr>
              <w:t xml:space="preserve"> и Объединением работодателей Забайкальского края на 2015–2017 годы (далее – Трехстороннее соглашение).</w:t>
            </w:r>
          </w:p>
          <w:p w:rsidR="002A1853" w:rsidRPr="002A1853" w:rsidRDefault="002A1853" w:rsidP="006B790E">
            <w:pPr>
              <w:tabs>
                <w:tab w:val="left" w:pos="1134"/>
              </w:tabs>
              <w:ind w:firstLine="57"/>
              <w:contextualSpacing/>
              <w:jc w:val="both"/>
              <w:rPr>
                <w:b/>
                <w:color w:val="auto"/>
                <w:sz w:val="24"/>
                <w:szCs w:val="24"/>
              </w:rPr>
            </w:pPr>
            <w:r w:rsidRPr="002A1853">
              <w:rPr>
                <w:color w:val="auto"/>
                <w:sz w:val="24"/>
                <w:szCs w:val="24"/>
              </w:rPr>
              <w:t>Продолжена работа по развитию социального партнерства в Забайкальском крае и совершенствованию его нормативной правовой базы</w:t>
            </w:r>
            <w:r w:rsidRPr="002A1853">
              <w:rPr>
                <w:b/>
                <w:color w:val="auto"/>
                <w:sz w:val="24"/>
                <w:szCs w:val="24"/>
              </w:rPr>
              <w:t xml:space="preserve">. </w:t>
            </w:r>
          </w:p>
          <w:p w:rsidR="002A1853" w:rsidRPr="002A1853" w:rsidRDefault="002A1853" w:rsidP="006B790E">
            <w:pPr>
              <w:tabs>
                <w:tab w:val="left" w:pos="4638"/>
              </w:tabs>
              <w:autoSpaceDE w:val="0"/>
              <w:snapToGrid w:val="0"/>
              <w:ind w:firstLine="57"/>
              <w:contextualSpacing/>
              <w:jc w:val="both"/>
              <w:rPr>
                <w:color w:val="auto"/>
                <w:sz w:val="24"/>
                <w:szCs w:val="24"/>
              </w:rPr>
            </w:pPr>
            <w:r w:rsidRPr="002A1853">
              <w:rPr>
                <w:color w:val="auto"/>
                <w:sz w:val="24"/>
                <w:szCs w:val="24"/>
              </w:rPr>
              <w:t>Наиболее заметным событием в этой сфере стало расширенное трехстороннее совещание представителей министерств и ведомств Российской Федерации, Забайкальского края, работников, работодателей, по результатам которого Председателем Правительства Российской Федерации был сформирован перечень поручений в адрес органов государственной власти различных уровней в сфере развития социального партнерства, охраны и оплаты труда работников.</w:t>
            </w:r>
          </w:p>
          <w:p w:rsidR="002A1853" w:rsidRPr="002A1853" w:rsidRDefault="002A1853" w:rsidP="006B790E">
            <w:pPr>
              <w:ind w:firstLine="57"/>
              <w:contextualSpacing/>
              <w:jc w:val="both"/>
              <w:rPr>
                <w:bCs/>
                <w:color w:val="auto"/>
                <w:sz w:val="24"/>
                <w:szCs w:val="24"/>
              </w:rPr>
            </w:pPr>
            <w:r w:rsidRPr="002A1853">
              <w:rPr>
                <w:bCs/>
                <w:color w:val="auto"/>
                <w:sz w:val="24"/>
                <w:szCs w:val="24"/>
              </w:rPr>
              <w:t xml:space="preserve">Значимыми успехами в области развития социального партнерства на региональном уровне стали: </w:t>
            </w:r>
          </w:p>
          <w:p w:rsidR="002A1853" w:rsidRPr="002A1853" w:rsidRDefault="002A1853" w:rsidP="006B790E">
            <w:pPr>
              <w:contextualSpacing/>
              <w:jc w:val="both"/>
              <w:rPr>
                <w:bCs/>
                <w:color w:val="auto"/>
                <w:sz w:val="24"/>
                <w:szCs w:val="24"/>
              </w:rPr>
            </w:pPr>
            <w:r w:rsidRPr="002A1853">
              <w:rPr>
                <w:bCs/>
                <w:color w:val="auto"/>
                <w:sz w:val="24"/>
                <w:szCs w:val="24"/>
              </w:rPr>
              <w:t xml:space="preserve">- подписание Дополнительного соглашения к Региональному соглашению о минимальной заработной плате в Забайкальском крае, в соответствии с которым с </w:t>
            </w:r>
            <w:r w:rsidR="006B790E">
              <w:rPr>
                <w:bCs/>
                <w:color w:val="auto"/>
                <w:sz w:val="24"/>
                <w:szCs w:val="24"/>
              </w:rPr>
              <w:t>0</w:t>
            </w:r>
            <w:r w:rsidRPr="002A1853">
              <w:rPr>
                <w:bCs/>
                <w:color w:val="auto"/>
                <w:sz w:val="24"/>
                <w:szCs w:val="24"/>
              </w:rPr>
              <w:t>1 июля 2016 года увеличен размер минимальной заработной платы для работников внебюджетного сектора экономики;</w:t>
            </w:r>
          </w:p>
          <w:p w:rsidR="002A1853" w:rsidRPr="002A1853" w:rsidRDefault="002A1853" w:rsidP="006B790E">
            <w:pPr>
              <w:contextualSpacing/>
              <w:jc w:val="both"/>
              <w:rPr>
                <w:bCs/>
                <w:color w:val="auto"/>
                <w:sz w:val="24"/>
                <w:szCs w:val="24"/>
              </w:rPr>
            </w:pPr>
            <w:r w:rsidRPr="002A1853">
              <w:rPr>
                <w:bCs/>
                <w:color w:val="auto"/>
                <w:sz w:val="24"/>
                <w:szCs w:val="24"/>
              </w:rPr>
              <w:t xml:space="preserve">- </w:t>
            </w:r>
            <w:r w:rsidRPr="002A1853">
              <w:rPr>
                <w:color w:val="auto"/>
                <w:sz w:val="24"/>
                <w:szCs w:val="24"/>
              </w:rPr>
              <w:t xml:space="preserve">подписание краевых отраслевых соглашений в сфере образования и культуры. </w:t>
            </w:r>
          </w:p>
          <w:p w:rsidR="002A1853" w:rsidRPr="002A1853" w:rsidRDefault="002A1853" w:rsidP="006B790E">
            <w:pPr>
              <w:tabs>
                <w:tab w:val="left" w:pos="340"/>
              </w:tabs>
              <w:ind w:firstLine="57"/>
              <w:contextualSpacing/>
              <w:jc w:val="both"/>
              <w:rPr>
                <w:color w:val="auto"/>
                <w:sz w:val="24"/>
                <w:szCs w:val="24"/>
              </w:rPr>
            </w:pPr>
            <w:r w:rsidRPr="002A1853">
              <w:rPr>
                <w:color w:val="auto"/>
                <w:sz w:val="24"/>
                <w:szCs w:val="24"/>
              </w:rPr>
              <w:t xml:space="preserve">В результате совместных усилий Сторон </w:t>
            </w:r>
            <w:r w:rsidRPr="002A1853">
              <w:rPr>
                <w:bCs/>
                <w:color w:val="auto"/>
                <w:sz w:val="24"/>
                <w:szCs w:val="24"/>
              </w:rPr>
              <w:t xml:space="preserve">создана </w:t>
            </w:r>
            <w:r w:rsidRPr="002A1853">
              <w:rPr>
                <w:color w:val="auto"/>
                <w:sz w:val="24"/>
                <w:szCs w:val="24"/>
              </w:rPr>
              <w:t xml:space="preserve">территориальная трехсторонняя комиссия по регулированию социально-трудовых отношений в городском округе «Город Чита» и подписано </w:t>
            </w:r>
            <w:r w:rsidRPr="002A1853">
              <w:rPr>
                <w:color w:val="auto"/>
                <w:sz w:val="24"/>
                <w:szCs w:val="24"/>
              </w:rPr>
              <w:lastRenderedPageBreak/>
              <w:t>территориальное трехстороннее соглашение.</w:t>
            </w:r>
          </w:p>
          <w:p w:rsidR="002A1853" w:rsidRPr="002A1853" w:rsidRDefault="002A1853" w:rsidP="006B790E">
            <w:pPr>
              <w:ind w:firstLine="57"/>
              <w:contextualSpacing/>
              <w:jc w:val="both"/>
              <w:rPr>
                <w:color w:val="auto"/>
                <w:sz w:val="24"/>
                <w:szCs w:val="24"/>
              </w:rPr>
            </w:pPr>
            <w:r w:rsidRPr="002A1853">
              <w:rPr>
                <w:color w:val="auto"/>
                <w:sz w:val="24"/>
                <w:szCs w:val="24"/>
              </w:rPr>
              <w:t>В соответствии с Трехсторонним соглашением на краевом уровне рассмотрение проектов нормативных правовых актов в сфере труда осуществляется с участием представителей Сторон социального партнерства.</w:t>
            </w:r>
          </w:p>
          <w:p w:rsidR="002A1853" w:rsidRPr="002A1853" w:rsidRDefault="002A1853" w:rsidP="006B790E">
            <w:pPr>
              <w:tabs>
                <w:tab w:val="left" w:pos="4638"/>
              </w:tabs>
              <w:autoSpaceDE w:val="0"/>
              <w:snapToGrid w:val="0"/>
              <w:ind w:firstLine="57"/>
              <w:contextualSpacing/>
              <w:jc w:val="both"/>
              <w:rPr>
                <w:color w:val="auto"/>
                <w:sz w:val="24"/>
                <w:szCs w:val="24"/>
              </w:rPr>
            </w:pPr>
            <w:r w:rsidRPr="002A1853">
              <w:rPr>
                <w:color w:val="auto"/>
                <w:sz w:val="24"/>
                <w:szCs w:val="24"/>
              </w:rPr>
              <w:t xml:space="preserve">Одним из приоритетных направлений является выполнение указов Президента Российской Федерации по повышению заработной платы отдельных категорий работников бюджетной сферы. Фактические показатели свидетельствуют, что средний уровень заработной платы работников социальной сферы в целом соответствует установленным параметрам поэтапного повышения, определенным целевыми значениями на 2016 год. </w:t>
            </w:r>
          </w:p>
          <w:p w:rsidR="002A1853" w:rsidRPr="002A1853" w:rsidRDefault="002A1853" w:rsidP="006B790E">
            <w:pPr>
              <w:tabs>
                <w:tab w:val="left" w:pos="4638"/>
              </w:tabs>
              <w:autoSpaceDE w:val="0"/>
              <w:snapToGrid w:val="0"/>
              <w:ind w:firstLine="57"/>
              <w:contextualSpacing/>
              <w:jc w:val="both"/>
              <w:rPr>
                <w:color w:val="auto"/>
                <w:sz w:val="24"/>
                <w:szCs w:val="24"/>
              </w:rPr>
            </w:pPr>
            <w:r w:rsidRPr="002A1853">
              <w:rPr>
                <w:color w:val="auto"/>
                <w:sz w:val="24"/>
                <w:szCs w:val="24"/>
              </w:rPr>
              <w:t>Целевые значения достигнуты по всем категориям работников (педагогические работники общеобразовательных организаций, преподаватели и мастера производственного обучения, врачи, средний и младший медицинский персонал, работники культуры, социальные работники), кроме значения по категории «педагогические работники организаций дошкольного образования».</w:t>
            </w:r>
          </w:p>
          <w:p w:rsidR="002A1853" w:rsidRPr="002A1853" w:rsidRDefault="002A1853" w:rsidP="006B790E">
            <w:pPr>
              <w:tabs>
                <w:tab w:val="left" w:pos="4638"/>
              </w:tabs>
              <w:autoSpaceDE w:val="0"/>
              <w:snapToGrid w:val="0"/>
              <w:ind w:firstLine="57"/>
              <w:contextualSpacing/>
              <w:jc w:val="both"/>
              <w:rPr>
                <w:color w:val="auto"/>
                <w:sz w:val="24"/>
                <w:szCs w:val="24"/>
              </w:rPr>
            </w:pPr>
            <w:r w:rsidRPr="002A1853">
              <w:rPr>
                <w:color w:val="auto"/>
                <w:sz w:val="24"/>
                <w:szCs w:val="24"/>
              </w:rPr>
              <w:t xml:space="preserve">Несмотря на достигнутые положительные результаты, следует отметить, что часть обязательств Соглашения не </w:t>
            </w:r>
            <w:r w:rsidRPr="00ED70BE">
              <w:rPr>
                <w:color w:val="auto"/>
                <w:sz w:val="24"/>
                <w:szCs w:val="24"/>
              </w:rPr>
              <w:t>выполнена или выполняется сторонами не в полном объеме.</w:t>
            </w:r>
            <w:r w:rsidR="00DD25E3" w:rsidRPr="00ED70BE">
              <w:rPr>
                <w:color w:val="auto"/>
                <w:sz w:val="24"/>
                <w:szCs w:val="24"/>
              </w:rPr>
              <w:t xml:space="preserve"> </w:t>
            </w:r>
            <w:r w:rsidRPr="00ED70BE">
              <w:rPr>
                <w:color w:val="auto"/>
                <w:sz w:val="24"/>
                <w:szCs w:val="24"/>
              </w:rPr>
              <w:t xml:space="preserve">Реальная среднемесячная заработная плата снизилась на </w:t>
            </w:r>
            <w:r w:rsidR="00DD25E3" w:rsidRPr="00ED70BE">
              <w:rPr>
                <w:color w:val="auto"/>
                <w:sz w:val="24"/>
                <w:szCs w:val="24"/>
              </w:rPr>
              <w:t xml:space="preserve">1,4 % </w:t>
            </w:r>
            <w:r w:rsidRPr="00ED70BE">
              <w:rPr>
                <w:color w:val="auto"/>
                <w:sz w:val="24"/>
                <w:szCs w:val="24"/>
              </w:rPr>
              <w:t xml:space="preserve">по сравнению с предыдущим годом, реальные денежные доходы жителей края (в среднем на душу населения в месяц) снизились на </w:t>
            </w:r>
            <w:r w:rsidR="00DD25E3" w:rsidRPr="00ED70BE">
              <w:rPr>
                <w:color w:val="auto"/>
                <w:sz w:val="24"/>
                <w:szCs w:val="24"/>
              </w:rPr>
              <w:t xml:space="preserve">6,8 </w:t>
            </w:r>
            <w:r w:rsidRPr="00ED70BE">
              <w:rPr>
                <w:color w:val="auto"/>
                <w:sz w:val="24"/>
                <w:szCs w:val="24"/>
              </w:rPr>
              <w:t>%. В результате доля населения с денежными доходами ниже величины прожиточного минимума увеличилась и составила 21,</w:t>
            </w:r>
            <w:r w:rsidR="00093759" w:rsidRPr="00ED70BE">
              <w:rPr>
                <w:color w:val="auto"/>
                <w:sz w:val="24"/>
                <w:szCs w:val="24"/>
              </w:rPr>
              <w:t xml:space="preserve">1 </w:t>
            </w:r>
            <w:r w:rsidRPr="00ED70BE">
              <w:rPr>
                <w:color w:val="auto"/>
                <w:sz w:val="24"/>
                <w:szCs w:val="24"/>
              </w:rPr>
              <w:t>% от общей численности населения. Общий уровень безработицы увеличился</w:t>
            </w:r>
            <w:r w:rsidRPr="002A1853">
              <w:rPr>
                <w:color w:val="auto"/>
                <w:sz w:val="24"/>
                <w:szCs w:val="24"/>
              </w:rPr>
              <w:t xml:space="preserve"> до 10,8%. </w:t>
            </w:r>
          </w:p>
          <w:p w:rsidR="002A1853" w:rsidRPr="002A1853" w:rsidRDefault="002A1853" w:rsidP="006B790E">
            <w:pPr>
              <w:jc w:val="both"/>
              <w:rPr>
                <w:b/>
                <w:color w:val="auto"/>
                <w:sz w:val="24"/>
                <w:szCs w:val="24"/>
              </w:rPr>
            </w:pPr>
            <w:r w:rsidRPr="002A1853">
              <w:rPr>
                <w:color w:val="auto"/>
                <w:sz w:val="24"/>
                <w:szCs w:val="24"/>
              </w:rPr>
              <w:t xml:space="preserve">В течение 2016 года неоднократно наблюдалось невыполнение обязательств по своевременной выплате </w:t>
            </w:r>
            <w:r w:rsidRPr="002A1853">
              <w:rPr>
                <w:color w:val="auto"/>
                <w:sz w:val="24"/>
                <w:szCs w:val="24"/>
              </w:rPr>
              <w:lastRenderedPageBreak/>
              <w:t>заработной платы работникам бюджетной сферы края, в том числе по причине арестов лицевых счетов учреждений из-за несвоевременной оплаты кредиторской задолженности во внебюджетные фонды и задолженности за предоставленные коммунальные услуги</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lastRenderedPageBreak/>
              <w:t>Заключение соглашений о социальной ответственности инвесторов в части соблюдения санитарно-гигиенических норм и обеспечения нормальных условий труда работникам</w:t>
            </w:r>
          </w:p>
        </w:tc>
        <w:tc>
          <w:tcPr>
            <w:tcW w:w="3827" w:type="dxa"/>
          </w:tcPr>
          <w:p w:rsidR="002A1853" w:rsidRPr="002A1853" w:rsidRDefault="002A1853" w:rsidP="002A1853">
            <w:pPr>
              <w:jc w:val="both"/>
              <w:rPr>
                <w:color w:val="auto"/>
                <w:sz w:val="23"/>
                <w:szCs w:val="23"/>
              </w:rPr>
            </w:pPr>
            <w:r w:rsidRPr="002A1853">
              <w:rPr>
                <w:b/>
                <w:sz w:val="24"/>
                <w:szCs w:val="24"/>
              </w:rPr>
              <w:t>Государственная программа Забайкальского края           «Содействие занятости населения на 2014–2020 годы»</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Заключение соглашений о социально-экономическом партнерстве между Правительством Забайкальского края и организациями Забайкальского края</w:t>
            </w:r>
          </w:p>
        </w:tc>
        <w:tc>
          <w:tcPr>
            <w:tcW w:w="6095" w:type="dxa"/>
          </w:tcPr>
          <w:p w:rsidR="001841A3" w:rsidRPr="004F34AE" w:rsidRDefault="001841A3" w:rsidP="001841A3">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труда и социальной защиты населения </w:t>
            </w:r>
            <w:r w:rsidRPr="004F34AE">
              <w:rPr>
                <w:b/>
                <w:spacing w:val="-6"/>
                <w:sz w:val="24"/>
                <w:szCs w:val="24"/>
              </w:rPr>
              <w:t xml:space="preserve">Забайкальского края </w:t>
            </w:r>
          </w:p>
          <w:p w:rsidR="002A1853" w:rsidRPr="002A1853" w:rsidRDefault="002A1853" w:rsidP="00646F59">
            <w:pPr>
              <w:ind w:firstLine="57"/>
              <w:jc w:val="both"/>
              <w:rPr>
                <w:color w:val="auto"/>
                <w:sz w:val="24"/>
                <w:szCs w:val="24"/>
              </w:rPr>
            </w:pPr>
            <w:r w:rsidRPr="002A1853">
              <w:rPr>
                <w:color w:val="auto"/>
                <w:sz w:val="24"/>
                <w:szCs w:val="24"/>
              </w:rPr>
              <w:t xml:space="preserve">В целях реализации распоряжения Правительства Забайкальского края от 22 июля 2014 года № 444-р «О некоторых вопросах сотрудничества между Правительством Забайкальского края и хозяйствующими субъектами, осуществляющими деятельность на территории Забайкальского края» в рамках взаимного сотрудничества между Правительством Забайкальского края и организациями Забайкальского края заключено </w:t>
            </w:r>
            <w:r w:rsidR="00907023">
              <w:rPr>
                <w:color w:val="auto"/>
                <w:sz w:val="24"/>
                <w:szCs w:val="24"/>
              </w:rPr>
              <w:t xml:space="preserve">   </w:t>
            </w:r>
            <w:r w:rsidRPr="002A1853">
              <w:rPr>
                <w:color w:val="auto"/>
                <w:sz w:val="24"/>
                <w:szCs w:val="24"/>
              </w:rPr>
              <w:t>12 соглашений с горнодобывающими предприятиями и предприятиями лесопромышленного комплекса</w:t>
            </w:r>
          </w:p>
        </w:tc>
        <w:tc>
          <w:tcPr>
            <w:tcW w:w="2127" w:type="dxa"/>
          </w:tcPr>
          <w:p w:rsidR="002A1853" w:rsidRPr="002A1853" w:rsidRDefault="002A1853" w:rsidP="002A1853">
            <w:pPr>
              <w:jc w:val="center"/>
              <w:rPr>
                <w:b/>
                <w:color w:val="auto"/>
                <w:sz w:val="24"/>
                <w:szCs w:val="24"/>
              </w:rPr>
            </w:pPr>
          </w:p>
        </w:tc>
      </w:tr>
      <w:tr w:rsidR="00A761AE" w:rsidRPr="002A1853" w:rsidTr="00465A2E">
        <w:trPr>
          <w:trHeight w:val="413"/>
        </w:trPr>
        <w:tc>
          <w:tcPr>
            <w:tcW w:w="3261" w:type="dxa"/>
            <w:vMerge w:val="restart"/>
          </w:tcPr>
          <w:p w:rsidR="00A761AE" w:rsidRPr="002A1853" w:rsidRDefault="00A761AE" w:rsidP="002A1853">
            <w:pPr>
              <w:tabs>
                <w:tab w:val="left" w:pos="444"/>
                <w:tab w:val="left" w:pos="586"/>
              </w:tabs>
              <w:jc w:val="both"/>
              <w:rPr>
                <w:color w:val="auto"/>
                <w:spacing w:val="-8"/>
                <w:sz w:val="24"/>
                <w:szCs w:val="24"/>
              </w:rPr>
            </w:pPr>
            <w:r w:rsidRPr="002A1853">
              <w:rPr>
                <w:sz w:val="24"/>
                <w:szCs w:val="24"/>
              </w:rPr>
              <w:t>Принятие нормативных правовых актов в сфере трудовых отношений  и охраны труда</w:t>
            </w:r>
          </w:p>
        </w:tc>
        <w:tc>
          <w:tcPr>
            <w:tcW w:w="3827" w:type="dxa"/>
          </w:tcPr>
          <w:p w:rsidR="00A761AE" w:rsidRPr="002A1853" w:rsidRDefault="00A761AE" w:rsidP="002A1853">
            <w:pPr>
              <w:keepNext/>
              <w:jc w:val="both"/>
              <w:rPr>
                <w:color w:val="auto"/>
                <w:sz w:val="24"/>
                <w:szCs w:val="24"/>
              </w:rPr>
            </w:pPr>
            <w:r w:rsidRPr="002A1853">
              <w:rPr>
                <w:b/>
                <w:color w:val="auto"/>
                <w:sz w:val="24"/>
                <w:szCs w:val="24"/>
              </w:rPr>
              <w:t>Государственная программа Забайкальского края   «Содействие занятости населения на 2014–2020 годы»</w:t>
            </w:r>
          </w:p>
          <w:p w:rsidR="00A761AE" w:rsidRPr="002A1853" w:rsidRDefault="00A761AE" w:rsidP="002A1853">
            <w:pPr>
              <w:jc w:val="both"/>
              <w:rPr>
                <w:color w:val="auto"/>
                <w:sz w:val="23"/>
                <w:szCs w:val="23"/>
              </w:rPr>
            </w:pPr>
            <w:r w:rsidRPr="002A1853">
              <w:rPr>
                <w:color w:val="FF0000"/>
                <w:sz w:val="24"/>
                <w:szCs w:val="24"/>
              </w:rPr>
              <w:t>.</w:t>
            </w:r>
          </w:p>
        </w:tc>
        <w:tc>
          <w:tcPr>
            <w:tcW w:w="6095" w:type="dxa"/>
          </w:tcPr>
          <w:p w:rsidR="00A761AE" w:rsidRPr="002A1853" w:rsidRDefault="00A761AE" w:rsidP="00A761AE">
            <w:pPr>
              <w:ind w:firstLine="57"/>
              <w:jc w:val="both"/>
              <w:rPr>
                <w:color w:val="auto"/>
                <w:sz w:val="24"/>
                <w:szCs w:val="24"/>
              </w:rPr>
            </w:pPr>
          </w:p>
        </w:tc>
        <w:tc>
          <w:tcPr>
            <w:tcW w:w="2127" w:type="dxa"/>
          </w:tcPr>
          <w:p w:rsidR="00A761AE" w:rsidRPr="002A1853" w:rsidRDefault="00A761AE" w:rsidP="002A1853">
            <w:pPr>
              <w:jc w:val="center"/>
              <w:rPr>
                <w:b/>
                <w:color w:val="auto"/>
                <w:sz w:val="24"/>
                <w:szCs w:val="24"/>
              </w:rPr>
            </w:pPr>
          </w:p>
        </w:tc>
      </w:tr>
      <w:tr w:rsidR="00A761AE" w:rsidRPr="002A1853" w:rsidTr="00465A2E">
        <w:trPr>
          <w:trHeight w:val="413"/>
        </w:trPr>
        <w:tc>
          <w:tcPr>
            <w:tcW w:w="3261" w:type="dxa"/>
            <w:vMerge/>
          </w:tcPr>
          <w:p w:rsidR="00A761AE" w:rsidRPr="002A1853" w:rsidRDefault="00A761AE" w:rsidP="002A1853">
            <w:pPr>
              <w:tabs>
                <w:tab w:val="left" w:pos="444"/>
                <w:tab w:val="left" w:pos="586"/>
              </w:tabs>
              <w:jc w:val="both"/>
              <w:rPr>
                <w:sz w:val="24"/>
                <w:szCs w:val="24"/>
              </w:rPr>
            </w:pPr>
          </w:p>
        </w:tc>
        <w:tc>
          <w:tcPr>
            <w:tcW w:w="3827" w:type="dxa"/>
          </w:tcPr>
          <w:p w:rsidR="00A761AE" w:rsidRPr="00A761AE" w:rsidRDefault="00A761AE" w:rsidP="00A761AE">
            <w:pPr>
              <w:keepNext/>
              <w:jc w:val="both"/>
              <w:rPr>
                <w:color w:val="auto"/>
                <w:sz w:val="24"/>
                <w:szCs w:val="24"/>
              </w:rPr>
            </w:pPr>
            <w:r w:rsidRPr="00A761AE">
              <w:rPr>
                <w:color w:val="auto"/>
                <w:sz w:val="24"/>
                <w:szCs w:val="24"/>
              </w:rPr>
              <w:t>Принятие нормативных правовых актов по мере необходимости</w:t>
            </w:r>
          </w:p>
        </w:tc>
        <w:tc>
          <w:tcPr>
            <w:tcW w:w="6095" w:type="dxa"/>
          </w:tcPr>
          <w:p w:rsidR="00A761AE" w:rsidRPr="004F34AE" w:rsidRDefault="00A761AE" w:rsidP="00A761AE">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труда и социальной защиты населения </w:t>
            </w:r>
            <w:r w:rsidRPr="004F34AE">
              <w:rPr>
                <w:b/>
                <w:spacing w:val="-6"/>
                <w:sz w:val="24"/>
                <w:szCs w:val="24"/>
              </w:rPr>
              <w:t xml:space="preserve">Забайкальского края </w:t>
            </w:r>
          </w:p>
          <w:p w:rsidR="00A761AE" w:rsidRPr="002A1853" w:rsidRDefault="00A761AE" w:rsidP="00A761AE">
            <w:pPr>
              <w:tabs>
                <w:tab w:val="left" w:pos="57"/>
              </w:tabs>
              <w:ind w:left="57"/>
              <w:contextualSpacing/>
              <w:jc w:val="both"/>
              <w:rPr>
                <w:color w:val="auto"/>
                <w:sz w:val="24"/>
                <w:szCs w:val="24"/>
              </w:rPr>
            </w:pPr>
            <w:r w:rsidRPr="002A1853">
              <w:rPr>
                <w:color w:val="auto"/>
                <w:sz w:val="24"/>
                <w:szCs w:val="24"/>
              </w:rPr>
              <w:t xml:space="preserve">В целях совершенствования нормативной правовой базы Забайкальского края и приведения в соответствие с </w:t>
            </w:r>
            <w:r w:rsidRPr="002A1853">
              <w:rPr>
                <w:color w:val="auto"/>
                <w:sz w:val="24"/>
                <w:szCs w:val="24"/>
              </w:rPr>
              <w:lastRenderedPageBreak/>
              <w:t xml:space="preserve">действующим законодательством Российской Федерации разработаны и приняты:  </w:t>
            </w:r>
          </w:p>
          <w:p w:rsidR="00A761AE" w:rsidRPr="002A1853" w:rsidRDefault="00A761AE" w:rsidP="00A761AE">
            <w:pPr>
              <w:jc w:val="both"/>
              <w:rPr>
                <w:color w:val="auto"/>
                <w:sz w:val="24"/>
                <w:szCs w:val="24"/>
              </w:rPr>
            </w:pPr>
            <w:r w:rsidRPr="002A1853">
              <w:rPr>
                <w:color w:val="auto"/>
                <w:sz w:val="24"/>
                <w:szCs w:val="24"/>
              </w:rPr>
              <w:t xml:space="preserve">- постановление Правительства Забайкальского края </w:t>
            </w:r>
            <w:r w:rsidRPr="002A1853">
              <w:rPr>
                <w:b/>
                <w:color w:val="auto"/>
                <w:sz w:val="24"/>
                <w:szCs w:val="24"/>
              </w:rPr>
              <w:t xml:space="preserve"> </w:t>
            </w:r>
            <w:r w:rsidRPr="002A1853">
              <w:rPr>
                <w:color w:val="auto"/>
                <w:sz w:val="24"/>
                <w:szCs w:val="24"/>
              </w:rPr>
              <w:t>«О внесении изменений в некоторые постановления Правительства Забайкальского края, определяющие размеры повышения оплаты труда за работу с вредными и (или) опасными условиями труда для отдельных категорий медицинских и иных работников»;</w:t>
            </w:r>
          </w:p>
          <w:p w:rsidR="00A761AE" w:rsidRPr="002A1853" w:rsidRDefault="00A761AE" w:rsidP="00A761AE">
            <w:pPr>
              <w:ind w:firstLine="57"/>
              <w:jc w:val="both"/>
              <w:rPr>
                <w:color w:val="auto"/>
                <w:sz w:val="24"/>
                <w:szCs w:val="24"/>
              </w:rPr>
            </w:pPr>
            <w:r w:rsidRPr="002A1853">
              <w:rPr>
                <w:color w:val="auto"/>
                <w:sz w:val="24"/>
                <w:szCs w:val="24"/>
              </w:rPr>
              <w:t>- приказ Министерства экономического развития Забайкальского края «Об установлении размеров платы за проведение государственной экспертизы качества специальной оценки условий труда»;</w:t>
            </w:r>
          </w:p>
          <w:p w:rsidR="00A761AE" w:rsidRPr="002A1853" w:rsidRDefault="00A761AE" w:rsidP="00A761AE">
            <w:pPr>
              <w:tabs>
                <w:tab w:val="left" w:pos="336"/>
              </w:tabs>
              <w:ind w:firstLine="57"/>
              <w:jc w:val="both"/>
              <w:rPr>
                <w:color w:val="auto"/>
                <w:sz w:val="24"/>
                <w:szCs w:val="24"/>
              </w:rPr>
            </w:pPr>
            <w:r w:rsidRPr="002A1853">
              <w:rPr>
                <w:color w:val="auto"/>
                <w:sz w:val="24"/>
                <w:szCs w:val="24"/>
              </w:rPr>
              <w:t xml:space="preserve">-  приказ Министерства экономического развития Забайкальского края «О внесении изменений в Административный регламент </w:t>
            </w:r>
            <w:r w:rsidRPr="002A1853">
              <w:rPr>
                <w:bCs/>
                <w:color w:val="auto"/>
                <w:sz w:val="24"/>
                <w:szCs w:val="24"/>
              </w:rPr>
              <w:t>предоставления государственной услуги «О</w:t>
            </w:r>
            <w:r w:rsidRPr="002A1853">
              <w:rPr>
                <w:color w:val="auto"/>
                <w:sz w:val="24"/>
                <w:szCs w:val="24"/>
              </w:rPr>
              <w:t>существление на территории Забайкальского края государственной экспертизы условий труда»;</w:t>
            </w:r>
          </w:p>
          <w:p w:rsidR="00A761AE" w:rsidRPr="002A1853" w:rsidRDefault="00A761AE" w:rsidP="00A761AE">
            <w:pPr>
              <w:ind w:firstLine="57"/>
              <w:jc w:val="both"/>
              <w:rPr>
                <w:color w:val="auto"/>
                <w:sz w:val="24"/>
                <w:szCs w:val="24"/>
              </w:rPr>
            </w:pPr>
            <w:r w:rsidRPr="002A1853">
              <w:rPr>
                <w:bCs/>
                <w:color w:val="auto"/>
                <w:sz w:val="24"/>
                <w:szCs w:val="24"/>
              </w:rPr>
              <w:t xml:space="preserve">- </w:t>
            </w:r>
            <w:r w:rsidRPr="002A1853">
              <w:rPr>
                <w:color w:val="auto"/>
                <w:sz w:val="24"/>
                <w:szCs w:val="24"/>
              </w:rPr>
              <w:t>внесены изменения в постановление Правительства Забайкальского края от 21 апреля 2009 года № 156 «Об утверждении Порядка предоставления субвенций бюджетам муниципальных районов и городских округов на реализацию государственных полномочий, переданных в соответствии с Законом Забайкальского края «О наделении органов местного муниципальных районов и городских округов отдельными государственными полномочиями в сфере труда».</w:t>
            </w:r>
          </w:p>
          <w:p w:rsidR="00A761AE" w:rsidRPr="004F34AE" w:rsidRDefault="00A761AE" w:rsidP="00A761AE">
            <w:pPr>
              <w:ind w:firstLine="57"/>
              <w:jc w:val="both"/>
              <w:rPr>
                <w:b/>
                <w:spacing w:val="-6"/>
                <w:sz w:val="24"/>
                <w:szCs w:val="24"/>
              </w:rPr>
            </w:pPr>
            <w:r w:rsidRPr="002A1853">
              <w:rPr>
                <w:color w:val="auto"/>
                <w:sz w:val="24"/>
                <w:szCs w:val="24"/>
              </w:rPr>
              <w:t>Сформирован и постоянно обновляется электронный банк данных нормативных правовых актов по охране и условиям труда, принятых в  муниципальных образованиях Забайкальского края. По  состоянию на 01 января 2017 года органами местного самоуправления принято 49 нормативных правовых актов по вопросам охраны труда</w:t>
            </w:r>
          </w:p>
        </w:tc>
        <w:tc>
          <w:tcPr>
            <w:tcW w:w="2127" w:type="dxa"/>
          </w:tcPr>
          <w:p w:rsidR="00A761AE" w:rsidRPr="002A1853" w:rsidRDefault="00A761AE"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lastRenderedPageBreak/>
              <w:t xml:space="preserve"> Обеспечение государственных гарантий трудовых прав граждан (проведение заседаний Межведомственной комиссии по проблемам оплаты труда, краевой Межведомственной комиссии по охране труда)</w:t>
            </w:r>
          </w:p>
        </w:tc>
        <w:tc>
          <w:tcPr>
            <w:tcW w:w="3827" w:type="dxa"/>
          </w:tcPr>
          <w:p w:rsidR="002A1853" w:rsidRPr="002A1853" w:rsidRDefault="002A1853" w:rsidP="002A1853">
            <w:pPr>
              <w:jc w:val="both"/>
              <w:rPr>
                <w:color w:val="auto"/>
                <w:sz w:val="23"/>
                <w:szCs w:val="23"/>
              </w:rPr>
            </w:pPr>
            <w:r w:rsidRPr="002A1853">
              <w:rPr>
                <w:sz w:val="24"/>
                <w:szCs w:val="24"/>
              </w:rPr>
              <w:t> </w:t>
            </w:r>
            <w:r w:rsidRPr="002A1853">
              <w:rPr>
                <w:b/>
                <w:sz w:val="24"/>
                <w:szCs w:val="24"/>
              </w:rPr>
              <w:t>Государственная программа Забайкальского края    «Содействие занятости населения на 2014–2020 годы»</w:t>
            </w:r>
          </w:p>
        </w:tc>
        <w:tc>
          <w:tcPr>
            <w:tcW w:w="6095" w:type="dxa"/>
          </w:tcPr>
          <w:p w:rsidR="002A1853" w:rsidRPr="002A1853" w:rsidRDefault="002A1853" w:rsidP="002A1853">
            <w:pPr>
              <w:ind w:firstLine="284"/>
              <w:jc w:val="both"/>
              <w:rPr>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 xml:space="preserve">Разработка проектов нормативных правовых актов по вопросам оплаты труда                </w:t>
            </w:r>
          </w:p>
        </w:tc>
        <w:tc>
          <w:tcPr>
            <w:tcW w:w="6095" w:type="dxa"/>
          </w:tcPr>
          <w:p w:rsidR="001841A3" w:rsidRPr="004F34AE" w:rsidRDefault="001841A3" w:rsidP="001841A3">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труда и социальной защиты населения </w:t>
            </w:r>
            <w:r w:rsidRPr="004F34AE">
              <w:rPr>
                <w:b/>
                <w:spacing w:val="-6"/>
                <w:sz w:val="24"/>
                <w:szCs w:val="24"/>
              </w:rPr>
              <w:t xml:space="preserve">Забайкальского края </w:t>
            </w:r>
          </w:p>
          <w:p w:rsidR="0076650A" w:rsidRPr="00EB7238" w:rsidRDefault="0076650A" w:rsidP="0076650A">
            <w:pPr>
              <w:ind w:firstLine="57"/>
              <w:jc w:val="both"/>
              <w:rPr>
                <w:color w:val="auto"/>
                <w:sz w:val="24"/>
                <w:szCs w:val="24"/>
              </w:rPr>
            </w:pPr>
            <w:r w:rsidRPr="00EB7238">
              <w:rPr>
                <w:color w:val="auto"/>
                <w:sz w:val="24"/>
                <w:szCs w:val="24"/>
              </w:rPr>
              <w:t>В течение 2016 года осуществлялось совершенствование нормативной правовой базы Забайкальского края по вопросам оплаты труда. Разработано и принято 17 правовых актов, в том числе:</w:t>
            </w:r>
          </w:p>
          <w:p w:rsidR="0076650A" w:rsidRPr="00EB7238" w:rsidRDefault="0076650A" w:rsidP="0076650A">
            <w:pPr>
              <w:ind w:firstLine="57"/>
              <w:jc w:val="both"/>
              <w:rPr>
                <w:color w:val="auto"/>
                <w:sz w:val="24"/>
                <w:szCs w:val="24"/>
              </w:rPr>
            </w:pPr>
            <w:r w:rsidRPr="00EB7238">
              <w:rPr>
                <w:color w:val="auto"/>
                <w:sz w:val="24"/>
                <w:szCs w:val="24"/>
              </w:rPr>
              <w:t xml:space="preserve">- законов Забайкальского края – 5; </w:t>
            </w:r>
          </w:p>
          <w:p w:rsidR="0076650A" w:rsidRPr="00EB7238" w:rsidRDefault="0076650A" w:rsidP="0076650A">
            <w:pPr>
              <w:ind w:firstLine="57"/>
              <w:jc w:val="both"/>
              <w:rPr>
                <w:color w:val="auto"/>
                <w:sz w:val="24"/>
                <w:szCs w:val="24"/>
              </w:rPr>
            </w:pPr>
            <w:r w:rsidRPr="00EB7238">
              <w:rPr>
                <w:color w:val="auto"/>
                <w:sz w:val="24"/>
                <w:szCs w:val="24"/>
              </w:rPr>
              <w:t xml:space="preserve">- постановлений Правительства Забайкальского края – 8; </w:t>
            </w:r>
          </w:p>
          <w:p w:rsidR="0076650A" w:rsidRDefault="0076650A" w:rsidP="0076650A">
            <w:pPr>
              <w:jc w:val="both"/>
              <w:rPr>
                <w:color w:val="auto"/>
                <w:sz w:val="24"/>
                <w:szCs w:val="24"/>
              </w:rPr>
            </w:pPr>
            <w:r w:rsidRPr="00EB7238">
              <w:rPr>
                <w:color w:val="auto"/>
                <w:sz w:val="24"/>
                <w:szCs w:val="24"/>
              </w:rPr>
              <w:t>- распоряжений Правительства Забайкальского края – 4.</w:t>
            </w:r>
          </w:p>
          <w:p w:rsidR="002A1853" w:rsidRPr="002A1853" w:rsidRDefault="00EB7238" w:rsidP="0076650A">
            <w:pPr>
              <w:ind w:firstLine="57"/>
              <w:jc w:val="both"/>
              <w:rPr>
                <w:color w:val="auto"/>
                <w:sz w:val="24"/>
                <w:szCs w:val="24"/>
              </w:rPr>
            </w:pPr>
            <w:r w:rsidRPr="00EB7238">
              <w:rPr>
                <w:color w:val="auto"/>
                <w:sz w:val="24"/>
                <w:szCs w:val="24"/>
              </w:rPr>
              <w:t>Для усиления контроля за выполнением требований трудового законодательства в 2016 году проведено 9 заседаний комиссии по проблемам оплаты труда, проведе</w:t>
            </w:r>
            <w:r>
              <w:rPr>
                <w:color w:val="auto"/>
                <w:sz w:val="24"/>
                <w:szCs w:val="24"/>
              </w:rPr>
              <w:t>но 5 заседаний</w:t>
            </w:r>
            <w:r w:rsidRPr="00EB7238">
              <w:rPr>
                <w:color w:val="auto"/>
                <w:sz w:val="24"/>
                <w:szCs w:val="24"/>
              </w:rPr>
              <w:t xml:space="preserve"> краевой межведомственной комиссии по охране труда</w:t>
            </w:r>
          </w:p>
        </w:tc>
        <w:tc>
          <w:tcPr>
            <w:tcW w:w="2127" w:type="dxa"/>
          </w:tcPr>
          <w:p w:rsidR="002A1853" w:rsidRPr="002A1853" w:rsidRDefault="002A1853" w:rsidP="00EB7238">
            <w:pPr>
              <w:jc w:val="center"/>
              <w:rPr>
                <w:b/>
                <w:color w:val="auto"/>
                <w:sz w:val="24"/>
                <w:szCs w:val="24"/>
              </w:rPr>
            </w:pPr>
          </w:p>
        </w:tc>
      </w:tr>
      <w:tr w:rsidR="002A1853" w:rsidRPr="002A1853" w:rsidTr="00465A2E">
        <w:trPr>
          <w:trHeight w:val="413"/>
        </w:trPr>
        <w:tc>
          <w:tcPr>
            <w:tcW w:w="3261" w:type="dxa"/>
            <w:vMerge w:val="restart"/>
          </w:tcPr>
          <w:p w:rsidR="002A1853" w:rsidRPr="002A1853" w:rsidRDefault="002A1853" w:rsidP="002A1853">
            <w:pPr>
              <w:jc w:val="both"/>
              <w:rPr>
                <w:color w:val="auto"/>
                <w:spacing w:val="-8"/>
                <w:sz w:val="24"/>
                <w:szCs w:val="24"/>
              </w:rPr>
            </w:pPr>
            <w:r w:rsidRPr="002A1853">
              <w:rPr>
                <w:color w:val="auto"/>
                <w:sz w:val="24"/>
                <w:szCs w:val="24"/>
              </w:rPr>
              <w:t>Совершенствование системы социального партнерства в Забайкальском крае (проведение заседаний Забайкальской краевой трехсторонней комиссии по регулированию социально-трудовых отношений)</w:t>
            </w: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«Содействие занятости населения на 2014–2020 годы»</w:t>
            </w:r>
          </w:p>
        </w:tc>
        <w:tc>
          <w:tcPr>
            <w:tcW w:w="6095" w:type="dxa"/>
          </w:tcPr>
          <w:p w:rsidR="002A1853" w:rsidRPr="002A1853" w:rsidRDefault="002A1853" w:rsidP="002A1853">
            <w:pPr>
              <w:ind w:firstLine="284"/>
              <w:jc w:val="center"/>
              <w:rPr>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2207F1">
        <w:trPr>
          <w:trHeight w:val="1265"/>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color w:val="auto"/>
                <w:sz w:val="24"/>
                <w:szCs w:val="24"/>
              </w:rPr>
              <w:t xml:space="preserve">Совершенствование системы социального партнерства в </w:t>
            </w:r>
            <w:r w:rsidRPr="002A1853">
              <w:rPr>
                <w:bCs/>
                <w:color w:val="auto"/>
                <w:sz w:val="24"/>
                <w:szCs w:val="24"/>
              </w:rPr>
              <w:t>Забайкальском крае, в том числе:</w:t>
            </w:r>
          </w:p>
          <w:p w:rsidR="002A1853" w:rsidRPr="002A1853" w:rsidRDefault="002A1853" w:rsidP="002A1853">
            <w:pPr>
              <w:jc w:val="both"/>
              <w:rPr>
                <w:color w:val="auto"/>
                <w:sz w:val="23"/>
                <w:szCs w:val="23"/>
              </w:rPr>
            </w:pPr>
            <w:r w:rsidRPr="002A1853">
              <w:rPr>
                <w:color w:val="auto"/>
                <w:sz w:val="24"/>
                <w:szCs w:val="24"/>
              </w:rPr>
              <w:t xml:space="preserve">- организация деятельности </w:t>
            </w:r>
            <w:r w:rsidRPr="002A1853">
              <w:rPr>
                <w:bCs/>
                <w:color w:val="auto"/>
                <w:sz w:val="24"/>
                <w:szCs w:val="24"/>
              </w:rPr>
              <w:t>Забайкальской краевой трехсторонней комиссии по регулированию социально-трудовых отношений;</w:t>
            </w:r>
          </w:p>
          <w:p w:rsidR="002A1853" w:rsidRPr="002A1853" w:rsidRDefault="002A1853" w:rsidP="002A1853">
            <w:pPr>
              <w:jc w:val="both"/>
              <w:rPr>
                <w:color w:val="auto"/>
                <w:sz w:val="23"/>
                <w:szCs w:val="23"/>
              </w:rPr>
            </w:pPr>
            <w:r w:rsidRPr="002A1853">
              <w:rPr>
                <w:color w:val="auto"/>
                <w:sz w:val="24"/>
                <w:szCs w:val="24"/>
              </w:rPr>
              <w:lastRenderedPageBreak/>
              <w:t xml:space="preserve">  </w:t>
            </w:r>
            <w:r w:rsidRPr="002A1853">
              <w:rPr>
                <w:bCs/>
                <w:color w:val="auto"/>
                <w:sz w:val="24"/>
                <w:szCs w:val="24"/>
              </w:rPr>
              <w:t xml:space="preserve">  - </w:t>
            </w:r>
            <w:r w:rsidRPr="002A1853">
              <w:rPr>
                <w:color w:val="auto"/>
                <w:sz w:val="24"/>
                <w:szCs w:val="24"/>
              </w:rPr>
              <w:t>организация деятельности комиссии по проблемам оплаты труда;</w:t>
            </w:r>
          </w:p>
          <w:p w:rsidR="002A1853" w:rsidRPr="002A1853" w:rsidRDefault="002A1853" w:rsidP="002A1853">
            <w:pPr>
              <w:jc w:val="both"/>
              <w:rPr>
                <w:color w:val="auto"/>
                <w:sz w:val="23"/>
                <w:szCs w:val="23"/>
              </w:rPr>
            </w:pPr>
            <w:r w:rsidRPr="002A1853">
              <w:rPr>
                <w:color w:val="auto"/>
                <w:sz w:val="24"/>
                <w:szCs w:val="24"/>
              </w:rPr>
              <w:t xml:space="preserve">- организация деятельности рабочей группы </w:t>
            </w:r>
            <w:r w:rsidRPr="002A1853">
              <w:rPr>
                <w:bCs/>
                <w:color w:val="auto"/>
                <w:sz w:val="24"/>
                <w:szCs w:val="24"/>
              </w:rPr>
              <w:t>Забайкальской краевой трехсторонней комиссии по регулированию социально-трудовых отношений по рассмотрению проектов нормативных правовых актов в сфере труда;</w:t>
            </w:r>
          </w:p>
          <w:p w:rsidR="002A1853" w:rsidRPr="002A1853" w:rsidRDefault="002A1853" w:rsidP="002A1853">
            <w:pPr>
              <w:jc w:val="both"/>
              <w:rPr>
                <w:color w:val="auto"/>
                <w:sz w:val="23"/>
                <w:szCs w:val="23"/>
              </w:rPr>
            </w:pPr>
            <w:r w:rsidRPr="002A1853">
              <w:rPr>
                <w:bCs/>
                <w:color w:val="auto"/>
                <w:sz w:val="24"/>
                <w:szCs w:val="24"/>
              </w:rPr>
              <w:t xml:space="preserve">- </w:t>
            </w:r>
            <w:r w:rsidRPr="002A1853">
              <w:rPr>
                <w:color w:val="auto"/>
                <w:sz w:val="24"/>
                <w:szCs w:val="24"/>
              </w:rPr>
              <w:t xml:space="preserve">организация деятельности рабочей группы по противодействию неформальной занятости на территории </w:t>
            </w:r>
            <w:r w:rsidRPr="002A1853">
              <w:rPr>
                <w:bCs/>
                <w:color w:val="auto"/>
                <w:sz w:val="24"/>
                <w:szCs w:val="24"/>
              </w:rPr>
              <w:t>Забайкальского края;</w:t>
            </w:r>
          </w:p>
          <w:p w:rsidR="002A1853" w:rsidRPr="002A1853" w:rsidRDefault="002A1853" w:rsidP="002A1853">
            <w:pPr>
              <w:jc w:val="both"/>
              <w:rPr>
                <w:color w:val="auto"/>
                <w:sz w:val="23"/>
                <w:szCs w:val="23"/>
              </w:rPr>
            </w:pPr>
            <w:r w:rsidRPr="002A1853">
              <w:rPr>
                <w:color w:val="auto"/>
                <w:sz w:val="24"/>
                <w:szCs w:val="24"/>
              </w:rPr>
              <w:t xml:space="preserve">  </w:t>
            </w:r>
            <w:r w:rsidRPr="002A1853">
              <w:rPr>
                <w:bCs/>
                <w:color w:val="auto"/>
                <w:sz w:val="24"/>
                <w:szCs w:val="24"/>
              </w:rPr>
              <w:t xml:space="preserve">    - уведомительная регистрация коллективных договоров и соглашений</w:t>
            </w:r>
          </w:p>
        </w:tc>
        <w:tc>
          <w:tcPr>
            <w:tcW w:w="6095" w:type="dxa"/>
          </w:tcPr>
          <w:p w:rsidR="001841A3" w:rsidRPr="004F34AE" w:rsidRDefault="001841A3" w:rsidP="001841A3">
            <w:pPr>
              <w:jc w:val="both"/>
              <w:rPr>
                <w:b/>
                <w:spacing w:val="-6"/>
                <w:sz w:val="24"/>
                <w:szCs w:val="24"/>
              </w:rPr>
            </w:pPr>
            <w:r w:rsidRPr="004F34AE">
              <w:rPr>
                <w:b/>
                <w:spacing w:val="-6"/>
                <w:sz w:val="24"/>
                <w:szCs w:val="24"/>
              </w:rPr>
              <w:lastRenderedPageBreak/>
              <w:t xml:space="preserve">Ответственный исполнитель: Министерство </w:t>
            </w:r>
            <w:r>
              <w:rPr>
                <w:b/>
                <w:spacing w:val="-6"/>
                <w:sz w:val="24"/>
                <w:szCs w:val="24"/>
              </w:rPr>
              <w:t xml:space="preserve">труда и социальной защиты населения </w:t>
            </w:r>
            <w:r w:rsidRPr="004F34AE">
              <w:rPr>
                <w:b/>
                <w:spacing w:val="-6"/>
                <w:sz w:val="24"/>
                <w:szCs w:val="24"/>
              </w:rPr>
              <w:t xml:space="preserve">Забайкальского края </w:t>
            </w:r>
          </w:p>
          <w:p w:rsidR="002A1853" w:rsidRPr="002A1853" w:rsidRDefault="002A1853" w:rsidP="00A15D69">
            <w:pPr>
              <w:tabs>
                <w:tab w:val="left" w:pos="1134"/>
              </w:tabs>
              <w:ind w:firstLine="57"/>
              <w:jc w:val="both"/>
              <w:rPr>
                <w:color w:val="auto"/>
                <w:sz w:val="24"/>
                <w:szCs w:val="24"/>
              </w:rPr>
            </w:pPr>
            <w:r w:rsidRPr="002A1853">
              <w:rPr>
                <w:color w:val="auto"/>
                <w:sz w:val="24"/>
                <w:szCs w:val="24"/>
              </w:rPr>
              <w:t>Обеспечено взаимодействие сторон социального партнерства по наиболее актуальным вопросам социально-трудовых отношений.</w:t>
            </w:r>
          </w:p>
          <w:p w:rsidR="002A1853" w:rsidRPr="002A1853" w:rsidRDefault="002A1853" w:rsidP="00A15D69">
            <w:pPr>
              <w:tabs>
                <w:tab w:val="left" w:pos="1134"/>
              </w:tabs>
              <w:ind w:firstLine="57"/>
              <w:jc w:val="both"/>
              <w:rPr>
                <w:color w:val="auto"/>
                <w:sz w:val="24"/>
                <w:szCs w:val="24"/>
              </w:rPr>
            </w:pPr>
            <w:r w:rsidRPr="002A1853">
              <w:rPr>
                <w:color w:val="auto"/>
                <w:sz w:val="24"/>
                <w:szCs w:val="24"/>
              </w:rPr>
              <w:t>Регулярно провод</w:t>
            </w:r>
            <w:r w:rsidR="00A15D69">
              <w:rPr>
                <w:color w:val="auto"/>
                <w:sz w:val="24"/>
                <w:szCs w:val="24"/>
              </w:rPr>
              <w:t xml:space="preserve">ились </w:t>
            </w:r>
            <w:r w:rsidRPr="002A1853">
              <w:rPr>
                <w:color w:val="auto"/>
                <w:sz w:val="24"/>
                <w:szCs w:val="24"/>
              </w:rPr>
              <w:t xml:space="preserve">заседания Забайкальской краевой трехсторонней комиссии по регулированию социально-трудовых отношений. В 2016 году </w:t>
            </w:r>
            <w:r w:rsidRPr="002A1853">
              <w:rPr>
                <w:color w:val="auto"/>
                <w:sz w:val="24"/>
                <w:szCs w:val="24"/>
              </w:rPr>
              <w:lastRenderedPageBreak/>
              <w:t>подготовлено и проведено 4 заседания комиссии, на которых рассмотрены следующие вопросы:</w:t>
            </w:r>
          </w:p>
          <w:p w:rsidR="002A1853" w:rsidRPr="002A1853" w:rsidRDefault="00A15D69" w:rsidP="00A15D69">
            <w:pPr>
              <w:tabs>
                <w:tab w:val="left" w:pos="57"/>
              </w:tabs>
              <w:ind w:left="57"/>
              <w:contextualSpacing/>
              <w:jc w:val="both"/>
              <w:rPr>
                <w:bCs/>
                <w:color w:val="auto"/>
                <w:sz w:val="24"/>
                <w:szCs w:val="24"/>
              </w:rPr>
            </w:pPr>
            <w:r>
              <w:rPr>
                <w:color w:val="auto"/>
                <w:sz w:val="24"/>
                <w:szCs w:val="24"/>
              </w:rPr>
              <w:t>-</w:t>
            </w:r>
            <w:r w:rsidR="002A1853" w:rsidRPr="002A1853">
              <w:rPr>
                <w:color w:val="auto"/>
                <w:sz w:val="24"/>
                <w:szCs w:val="24"/>
              </w:rPr>
              <w:t xml:space="preserve"> о выполнении обязательств Трехстороннего соглашения </w:t>
            </w:r>
            <w:r w:rsidR="002A1853" w:rsidRPr="002A1853">
              <w:rPr>
                <w:bCs/>
                <w:color w:val="auto"/>
                <w:sz w:val="24"/>
                <w:szCs w:val="24"/>
              </w:rPr>
              <w:t>между Правительством Забайкальского края, Забайкальским</w:t>
            </w:r>
            <w:r w:rsidR="002A1853" w:rsidRPr="002A1853">
              <w:rPr>
                <w:color w:val="auto"/>
                <w:sz w:val="24"/>
                <w:szCs w:val="24"/>
              </w:rPr>
              <w:t xml:space="preserve"> краевым объединением организаций профсоюзов</w:t>
            </w:r>
            <w:r w:rsidR="002A1853" w:rsidRPr="002A1853">
              <w:rPr>
                <w:bCs/>
                <w:color w:val="auto"/>
                <w:sz w:val="24"/>
                <w:szCs w:val="24"/>
              </w:rPr>
              <w:t xml:space="preserve"> и Объединением работодателей Забайкальского края на 2015 – 2017 годы, в 2015 году;</w:t>
            </w:r>
          </w:p>
          <w:p w:rsidR="002A1853" w:rsidRPr="002A1853" w:rsidRDefault="00A15D69" w:rsidP="00A15D69">
            <w:pPr>
              <w:tabs>
                <w:tab w:val="left" w:pos="57"/>
              </w:tabs>
              <w:ind w:left="57"/>
              <w:contextualSpacing/>
              <w:jc w:val="both"/>
              <w:rPr>
                <w:color w:val="auto"/>
                <w:sz w:val="24"/>
                <w:szCs w:val="24"/>
              </w:rPr>
            </w:pPr>
            <w:r>
              <w:rPr>
                <w:color w:val="auto"/>
                <w:sz w:val="24"/>
                <w:szCs w:val="24"/>
              </w:rPr>
              <w:t>-</w:t>
            </w:r>
            <w:r w:rsidR="002A1853" w:rsidRPr="002A1853">
              <w:rPr>
                <w:color w:val="auto"/>
                <w:sz w:val="24"/>
                <w:szCs w:val="24"/>
              </w:rPr>
              <w:t xml:space="preserve"> о выполнении условий отраслевых соглашений в сфере образования, здравоохранения и культуры, в том числе в части реализации Указа Президента Российской Федерации от 07 мая 2012 года</w:t>
            </w:r>
            <w:r w:rsidR="00907023">
              <w:rPr>
                <w:color w:val="auto"/>
                <w:sz w:val="24"/>
                <w:szCs w:val="24"/>
              </w:rPr>
              <w:t xml:space="preserve"> </w:t>
            </w:r>
            <w:r w:rsidR="002A1853" w:rsidRPr="002A1853">
              <w:rPr>
                <w:color w:val="auto"/>
                <w:sz w:val="24"/>
                <w:szCs w:val="24"/>
              </w:rPr>
              <w:t>№ 597 «О мероприятиях по реализации государственной социальной политики»;</w:t>
            </w:r>
          </w:p>
          <w:p w:rsidR="002A1853" w:rsidRPr="002A1853" w:rsidRDefault="00A15D69" w:rsidP="00A15D69">
            <w:pPr>
              <w:tabs>
                <w:tab w:val="left" w:pos="57"/>
              </w:tabs>
              <w:ind w:left="57"/>
              <w:contextualSpacing/>
              <w:jc w:val="both"/>
              <w:rPr>
                <w:bCs/>
                <w:color w:val="auto"/>
                <w:sz w:val="24"/>
                <w:szCs w:val="24"/>
              </w:rPr>
            </w:pPr>
            <w:r>
              <w:rPr>
                <w:bCs/>
                <w:color w:val="auto"/>
                <w:sz w:val="24"/>
                <w:szCs w:val="24"/>
              </w:rPr>
              <w:t>-</w:t>
            </w:r>
            <w:r w:rsidR="002A1853" w:rsidRPr="002A1853">
              <w:rPr>
                <w:bCs/>
                <w:color w:val="auto"/>
                <w:sz w:val="24"/>
                <w:szCs w:val="24"/>
              </w:rPr>
              <w:t xml:space="preserve"> об эффективности деятельности трехсторонних комиссий по регулированию социально-трудовых отношений на региональном и муниципальном уровнях; </w:t>
            </w:r>
          </w:p>
          <w:p w:rsidR="002A1853" w:rsidRPr="002A1853" w:rsidRDefault="00A15D69" w:rsidP="00A15D69">
            <w:pPr>
              <w:tabs>
                <w:tab w:val="left" w:pos="57"/>
              </w:tabs>
              <w:ind w:left="57"/>
              <w:contextualSpacing/>
              <w:jc w:val="both"/>
              <w:rPr>
                <w:color w:val="auto"/>
                <w:sz w:val="24"/>
                <w:szCs w:val="24"/>
              </w:rPr>
            </w:pPr>
            <w:r>
              <w:rPr>
                <w:color w:val="auto"/>
                <w:sz w:val="24"/>
                <w:szCs w:val="24"/>
              </w:rPr>
              <w:t>-</w:t>
            </w:r>
            <w:r w:rsidR="002A1853" w:rsidRPr="002A1853">
              <w:rPr>
                <w:color w:val="auto"/>
                <w:sz w:val="24"/>
                <w:szCs w:val="24"/>
              </w:rPr>
              <w:t xml:space="preserve"> о проблемах привлечения кадров (специалистов сельского хозяйства) для проживания и работы в сельской местности;</w:t>
            </w:r>
          </w:p>
          <w:p w:rsidR="002A1853" w:rsidRPr="002A1853" w:rsidRDefault="00A15D69" w:rsidP="00A15D69">
            <w:pPr>
              <w:tabs>
                <w:tab w:val="left" w:pos="57"/>
              </w:tabs>
              <w:ind w:left="57"/>
              <w:contextualSpacing/>
              <w:jc w:val="both"/>
              <w:rPr>
                <w:color w:val="auto"/>
                <w:sz w:val="24"/>
                <w:szCs w:val="24"/>
              </w:rPr>
            </w:pPr>
            <w:r>
              <w:rPr>
                <w:color w:val="auto"/>
                <w:sz w:val="24"/>
                <w:szCs w:val="24"/>
              </w:rPr>
              <w:t>-</w:t>
            </w:r>
            <w:r w:rsidR="002A1853" w:rsidRPr="002A1853">
              <w:rPr>
                <w:color w:val="auto"/>
                <w:sz w:val="24"/>
                <w:szCs w:val="24"/>
              </w:rPr>
              <w:t xml:space="preserve"> изменения в пенсионном законодательстве с 2016 года, в том числе формирование пенсионных накоплений и порядок реализации права застрахованного лица на накопительную пенсию;</w:t>
            </w:r>
          </w:p>
          <w:p w:rsidR="002A1853" w:rsidRPr="002A1853" w:rsidRDefault="00A15D69" w:rsidP="00A15D69">
            <w:pPr>
              <w:tabs>
                <w:tab w:val="left" w:pos="57"/>
              </w:tabs>
              <w:ind w:left="57"/>
              <w:contextualSpacing/>
              <w:jc w:val="both"/>
              <w:rPr>
                <w:color w:val="auto"/>
                <w:sz w:val="24"/>
                <w:szCs w:val="24"/>
              </w:rPr>
            </w:pPr>
            <w:r>
              <w:rPr>
                <w:color w:val="auto"/>
                <w:sz w:val="24"/>
                <w:szCs w:val="24"/>
              </w:rPr>
              <w:t>-</w:t>
            </w:r>
            <w:r w:rsidR="002A1853" w:rsidRPr="002A1853">
              <w:rPr>
                <w:color w:val="auto"/>
                <w:sz w:val="24"/>
                <w:szCs w:val="24"/>
              </w:rPr>
              <w:t xml:space="preserve"> о проведении регионального этапа Всероссийского конкурса «Российская организация высокой социальной эффективности»;</w:t>
            </w:r>
          </w:p>
          <w:p w:rsidR="002A1853" w:rsidRPr="002A1853" w:rsidRDefault="00A15D69" w:rsidP="00A15D69">
            <w:pPr>
              <w:tabs>
                <w:tab w:val="left" w:pos="57"/>
              </w:tabs>
              <w:ind w:left="57"/>
              <w:contextualSpacing/>
              <w:jc w:val="both"/>
              <w:rPr>
                <w:color w:val="auto"/>
                <w:sz w:val="24"/>
                <w:szCs w:val="24"/>
              </w:rPr>
            </w:pPr>
            <w:r>
              <w:rPr>
                <w:color w:val="auto"/>
                <w:sz w:val="24"/>
                <w:szCs w:val="24"/>
              </w:rPr>
              <w:t>-</w:t>
            </w:r>
            <w:r w:rsidR="002A1853" w:rsidRPr="002A1853">
              <w:rPr>
                <w:color w:val="auto"/>
                <w:sz w:val="24"/>
                <w:szCs w:val="24"/>
              </w:rPr>
              <w:t xml:space="preserve"> о предложениях в проект бюджета Забайкальского края на 2017 год;</w:t>
            </w:r>
          </w:p>
          <w:p w:rsidR="002A1853" w:rsidRPr="002A1853" w:rsidRDefault="00A15D69" w:rsidP="00A15D69">
            <w:pPr>
              <w:tabs>
                <w:tab w:val="left" w:pos="57"/>
              </w:tabs>
              <w:ind w:left="57"/>
              <w:contextualSpacing/>
              <w:jc w:val="both"/>
              <w:rPr>
                <w:color w:val="auto"/>
                <w:sz w:val="24"/>
                <w:szCs w:val="24"/>
              </w:rPr>
            </w:pPr>
            <w:r>
              <w:rPr>
                <w:color w:val="auto"/>
                <w:sz w:val="24"/>
                <w:szCs w:val="24"/>
              </w:rPr>
              <w:t>-</w:t>
            </w:r>
            <w:r w:rsidR="002A1853" w:rsidRPr="002A1853">
              <w:rPr>
                <w:color w:val="auto"/>
                <w:sz w:val="24"/>
                <w:szCs w:val="24"/>
              </w:rPr>
              <w:t xml:space="preserve"> о реализации мер по погашению задолженности по заработной плате;</w:t>
            </w:r>
          </w:p>
          <w:p w:rsidR="002A1853" w:rsidRPr="002A1853" w:rsidRDefault="00A15D69" w:rsidP="00A15D69">
            <w:pPr>
              <w:tabs>
                <w:tab w:val="left" w:pos="57"/>
              </w:tabs>
              <w:ind w:left="57"/>
              <w:contextualSpacing/>
              <w:jc w:val="both"/>
              <w:rPr>
                <w:color w:val="auto"/>
                <w:sz w:val="24"/>
                <w:szCs w:val="24"/>
              </w:rPr>
            </w:pPr>
            <w:r>
              <w:rPr>
                <w:color w:val="auto"/>
                <w:sz w:val="24"/>
                <w:szCs w:val="24"/>
              </w:rPr>
              <w:t>-</w:t>
            </w:r>
            <w:r w:rsidR="002A1853" w:rsidRPr="002A1853">
              <w:rPr>
                <w:color w:val="auto"/>
                <w:sz w:val="24"/>
                <w:szCs w:val="24"/>
              </w:rPr>
              <w:t xml:space="preserve"> о ситуации с соблюдением норм трудового законодательства в лесной отрасли;</w:t>
            </w:r>
          </w:p>
          <w:p w:rsidR="002A1853" w:rsidRPr="002A1853" w:rsidRDefault="00A15D69" w:rsidP="00A15D69">
            <w:pPr>
              <w:tabs>
                <w:tab w:val="left" w:pos="57"/>
              </w:tabs>
              <w:ind w:left="57"/>
              <w:contextualSpacing/>
              <w:jc w:val="both"/>
              <w:rPr>
                <w:color w:val="auto"/>
                <w:sz w:val="24"/>
                <w:szCs w:val="24"/>
              </w:rPr>
            </w:pPr>
            <w:r>
              <w:rPr>
                <w:color w:val="auto"/>
                <w:sz w:val="24"/>
                <w:szCs w:val="24"/>
              </w:rPr>
              <w:t>-</w:t>
            </w:r>
            <w:r w:rsidR="002A1853" w:rsidRPr="002A1853">
              <w:rPr>
                <w:color w:val="auto"/>
                <w:sz w:val="24"/>
                <w:szCs w:val="24"/>
              </w:rPr>
              <w:t xml:space="preserve"> о профилактике профессиональных заболеваний, качестве проведения предварительных медицинских </w:t>
            </w:r>
            <w:r w:rsidR="002A1853" w:rsidRPr="002A1853">
              <w:rPr>
                <w:color w:val="auto"/>
                <w:sz w:val="24"/>
                <w:szCs w:val="24"/>
              </w:rPr>
              <w:lastRenderedPageBreak/>
              <w:t>осмотров. Проблемы и пути их решения;</w:t>
            </w:r>
          </w:p>
          <w:p w:rsidR="002A1853" w:rsidRPr="002A1853" w:rsidRDefault="00A15D69" w:rsidP="00A15D69">
            <w:pPr>
              <w:tabs>
                <w:tab w:val="left" w:pos="57"/>
              </w:tabs>
              <w:ind w:left="57"/>
              <w:contextualSpacing/>
              <w:jc w:val="both"/>
              <w:rPr>
                <w:color w:val="auto"/>
                <w:sz w:val="24"/>
                <w:szCs w:val="24"/>
              </w:rPr>
            </w:pPr>
            <w:r>
              <w:rPr>
                <w:color w:val="auto"/>
                <w:sz w:val="24"/>
                <w:szCs w:val="24"/>
              </w:rPr>
              <w:t>-</w:t>
            </w:r>
            <w:r w:rsidR="002A1853" w:rsidRPr="002A1853">
              <w:rPr>
                <w:color w:val="auto"/>
                <w:sz w:val="24"/>
                <w:szCs w:val="24"/>
              </w:rPr>
              <w:t xml:space="preserve"> об итогах проведения детской оздоровительной кампании в 2016 году и предложениях по совершенствованию системы организации детского отдыха в 2017 году и другие.</w:t>
            </w:r>
          </w:p>
          <w:p w:rsidR="002A1853" w:rsidRPr="002A1853" w:rsidRDefault="002A1853" w:rsidP="00A15D69">
            <w:pPr>
              <w:tabs>
                <w:tab w:val="left" w:pos="57"/>
              </w:tabs>
              <w:ind w:left="57"/>
              <w:jc w:val="both"/>
              <w:rPr>
                <w:color w:val="auto"/>
                <w:sz w:val="24"/>
                <w:szCs w:val="24"/>
              </w:rPr>
            </w:pPr>
            <w:r w:rsidRPr="002A1853">
              <w:rPr>
                <w:color w:val="auto"/>
                <w:sz w:val="24"/>
                <w:szCs w:val="24"/>
              </w:rPr>
              <w:t>В соответствии с требованиями трудового законодательства (ст. 35.1 Трудового кодекса Российской Федерации) обеспечивается направление проектов законов, нормативных правовых актов и иных актов в сфере труда, а также документов и материалов, необходимых для обсуждения, на рассмотрение в Забайкальскую трехстороннюю комиссию по регулированию социально-трудовых отношений.</w:t>
            </w:r>
          </w:p>
          <w:p w:rsidR="002A1853" w:rsidRPr="002A1853" w:rsidRDefault="002A1853" w:rsidP="00A15D69">
            <w:pPr>
              <w:ind w:firstLine="57"/>
              <w:jc w:val="both"/>
              <w:rPr>
                <w:color w:val="auto"/>
                <w:sz w:val="24"/>
                <w:szCs w:val="24"/>
              </w:rPr>
            </w:pPr>
            <w:r w:rsidRPr="002A1853">
              <w:rPr>
                <w:color w:val="auto"/>
                <w:sz w:val="24"/>
                <w:szCs w:val="24"/>
              </w:rPr>
              <w:t xml:space="preserve">Для усиления контроля за выполнением требований трудового законодательства в </w:t>
            </w:r>
            <w:r w:rsidRPr="002A1853">
              <w:rPr>
                <w:bCs/>
                <w:color w:val="auto"/>
                <w:sz w:val="24"/>
                <w:szCs w:val="24"/>
              </w:rPr>
              <w:t>2016 году проведено 9 заседаний комиссии по проблемам оплаты труда</w:t>
            </w:r>
            <w:r w:rsidRPr="002A1853">
              <w:rPr>
                <w:color w:val="auto"/>
                <w:sz w:val="24"/>
                <w:szCs w:val="24"/>
              </w:rPr>
              <w:t>, на которых заслушаны руководители 24 организаций по вопросу несвоевременной выплаты заработной платы, руководители 17</w:t>
            </w:r>
            <w:r w:rsidRPr="002A1853">
              <w:rPr>
                <w:bCs/>
                <w:color w:val="auto"/>
                <w:sz w:val="24"/>
                <w:szCs w:val="24"/>
              </w:rPr>
              <w:t xml:space="preserve"> муниципальных образований края по вопросу </w:t>
            </w:r>
            <w:r w:rsidRPr="002A1853">
              <w:rPr>
                <w:color w:val="auto"/>
                <w:sz w:val="24"/>
                <w:szCs w:val="24"/>
              </w:rPr>
              <w:t xml:space="preserve">организации работы по погашению задолженности по оплате труда. </w:t>
            </w:r>
            <w:r w:rsidRPr="002A1853">
              <w:rPr>
                <w:bCs/>
                <w:color w:val="auto"/>
                <w:sz w:val="24"/>
                <w:szCs w:val="24"/>
              </w:rPr>
              <w:t xml:space="preserve">В результате работы комиссии в 2016 году погашена задолженность по заработной плате на общую сумму </w:t>
            </w:r>
            <w:r w:rsidRPr="002A1853">
              <w:rPr>
                <w:color w:val="auto"/>
                <w:sz w:val="24"/>
                <w:szCs w:val="24"/>
              </w:rPr>
              <w:t>108,3 млн. руб</w:t>
            </w:r>
            <w:r w:rsidR="00A15D69">
              <w:rPr>
                <w:color w:val="auto"/>
                <w:sz w:val="24"/>
                <w:szCs w:val="24"/>
              </w:rPr>
              <w:t xml:space="preserve">лей  </w:t>
            </w:r>
            <w:r w:rsidRPr="002A1853">
              <w:rPr>
                <w:color w:val="auto"/>
                <w:sz w:val="24"/>
                <w:szCs w:val="24"/>
              </w:rPr>
              <w:t xml:space="preserve"> (10 из 24 организаций полностью погасили задолженность по заработной плате).</w:t>
            </w:r>
          </w:p>
          <w:p w:rsidR="002A1853" w:rsidRPr="002A1853" w:rsidRDefault="002A1853" w:rsidP="00A15D69">
            <w:pPr>
              <w:ind w:firstLine="57"/>
              <w:jc w:val="both"/>
              <w:rPr>
                <w:color w:val="auto"/>
                <w:sz w:val="24"/>
                <w:szCs w:val="24"/>
              </w:rPr>
            </w:pPr>
            <w:r w:rsidRPr="002A1853">
              <w:rPr>
                <w:color w:val="auto"/>
                <w:sz w:val="24"/>
                <w:szCs w:val="24"/>
              </w:rPr>
              <w:t xml:space="preserve">Для оперативного рассмотрения данных документов при Забайкальской трехсторонней комиссии по регулированию социально-трудовых отношений создана соответствующая рабочая группа. В течение 2016 года проведено 10 заседаний рабочей группы, на которых рассмотрены проекты 6 законов Забайкальского края, 9 проектов постановлений Правительства Забайкальского края, 1 постановление Губернатора Забайкальского края, 1 проект распоряжения Правительства Забайкальского </w:t>
            </w:r>
            <w:r w:rsidRPr="002A1853">
              <w:rPr>
                <w:color w:val="auto"/>
                <w:sz w:val="24"/>
                <w:szCs w:val="24"/>
              </w:rPr>
              <w:lastRenderedPageBreak/>
              <w:t>края.</w:t>
            </w:r>
          </w:p>
          <w:p w:rsidR="002A1853" w:rsidRPr="002A1853" w:rsidRDefault="002A1853" w:rsidP="004B49E2">
            <w:pPr>
              <w:jc w:val="both"/>
              <w:rPr>
                <w:color w:val="auto"/>
                <w:sz w:val="24"/>
                <w:szCs w:val="24"/>
              </w:rPr>
            </w:pPr>
            <w:r w:rsidRPr="002A1853">
              <w:rPr>
                <w:color w:val="auto"/>
                <w:sz w:val="24"/>
                <w:szCs w:val="24"/>
              </w:rPr>
              <w:t xml:space="preserve"> В 2016 году была продолжена работа по выработке и реализации мер, направленных на снижение и противодействие неформальной занятости. На территории края выявлено 4896 чел</w:t>
            </w:r>
            <w:r w:rsidR="004B49E2">
              <w:rPr>
                <w:color w:val="auto"/>
                <w:sz w:val="24"/>
                <w:szCs w:val="24"/>
              </w:rPr>
              <w:t xml:space="preserve">овек в </w:t>
            </w:r>
            <w:r w:rsidRPr="002A1853">
              <w:rPr>
                <w:color w:val="auto"/>
                <w:sz w:val="24"/>
                <w:szCs w:val="24"/>
              </w:rPr>
              <w:t xml:space="preserve"> трудоспособном возрасте формально не осуществляющих трудовую деятельность. Наибольшая доля неформальной занятости лежит в сфере незаконного предпринимательства и работа муниципалитетов должна быть ориентирована на выявление лиц, формально не осуществляющих трудовую деятельность, и  на  побуждение их к официальному оформлению трудовых отношений. </w:t>
            </w:r>
          </w:p>
          <w:p w:rsidR="002A1853" w:rsidRPr="002A1853" w:rsidRDefault="002A1853" w:rsidP="004B49E2">
            <w:pPr>
              <w:jc w:val="both"/>
              <w:rPr>
                <w:color w:val="auto"/>
                <w:sz w:val="24"/>
                <w:szCs w:val="24"/>
              </w:rPr>
            </w:pPr>
            <w:r w:rsidRPr="002A1853">
              <w:rPr>
                <w:color w:val="auto"/>
                <w:sz w:val="24"/>
                <w:szCs w:val="24"/>
              </w:rPr>
              <w:t xml:space="preserve">Большая доля неформальной занятости – в сфере услуг, торговле, лесной отрасли и пассажирских перевозках. </w:t>
            </w:r>
          </w:p>
          <w:p w:rsidR="002A1853" w:rsidRPr="002A1853" w:rsidRDefault="002A1853" w:rsidP="004B49E2">
            <w:pPr>
              <w:jc w:val="both"/>
              <w:rPr>
                <w:color w:val="auto"/>
                <w:sz w:val="24"/>
                <w:szCs w:val="24"/>
              </w:rPr>
            </w:pPr>
            <w:r w:rsidRPr="002A1853">
              <w:rPr>
                <w:color w:val="auto"/>
                <w:sz w:val="24"/>
                <w:szCs w:val="24"/>
              </w:rPr>
              <w:t xml:space="preserve"> В этой работе немаловажную роль играет позиция органов местного самоуправления: необходимо продолжить работу по проведению рейдов, используя накопленный опыт и не переступая черту чрезмерного проведения проверок малого бизнеса. Эффект от этой работы должен измеряться объемом дополнительных налоговых поступлений и взносов во внебюджетные фонды. По итогам 2016 года в консолидированный бюджет Забайкальского края (по данным муниципальных образований Забайкальского края) мобилизовано дополнительных доходов в сумме 29 644,7 тыс. руб</w:t>
            </w:r>
            <w:r w:rsidR="004B49E2">
              <w:rPr>
                <w:color w:val="auto"/>
                <w:sz w:val="24"/>
                <w:szCs w:val="24"/>
              </w:rPr>
              <w:t>лей</w:t>
            </w:r>
            <w:r w:rsidRPr="002A1853">
              <w:rPr>
                <w:color w:val="auto"/>
                <w:sz w:val="24"/>
                <w:szCs w:val="24"/>
              </w:rPr>
              <w:t>.</w:t>
            </w:r>
          </w:p>
          <w:p w:rsidR="002A1853" w:rsidRPr="002A1853" w:rsidRDefault="002A1853" w:rsidP="004B49E2">
            <w:pPr>
              <w:ind w:firstLine="57"/>
              <w:jc w:val="both"/>
              <w:rPr>
                <w:color w:val="auto"/>
                <w:sz w:val="24"/>
                <w:szCs w:val="24"/>
              </w:rPr>
            </w:pPr>
            <w:r w:rsidRPr="002A1853">
              <w:rPr>
                <w:color w:val="auto"/>
                <w:sz w:val="24"/>
                <w:szCs w:val="24"/>
              </w:rPr>
              <w:t>Важнейшим показателем развития социального партнерства является количество и качество заключенных коллективных договоров и соглашений.</w:t>
            </w:r>
          </w:p>
          <w:p w:rsidR="002A1853" w:rsidRPr="002A1853" w:rsidRDefault="002A1853" w:rsidP="004B49E2">
            <w:pPr>
              <w:ind w:firstLine="57"/>
              <w:jc w:val="both"/>
              <w:rPr>
                <w:color w:val="auto"/>
                <w:sz w:val="24"/>
                <w:szCs w:val="24"/>
              </w:rPr>
            </w:pPr>
            <w:r w:rsidRPr="002A1853">
              <w:rPr>
                <w:color w:val="auto"/>
                <w:sz w:val="24"/>
                <w:szCs w:val="24"/>
              </w:rPr>
              <w:t xml:space="preserve">По оценке количество коллективных договоров и соглашений, действующих на территории Забайкальского края, по состоянию на </w:t>
            </w:r>
            <w:r w:rsidR="004B49E2">
              <w:rPr>
                <w:color w:val="auto"/>
                <w:sz w:val="24"/>
                <w:szCs w:val="24"/>
              </w:rPr>
              <w:t>0</w:t>
            </w:r>
            <w:r w:rsidRPr="002A1853">
              <w:rPr>
                <w:color w:val="auto"/>
                <w:sz w:val="24"/>
                <w:szCs w:val="24"/>
              </w:rPr>
              <w:t>1 января 2017 года составило</w:t>
            </w:r>
            <w:r w:rsidRPr="002A1853">
              <w:rPr>
                <w:bCs/>
                <w:kern w:val="24"/>
                <w:sz w:val="24"/>
                <w:szCs w:val="24"/>
              </w:rPr>
              <w:t xml:space="preserve"> </w:t>
            </w:r>
            <w:r w:rsidRPr="002A1853">
              <w:rPr>
                <w:bCs/>
                <w:color w:val="auto"/>
                <w:sz w:val="24"/>
                <w:szCs w:val="24"/>
              </w:rPr>
              <w:t>1980 единиц. Д</w:t>
            </w:r>
            <w:r w:rsidRPr="002A1853">
              <w:rPr>
                <w:color w:val="auto"/>
                <w:sz w:val="24"/>
                <w:szCs w:val="24"/>
              </w:rPr>
              <w:t xml:space="preserve">оля работников, </w:t>
            </w:r>
            <w:r w:rsidRPr="002A1853">
              <w:rPr>
                <w:color w:val="auto"/>
                <w:sz w:val="24"/>
                <w:szCs w:val="24"/>
              </w:rPr>
              <w:lastRenderedPageBreak/>
              <w:t>охваченных коллективными договорами</w:t>
            </w:r>
            <w:r w:rsidR="00907023">
              <w:rPr>
                <w:color w:val="auto"/>
                <w:sz w:val="24"/>
                <w:szCs w:val="24"/>
              </w:rPr>
              <w:t xml:space="preserve"> </w:t>
            </w:r>
            <w:r w:rsidRPr="002A1853">
              <w:rPr>
                <w:color w:val="auto"/>
                <w:sz w:val="24"/>
                <w:szCs w:val="24"/>
              </w:rPr>
              <w:t xml:space="preserve">и соглашениями, в общей численности работающих </w:t>
            </w:r>
            <w:r w:rsidR="004B49E2" w:rsidRPr="002A1853">
              <w:rPr>
                <w:color w:val="auto"/>
                <w:sz w:val="24"/>
                <w:szCs w:val="24"/>
              </w:rPr>
              <w:t>–</w:t>
            </w:r>
            <w:r w:rsidR="004B49E2">
              <w:rPr>
                <w:color w:val="auto"/>
                <w:sz w:val="24"/>
                <w:szCs w:val="24"/>
              </w:rPr>
              <w:t xml:space="preserve">    </w:t>
            </w:r>
            <w:r w:rsidRPr="002A1853">
              <w:rPr>
                <w:color w:val="auto"/>
                <w:sz w:val="24"/>
                <w:szCs w:val="24"/>
              </w:rPr>
              <w:t xml:space="preserve"> </w:t>
            </w:r>
            <w:r w:rsidRPr="002A1853">
              <w:rPr>
                <w:bCs/>
                <w:color w:val="auto"/>
                <w:sz w:val="24"/>
                <w:szCs w:val="24"/>
              </w:rPr>
              <w:t>72,1</w:t>
            </w:r>
            <w:r w:rsidRPr="002A1853">
              <w:rPr>
                <w:color w:val="auto"/>
                <w:sz w:val="24"/>
                <w:szCs w:val="24"/>
              </w:rPr>
              <w:t xml:space="preserve"> %.</w:t>
            </w:r>
          </w:p>
          <w:p w:rsidR="002A1853" w:rsidRPr="002A1853" w:rsidRDefault="002A1853" w:rsidP="004B49E2">
            <w:pPr>
              <w:ind w:firstLine="57"/>
              <w:jc w:val="both"/>
              <w:rPr>
                <w:color w:val="auto"/>
                <w:sz w:val="24"/>
                <w:szCs w:val="24"/>
              </w:rPr>
            </w:pPr>
            <w:r w:rsidRPr="002A1853">
              <w:rPr>
                <w:color w:val="auto"/>
                <w:sz w:val="24"/>
                <w:szCs w:val="24"/>
              </w:rPr>
              <w:t xml:space="preserve">Уведомительную регистрацию в органах по труду прошли: </w:t>
            </w:r>
          </w:p>
          <w:p w:rsidR="002A1853" w:rsidRPr="002A1853" w:rsidRDefault="002A1853" w:rsidP="004B49E2">
            <w:pPr>
              <w:ind w:firstLine="57"/>
              <w:jc w:val="both"/>
              <w:rPr>
                <w:color w:val="auto"/>
                <w:sz w:val="24"/>
                <w:szCs w:val="24"/>
              </w:rPr>
            </w:pPr>
            <w:r w:rsidRPr="002A1853">
              <w:rPr>
                <w:color w:val="auto"/>
                <w:sz w:val="24"/>
                <w:szCs w:val="24"/>
              </w:rPr>
              <w:t xml:space="preserve">на краевом уровне </w:t>
            </w:r>
            <w:r w:rsidR="004B49E2" w:rsidRPr="002A1853">
              <w:rPr>
                <w:color w:val="auto"/>
                <w:sz w:val="24"/>
                <w:szCs w:val="24"/>
              </w:rPr>
              <w:t>–</w:t>
            </w:r>
            <w:r w:rsidRPr="002A1853">
              <w:rPr>
                <w:color w:val="auto"/>
                <w:sz w:val="24"/>
                <w:szCs w:val="24"/>
              </w:rPr>
              <w:t xml:space="preserve">  291 коллективный договор и </w:t>
            </w:r>
            <w:r w:rsidR="004B49E2">
              <w:rPr>
                <w:color w:val="auto"/>
                <w:sz w:val="24"/>
                <w:szCs w:val="24"/>
              </w:rPr>
              <w:t xml:space="preserve">            </w:t>
            </w:r>
            <w:r w:rsidRPr="002A1853">
              <w:rPr>
                <w:color w:val="auto"/>
                <w:sz w:val="24"/>
                <w:szCs w:val="24"/>
              </w:rPr>
              <w:t>9 соглашений;</w:t>
            </w:r>
          </w:p>
          <w:p w:rsidR="002A1853" w:rsidRPr="002A1853" w:rsidRDefault="002A1853" w:rsidP="004B49E2">
            <w:pPr>
              <w:ind w:firstLine="57"/>
              <w:jc w:val="both"/>
              <w:rPr>
                <w:color w:val="auto"/>
                <w:sz w:val="24"/>
                <w:szCs w:val="24"/>
              </w:rPr>
            </w:pPr>
            <w:r w:rsidRPr="002A1853">
              <w:rPr>
                <w:color w:val="auto"/>
                <w:sz w:val="24"/>
                <w:szCs w:val="24"/>
              </w:rPr>
              <w:t>на муниципальном уровне – 684 коллективных договоров и 8 согла</w:t>
            </w:r>
            <w:r w:rsidRPr="004B49E2">
              <w:rPr>
                <w:color w:val="auto"/>
                <w:sz w:val="24"/>
                <w:szCs w:val="24"/>
              </w:rPr>
              <w:t>шений</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keepNext/>
              <w:jc w:val="both"/>
              <w:rPr>
                <w:b/>
                <w:bCs/>
                <w:color w:val="auto"/>
                <w:sz w:val="24"/>
                <w:szCs w:val="24"/>
              </w:rPr>
            </w:pPr>
            <w:r w:rsidRPr="002A1853">
              <w:rPr>
                <w:color w:val="auto"/>
                <w:sz w:val="24"/>
                <w:szCs w:val="24"/>
              </w:rPr>
              <w:t>Расчет величины прожиточного минимума в Забайкальском крае:</w:t>
            </w:r>
          </w:p>
          <w:p w:rsidR="002A1853" w:rsidRPr="002A1853" w:rsidRDefault="002A1853" w:rsidP="002A1853">
            <w:pPr>
              <w:jc w:val="both"/>
              <w:rPr>
                <w:color w:val="auto"/>
                <w:sz w:val="23"/>
                <w:szCs w:val="23"/>
              </w:rPr>
            </w:pPr>
            <w:r w:rsidRPr="002A1853">
              <w:rPr>
                <w:b/>
                <w:bCs/>
                <w:color w:val="auto"/>
                <w:sz w:val="24"/>
                <w:szCs w:val="24"/>
              </w:rPr>
              <w:t>Государственная программа Забайкальского края               «Содействие занятости населения на 2014–2020 годы»</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keepNext/>
              <w:jc w:val="both"/>
              <w:rPr>
                <w:bCs/>
                <w:sz w:val="24"/>
                <w:szCs w:val="24"/>
              </w:rPr>
            </w:pPr>
            <w:r w:rsidRPr="002A1853">
              <w:rPr>
                <w:bCs/>
                <w:sz w:val="24"/>
                <w:szCs w:val="24"/>
              </w:rPr>
              <w:t>Расчет величины прожиточного минимума на душу населения по основным группам населения в Забайкальском крае.</w:t>
            </w:r>
          </w:p>
          <w:p w:rsidR="002A1853" w:rsidRPr="002A1853" w:rsidRDefault="002A1853" w:rsidP="002A1853">
            <w:pPr>
              <w:jc w:val="both"/>
              <w:rPr>
                <w:color w:val="auto"/>
                <w:sz w:val="23"/>
                <w:szCs w:val="23"/>
              </w:rPr>
            </w:pPr>
            <w:r w:rsidRPr="002A1853">
              <w:rPr>
                <w:bCs/>
                <w:sz w:val="24"/>
                <w:szCs w:val="24"/>
              </w:rPr>
              <w:t>Расчет величины прожиточного минимума пенсионера в Забайкальском крае</w:t>
            </w:r>
          </w:p>
        </w:tc>
        <w:tc>
          <w:tcPr>
            <w:tcW w:w="6095" w:type="dxa"/>
          </w:tcPr>
          <w:p w:rsidR="002207F1" w:rsidRPr="004F34AE" w:rsidRDefault="002207F1" w:rsidP="002207F1">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труда и социальной защиты населения </w:t>
            </w:r>
            <w:r w:rsidRPr="004F34AE">
              <w:rPr>
                <w:b/>
                <w:spacing w:val="-6"/>
                <w:sz w:val="24"/>
                <w:szCs w:val="24"/>
              </w:rPr>
              <w:t xml:space="preserve">Забайкальского края </w:t>
            </w:r>
          </w:p>
          <w:p w:rsidR="002A1853" w:rsidRPr="002A1853" w:rsidRDefault="002A1853" w:rsidP="002207F1">
            <w:pPr>
              <w:jc w:val="both"/>
              <w:rPr>
                <w:color w:val="auto"/>
                <w:sz w:val="24"/>
                <w:szCs w:val="24"/>
              </w:rPr>
            </w:pPr>
            <w:r w:rsidRPr="002A1853">
              <w:rPr>
                <w:color w:val="auto"/>
                <w:sz w:val="24"/>
                <w:szCs w:val="24"/>
              </w:rPr>
              <w:t xml:space="preserve">Расчет величины прожиточного минимума на душу населения по основным социально-демографическим группам населения в Забайкальском крае производится ежеквартально. Так, В </w:t>
            </w:r>
            <w:r w:rsidRPr="002A1853">
              <w:rPr>
                <w:color w:val="auto"/>
                <w:sz w:val="24"/>
                <w:szCs w:val="24"/>
                <w:lang w:val="en-US"/>
              </w:rPr>
              <w:t>IV</w:t>
            </w:r>
            <w:r w:rsidRPr="002A1853">
              <w:rPr>
                <w:color w:val="auto"/>
                <w:sz w:val="24"/>
                <w:szCs w:val="24"/>
              </w:rPr>
              <w:t xml:space="preserve"> квартале 2016 года величина прожиточного минимума в сравнении с </w:t>
            </w:r>
            <w:r w:rsidRPr="002A1853">
              <w:rPr>
                <w:color w:val="auto"/>
                <w:sz w:val="24"/>
                <w:szCs w:val="24"/>
                <w:lang w:val="en-US"/>
              </w:rPr>
              <w:t>IV</w:t>
            </w:r>
            <w:r w:rsidRPr="002A1853">
              <w:rPr>
                <w:color w:val="auto"/>
                <w:sz w:val="24"/>
                <w:szCs w:val="24"/>
              </w:rPr>
              <w:t xml:space="preserve"> кварталом 2015 года возросла в среднем на душу населения на </w:t>
            </w:r>
            <w:r w:rsidR="008F302E">
              <w:rPr>
                <w:color w:val="auto"/>
                <w:sz w:val="24"/>
                <w:szCs w:val="24"/>
              </w:rPr>
              <w:t xml:space="preserve">        </w:t>
            </w:r>
            <w:r w:rsidRPr="002A1853">
              <w:rPr>
                <w:color w:val="auto"/>
                <w:sz w:val="24"/>
                <w:szCs w:val="24"/>
              </w:rPr>
              <w:t xml:space="preserve">0,4 % и составила </w:t>
            </w:r>
            <w:r w:rsidRPr="002A1853">
              <w:rPr>
                <w:bCs/>
                <w:color w:val="auto"/>
                <w:sz w:val="24"/>
                <w:szCs w:val="24"/>
              </w:rPr>
              <w:t>10 207 руб</w:t>
            </w:r>
            <w:r w:rsidR="008F302E">
              <w:rPr>
                <w:bCs/>
                <w:color w:val="auto"/>
                <w:sz w:val="24"/>
                <w:szCs w:val="24"/>
              </w:rPr>
              <w:t>лей</w:t>
            </w:r>
            <w:r w:rsidRPr="002A1853">
              <w:rPr>
                <w:color w:val="auto"/>
                <w:sz w:val="24"/>
                <w:szCs w:val="24"/>
              </w:rPr>
              <w:t xml:space="preserve">. </w:t>
            </w:r>
          </w:p>
          <w:p w:rsidR="002A1853" w:rsidRPr="002A1853" w:rsidRDefault="002A1853" w:rsidP="008F302E">
            <w:pPr>
              <w:jc w:val="both"/>
              <w:rPr>
                <w:b/>
                <w:color w:val="auto"/>
                <w:sz w:val="24"/>
                <w:szCs w:val="24"/>
              </w:rPr>
            </w:pPr>
            <w:r w:rsidRPr="002A1853">
              <w:rPr>
                <w:color w:val="auto"/>
                <w:sz w:val="24"/>
                <w:szCs w:val="24"/>
              </w:rPr>
              <w:t>Для определения социальной доплаты к пенсии Законом Забайкальского края от 13 декабря 2016 года № 1419-ЗЗК</w:t>
            </w:r>
            <w:r w:rsidRPr="002A1853">
              <w:rPr>
                <w:bCs/>
                <w:color w:val="auto"/>
                <w:sz w:val="24"/>
                <w:szCs w:val="24"/>
              </w:rPr>
              <w:t xml:space="preserve"> установлена</w:t>
            </w:r>
            <w:r w:rsidRPr="002A1853">
              <w:rPr>
                <w:color w:val="auto"/>
                <w:sz w:val="24"/>
                <w:szCs w:val="24"/>
              </w:rPr>
              <w:t xml:space="preserve"> в</w:t>
            </w:r>
            <w:r w:rsidRPr="002A1853">
              <w:rPr>
                <w:bCs/>
                <w:color w:val="auto"/>
                <w:sz w:val="24"/>
                <w:szCs w:val="24"/>
              </w:rPr>
              <w:t>еличина прожиточного минимума пенсионера в Забайкальском крае на 2017 год – на уровне прогнозной величины прожиточного минимума пенсионера в целом по Российской Федерации на 2017 год, в размере 8 540 руб</w:t>
            </w:r>
            <w:r w:rsidR="002207F1">
              <w:rPr>
                <w:bCs/>
                <w:color w:val="auto"/>
                <w:sz w:val="24"/>
                <w:szCs w:val="24"/>
              </w:rPr>
              <w:t>лей</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t xml:space="preserve">Реализация государственной программы Забайкальского края «Содействие занятости </w:t>
            </w:r>
            <w:r w:rsidRPr="002A1853">
              <w:rPr>
                <w:sz w:val="24"/>
                <w:szCs w:val="24"/>
              </w:rPr>
              <w:lastRenderedPageBreak/>
              <w:t>населения на 2014–2020 годы»</w:t>
            </w:r>
          </w:p>
        </w:tc>
        <w:tc>
          <w:tcPr>
            <w:tcW w:w="3827" w:type="dxa"/>
          </w:tcPr>
          <w:p w:rsidR="002A1853" w:rsidRPr="002A1853" w:rsidRDefault="002A1853" w:rsidP="002A1853">
            <w:pPr>
              <w:jc w:val="both"/>
              <w:rPr>
                <w:color w:val="auto"/>
                <w:sz w:val="23"/>
                <w:szCs w:val="23"/>
              </w:rPr>
            </w:pPr>
            <w:r w:rsidRPr="002A1853">
              <w:rPr>
                <w:b/>
                <w:bCs/>
                <w:sz w:val="24"/>
                <w:szCs w:val="24"/>
              </w:rPr>
              <w:lastRenderedPageBreak/>
              <w:t xml:space="preserve">Государственная программа Забайкальского края                «Содействие занятости </w:t>
            </w:r>
            <w:r w:rsidRPr="002A1853">
              <w:rPr>
                <w:b/>
                <w:bCs/>
                <w:sz w:val="24"/>
                <w:szCs w:val="24"/>
              </w:rPr>
              <w:lastRenderedPageBreak/>
              <w:t>населения на 2014–2020 годы»</w:t>
            </w:r>
          </w:p>
        </w:tc>
        <w:tc>
          <w:tcPr>
            <w:tcW w:w="6095" w:type="dxa"/>
          </w:tcPr>
          <w:p w:rsidR="002A1853" w:rsidRPr="002A1853" w:rsidRDefault="002A1853" w:rsidP="002A1853">
            <w:pPr>
              <w:ind w:firstLine="284"/>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Подпрограмма «Активная политика содействия занятости населения и социальная поддержка безработных граждан».</w:t>
            </w:r>
          </w:p>
        </w:tc>
        <w:tc>
          <w:tcPr>
            <w:tcW w:w="6095" w:type="dxa"/>
          </w:tcPr>
          <w:p w:rsidR="006D73AF" w:rsidRPr="004F34AE" w:rsidRDefault="006D73AF" w:rsidP="006D73AF">
            <w:pPr>
              <w:jc w:val="both"/>
              <w:rPr>
                <w:b/>
                <w:spacing w:val="-6"/>
                <w:sz w:val="24"/>
                <w:szCs w:val="24"/>
              </w:rPr>
            </w:pPr>
            <w:r w:rsidRPr="00ED70BE">
              <w:rPr>
                <w:b/>
                <w:spacing w:val="-6"/>
                <w:sz w:val="24"/>
                <w:szCs w:val="24"/>
              </w:rPr>
              <w:t>Ответственный исполнитель</w:t>
            </w:r>
            <w:r w:rsidRPr="004F34AE">
              <w:rPr>
                <w:b/>
                <w:spacing w:val="-6"/>
                <w:sz w:val="24"/>
                <w:szCs w:val="24"/>
              </w:rPr>
              <w:t xml:space="preserve">: Министерство </w:t>
            </w:r>
            <w:r>
              <w:rPr>
                <w:b/>
                <w:spacing w:val="-6"/>
                <w:sz w:val="24"/>
                <w:szCs w:val="24"/>
              </w:rPr>
              <w:t xml:space="preserve">труда и социальной защиты населения </w:t>
            </w:r>
            <w:r w:rsidRPr="004F34AE">
              <w:rPr>
                <w:b/>
                <w:spacing w:val="-6"/>
                <w:sz w:val="24"/>
                <w:szCs w:val="24"/>
              </w:rPr>
              <w:t xml:space="preserve">Забайкальского края </w:t>
            </w:r>
          </w:p>
          <w:p w:rsidR="002A1853" w:rsidRPr="002A1853" w:rsidRDefault="002A1853" w:rsidP="006D73AF">
            <w:pPr>
              <w:jc w:val="both"/>
              <w:rPr>
                <w:color w:val="auto"/>
                <w:sz w:val="24"/>
                <w:szCs w:val="24"/>
              </w:rPr>
            </w:pPr>
            <w:r w:rsidRPr="002A1853">
              <w:rPr>
                <w:color w:val="auto"/>
                <w:sz w:val="24"/>
                <w:szCs w:val="24"/>
              </w:rPr>
              <w:t xml:space="preserve"> В целях решения проблем занятости на рынке труда в  2016 году реализовывались мероприятия по содействию занятости населения в рамках подпрограммы «Активная политика занятости населения и социальная поддержка безработных граждан». Объем финансирования подпрограммы составил 529,6 млн. руб</w:t>
            </w:r>
            <w:r w:rsidR="00F855B1">
              <w:rPr>
                <w:color w:val="auto"/>
                <w:sz w:val="24"/>
                <w:szCs w:val="24"/>
              </w:rPr>
              <w:t>лей</w:t>
            </w:r>
            <w:r w:rsidRPr="002A1853">
              <w:rPr>
                <w:color w:val="auto"/>
                <w:sz w:val="24"/>
                <w:szCs w:val="24"/>
              </w:rPr>
              <w:t xml:space="preserve">, в том числе из федерального бюджета – 522,01 млн. рублей, из краевого бюджета – 7,5 млн. рублей. </w:t>
            </w:r>
          </w:p>
          <w:p w:rsidR="002A1853" w:rsidRPr="002A1853" w:rsidRDefault="002A1853" w:rsidP="00A40DB0">
            <w:pPr>
              <w:ind w:firstLine="57"/>
              <w:jc w:val="both"/>
              <w:rPr>
                <w:color w:val="auto"/>
                <w:sz w:val="24"/>
                <w:szCs w:val="24"/>
              </w:rPr>
            </w:pPr>
            <w:r w:rsidRPr="002A1853">
              <w:rPr>
                <w:color w:val="auto"/>
                <w:sz w:val="24"/>
                <w:szCs w:val="24"/>
              </w:rPr>
              <w:t>В рамках реализации  мероприятий подпрограммы:</w:t>
            </w:r>
          </w:p>
          <w:p w:rsidR="002A1853" w:rsidRPr="002A1853" w:rsidRDefault="002A1853" w:rsidP="00A40DB0">
            <w:pPr>
              <w:ind w:firstLine="57"/>
              <w:jc w:val="both"/>
              <w:rPr>
                <w:color w:val="auto"/>
                <w:sz w:val="24"/>
                <w:szCs w:val="24"/>
              </w:rPr>
            </w:pPr>
            <w:r w:rsidRPr="002A1853">
              <w:rPr>
                <w:color w:val="auto"/>
                <w:sz w:val="24"/>
                <w:szCs w:val="24"/>
              </w:rPr>
              <w:t>- трудоустроено 16214 чел</w:t>
            </w:r>
            <w:r w:rsidR="005E11B7">
              <w:rPr>
                <w:color w:val="auto"/>
                <w:sz w:val="24"/>
                <w:szCs w:val="24"/>
              </w:rPr>
              <w:t>овек</w:t>
            </w:r>
            <w:r w:rsidRPr="002A1853">
              <w:rPr>
                <w:color w:val="auto"/>
                <w:sz w:val="24"/>
                <w:szCs w:val="24"/>
              </w:rPr>
              <w:t xml:space="preserve">; </w:t>
            </w:r>
          </w:p>
          <w:p w:rsidR="002A1853" w:rsidRPr="002A1853" w:rsidRDefault="002A1853" w:rsidP="00A40DB0">
            <w:pPr>
              <w:ind w:firstLine="57"/>
              <w:jc w:val="both"/>
              <w:rPr>
                <w:color w:val="auto"/>
                <w:sz w:val="24"/>
                <w:szCs w:val="24"/>
              </w:rPr>
            </w:pPr>
            <w:r w:rsidRPr="002A1853">
              <w:rPr>
                <w:color w:val="auto"/>
                <w:sz w:val="24"/>
                <w:szCs w:val="24"/>
              </w:rPr>
              <w:t xml:space="preserve">- организовано 152  ярмарки вакансий рабочих и учебных мест; </w:t>
            </w:r>
          </w:p>
          <w:p w:rsidR="002A1853" w:rsidRPr="002A1853" w:rsidRDefault="002A1853" w:rsidP="00A40DB0">
            <w:pPr>
              <w:ind w:firstLine="57"/>
              <w:jc w:val="both"/>
              <w:rPr>
                <w:color w:val="auto"/>
                <w:sz w:val="24"/>
                <w:szCs w:val="24"/>
              </w:rPr>
            </w:pPr>
            <w:r w:rsidRPr="002A1853">
              <w:rPr>
                <w:color w:val="auto"/>
                <w:sz w:val="24"/>
                <w:szCs w:val="24"/>
              </w:rPr>
              <w:t xml:space="preserve">- приняли участие в оплачиваемых общественных работах 1049 безработных граждан; </w:t>
            </w:r>
          </w:p>
          <w:p w:rsidR="002A1853" w:rsidRPr="002A1853" w:rsidRDefault="002A1853" w:rsidP="00A40DB0">
            <w:pPr>
              <w:ind w:firstLine="57"/>
              <w:jc w:val="both"/>
              <w:rPr>
                <w:color w:val="auto"/>
                <w:sz w:val="24"/>
                <w:szCs w:val="24"/>
              </w:rPr>
            </w:pPr>
            <w:r w:rsidRPr="002A1853">
              <w:rPr>
                <w:color w:val="auto"/>
                <w:sz w:val="24"/>
                <w:szCs w:val="24"/>
              </w:rPr>
              <w:t xml:space="preserve">- временно трудоустроено 440 безработных  граждан, испытывающих  трудности в поиске работы, 3721 несовершеннолетний гражданин в возрасте от 14 до 18 лет в свободное от учебы время, 26  безработных граждан в возрасте от 18 до 20 лет, имеющих среднее профессиональное образование и ищущих работу впервые; </w:t>
            </w:r>
          </w:p>
          <w:p w:rsidR="002A1853" w:rsidRPr="002A1853" w:rsidRDefault="002A1853" w:rsidP="00A40DB0">
            <w:pPr>
              <w:ind w:firstLine="57"/>
              <w:jc w:val="both"/>
              <w:rPr>
                <w:color w:val="auto"/>
                <w:sz w:val="24"/>
                <w:szCs w:val="24"/>
              </w:rPr>
            </w:pPr>
            <w:r w:rsidRPr="002A1853">
              <w:rPr>
                <w:color w:val="auto"/>
                <w:sz w:val="24"/>
                <w:szCs w:val="24"/>
              </w:rPr>
              <w:t>- получили услуги по социальной адаптации</w:t>
            </w:r>
            <w:r w:rsidR="005E11B7">
              <w:rPr>
                <w:color w:val="auto"/>
                <w:sz w:val="24"/>
                <w:szCs w:val="24"/>
              </w:rPr>
              <w:t xml:space="preserve"> </w:t>
            </w:r>
            <w:r w:rsidRPr="002A1853">
              <w:rPr>
                <w:color w:val="auto"/>
                <w:sz w:val="24"/>
                <w:szCs w:val="24"/>
              </w:rPr>
              <w:t>2995  безработных гражданина;</w:t>
            </w:r>
          </w:p>
          <w:p w:rsidR="002A1853" w:rsidRPr="002A1853" w:rsidRDefault="002A1853" w:rsidP="00A40DB0">
            <w:pPr>
              <w:ind w:firstLine="57"/>
              <w:jc w:val="both"/>
              <w:rPr>
                <w:color w:val="auto"/>
                <w:sz w:val="24"/>
                <w:szCs w:val="24"/>
              </w:rPr>
            </w:pPr>
            <w:r w:rsidRPr="002A1853">
              <w:rPr>
                <w:color w:val="auto"/>
                <w:sz w:val="24"/>
                <w:szCs w:val="24"/>
              </w:rPr>
              <w:t xml:space="preserve">- прошли профессиональное обучение и дополнительное профессиональное образование,   включая обучение в другой местности 534 безработных гражданина; </w:t>
            </w:r>
          </w:p>
          <w:p w:rsidR="002A1853" w:rsidRPr="002A1853" w:rsidRDefault="002A1853" w:rsidP="00A40DB0">
            <w:pPr>
              <w:ind w:firstLine="57"/>
              <w:jc w:val="both"/>
              <w:rPr>
                <w:color w:val="auto"/>
                <w:sz w:val="24"/>
                <w:szCs w:val="24"/>
              </w:rPr>
            </w:pPr>
            <w:r w:rsidRPr="002A1853">
              <w:rPr>
                <w:color w:val="auto"/>
                <w:sz w:val="24"/>
                <w:szCs w:val="24"/>
              </w:rPr>
              <w:t xml:space="preserve">- оказана услуга по содействию самозанятости, включая получение единовременной финансовой помощи на подготовку документов при государственной регистрации в качестве юридического лица, </w:t>
            </w:r>
            <w:r w:rsidRPr="002A1853">
              <w:rPr>
                <w:color w:val="auto"/>
                <w:sz w:val="24"/>
                <w:szCs w:val="24"/>
              </w:rPr>
              <w:lastRenderedPageBreak/>
              <w:t xml:space="preserve">индивидуального предпринимателя либо крестьянского (фермерского) хозяйства 86 безработным гражданам; </w:t>
            </w:r>
          </w:p>
          <w:p w:rsidR="002A1853" w:rsidRPr="002A1853" w:rsidRDefault="002A1853" w:rsidP="00A40DB0">
            <w:pPr>
              <w:ind w:firstLine="57"/>
              <w:jc w:val="both"/>
              <w:rPr>
                <w:color w:val="auto"/>
                <w:sz w:val="24"/>
                <w:szCs w:val="24"/>
              </w:rPr>
            </w:pPr>
            <w:r w:rsidRPr="002A1853">
              <w:rPr>
                <w:color w:val="auto"/>
                <w:sz w:val="24"/>
                <w:szCs w:val="24"/>
              </w:rPr>
              <w:t xml:space="preserve">- оказаны психологическая поддержка и профориентационные услуги в целях выбора сферы деятельности (профессии), трудоустройства, профессионального обучения и получения дополнительного профессионального образования 3335 безработным  гражданам. </w:t>
            </w:r>
          </w:p>
          <w:p w:rsidR="002A1853" w:rsidRPr="002A1853" w:rsidRDefault="002A1853" w:rsidP="00A40DB0">
            <w:pPr>
              <w:ind w:firstLine="57"/>
              <w:jc w:val="both"/>
              <w:rPr>
                <w:b/>
                <w:color w:val="auto"/>
                <w:sz w:val="24"/>
                <w:szCs w:val="24"/>
              </w:rPr>
            </w:pPr>
            <w:r w:rsidRPr="002A1853">
              <w:rPr>
                <w:color w:val="auto"/>
                <w:sz w:val="24"/>
                <w:szCs w:val="24"/>
              </w:rPr>
              <w:t>Прошли профессиональное обучение и получили дополнительное профессиональное образование: 150 женщин в период отпуска по уходу за ребенком до достижения им возраста трех лет и 28 незанятых граждан,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Подпрограмма «Дополнительные мероприятия в сфере занятости населения, направленные на снижение напряженности на рынке труда Забайкальского края в 2016 году»</w:t>
            </w:r>
          </w:p>
        </w:tc>
        <w:tc>
          <w:tcPr>
            <w:tcW w:w="6095" w:type="dxa"/>
          </w:tcPr>
          <w:p w:rsidR="006D73AF" w:rsidRPr="004F34AE" w:rsidRDefault="006D73AF" w:rsidP="006D73AF">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труда и социальной защиты населения </w:t>
            </w:r>
            <w:r w:rsidRPr="004F34AE">
              <w:rPr>
                <w:b/>
                <w:spacing w:val="-6"/>
                <w:sz w:val="24"/>
                <w:szCs w:val="24"/>
              </w:rPr>
              <w:t xml:space="preserve">Забайкальского края </w:t>
            </w:r>
          </w:p>
          <w:p w:rsidR="002A1853" w:rsidRPr="002A1853" w:rsidRDefault="002A1853" w:rsidP="00680085">
            <w:pPr>
              <w:jc w:val="both"/>
              <w:rPr>
                <w:b/>
                <w:color w:val="auto"/>
                <w:sz w:val="24"/>
                <w:szCs w:val="24"/>
              </w:rPr>
            </w:pPr>
            <w:r w:rsidRPr="002A1853">
              <w:rPr>
                <w:sz w:val="24"/>
                <w:szCs w:val="24"/>
              </w:rPr>
              <w:t xml:space="preserve"> В рамках подпрограммы за</w:t>
            </w:r>
            <w:r w:rsidRPr="002A1853">
              <w:rPr>
                <w:color w:val="auto"/>
                <w:sz w:val="24"/>
                <w:szCs w:val="24"/>
              </w:rPr>
              <w:t>ключены договоры на участие в программе 600 граждан, из них 413 чел</w:t>
            </w:r>
            <w:r w:rsidR="00680085">
              <w:rPr>
                <w:color w:val="auto"/>
                <w:sz w:val="24"/>
                <w:szCs w:val="24"/>
              </w:rPr>
              <w:t xml:space="preserve">овек </w:t>
            </w:r>
            <w:r w:rsidRPr="002A1853">
              <w:rPr>
                <w:color w:val="auto"/>
                <w:sz w:val="24"/>
                <w:szCs w:val="24"/>
              </w:rPr>
              <w:t xml:space="preserve">прошли обучение и стажировку на рабочих местах, </w:t>
            </w:r>
            <w:r w:rsidR="00680085">
              <w:rPr>
                <w:color w:val="auto"/>
                <w:sz w:val="24"/>
                <w:szCs w:val="24"/>
              </w:rPr>
              <w:t xml:space="preserve">      </w:t>
            </w:r>
            <w:r w:rsidRPr="002A1853">
              <w:rPr>
                <w:color w:val="auto"/>
                <w:sz w:val="24"/>
                <w:szCs w:val="24"/>
              </w:rPr>
              <w:t>186 чел</w:t>
            </w:r>
            <w:r w:rsidR="00680085">
              <w:rPr>
                <w:color w:val="auto"/>
                <w:sz w:val="24"/>
                <w:szCs w:val="24"/>
              </w:rPr>
              <w:t xml:space="preserve">овек </w:t>
            </w:r>
            <w:r w:rsidRPr="002A1853">
              <w:rPr>
                <w:color w:val="auto"/>
                <w:sz w:val="24"/>
                <w:szCs w:val="24"/>
              </w:rPr>
              <w:t xml:space="preserve">трудоустроены на временные работы и </w:t>
            </w:r>
            <w:r w:rsidR="00680085">
              <w:rPr>
                <w:color w:val="auto"/>
                <w:sz w:val="24"/>
                <w:szCs w:val="24"/>
              </w:rPr>
              <w:t xml:space="preserve">       </w:t>
            </w:r>
            <w:r w:rsidRPr="002A1853">
              <w:rPr>
                <w:color w:val="auto"/>
                <w:sz w:val="24"/>
                <w:szCs w:val="24"/>
              </w:rPr>
              <w:t>24</w:t>
            </w:r>
            <w:r w:rsidR="00680085">
              <w:rPr>
                <w:color w:val="auto"/>
                <w:sz w:val="24"/>
                <w:szCs w:val="24"/>
              </w:rPr>
              <w:t xml:space="preserve"> </w:t>
            </w:r>
            <w:r w:rsidRPr="002A1853">
              <w:rPr>
                <w:color w:val="auto"/>
                <w:sz w:val="24"/>
                <w:szCs w:val="24"/>
              </w:rPr>
              <w:t>чел</w:t>
            </w:r>
            <w:r w:rsidR="00680085">
              <w:rPr>
                <w:color w:val="auto"/>
                <w:sz w:val="24"/>
                <w:szCs w:val="24"/>
              </w:rPr>
              <w:t xml:space="preserve">овека </w:t>
            </w:r>
            <w:r w:rsidRPr="002A1853">
              <w:rPr>
                <w:color w:val="auto"/>
                <w:sz w:val="24"/>
                <w:szCs w:val="24"/>
              </w:rPr>
              <w:t xml:space="preserve">приняли участие в мероприятии по возмещению работодателям, реализующим программы развития организации, расходов на частичную оплату труда, создана инфраструктура для трудоустройства </w:t>
            </w:r>
            <w:r w:rsidR="00680085">
              <w:rPr>
                <w:color w:val="auto"/>
                <w:sz w:val="24"/>
                <w:szCs w:val="24"/>
              </w:rPr>
              <w:t xml:space="preserve">        </w:t>
            </w:r>
            <w:r w:rsidRPr="002A1853">
              <w:rPr>
                <w:color w:val="auto"/>
                <w:sz w:val="24"/>
                <w:szCs w:val="24"/>
              </w:rPr>
              <w:t>4 инвалидов, привлечено 2 наставника. Объем средств по заключенным договорам составил 15 027,59 тыс. руб</w:t>
            </w:r>
            <w:r w:rsidR="00680085">
              <w:rPr>
                <w:color w:val="auto"/>
                <w:sz w:val="24"/>
                <w:szCs w:val="24"/>
              </w:rPr>
              <w:t>лей</w:t>
            </w:r>
            <w:r w:rsidRPr="002A1853">
              <w:rPr>
                <w:color w:val="auto"/>
                <w:sz w:val="24"/>
                <w:szCs w:val="24"/>
              </w:rPr>
              <w:t>, из них 10 519,32 тыс. руб</w:t>
            </w:r>
            <w:r w:rsidR="00680085">
              <w:rPr>
                <w:color w:val="auto"/>
                <w:sz w:val="24"/>
                <w:szCs w:val="24"/>
              </w:rPr>
              <w:t>лей</w:t>
            </w:r>
            <w:r w:rsidRPr="002A1853">
              <w:rPr>
                <w:color w:val="auto"/>
                <w:sz w:val="24"/>
                <w:szCs w:val="24"/>
              </w:rPr>
              <w:t xml:space="preserve"> </w:t>
            </w:r>
            <w:r w:rsidR="00680085" w:rsidRPr="002A1853">
              <w:rPr>
                <w:color w:val="auto"/>
                <w:sz w:val="24"/>
                <w:szCs w:val="24"/>
              </w:rPr>
              <w:t>–</w:t>
            </w:r>
            <w:r w:rsidRPr="002A1853">
              <w:rPr>
                <w:color w:val="auto"/>
                <w:sz w:val="24"/>
                <w:szCs w:val="24"/>
              </w:rPr>
              <w:t xml:space="preserve"> средства федерального бюджета, 4 508,3 тыс. руб</w:t>
            </w:r>
            <w:r w:rsidR="00680085">
              <w:rPr>
                <w:color w:val="auto"/>
                <w:sz w:val="24"/>
                <w:szCs w:val="24"/>
              </w:rPr>
              <w:t xml:space="preserve">лей </w:t>
            </w:r>
            <w:r w:rsidR="00680085" w:rsidRPr="002A1853">
              <w:rPr>
                <w:color w:val="auto"/>
                <w:sz w:val="24"/>
                <w:szCs w:val="24"/>
              </w:rPr>
              <w:t>–</w:t>
            </w:r>
            <w:r w:rsidRPr="002A1853">
              <w:rPr>
                <w:color w:val="auto"/>
                <w:sz w:val="24"/>
                <w:szCs w:val="24"/>
              </w:rPr>
              <w:t xml:space="preserve"> регионального бюджета. Освоено</w:t>
            </w:r>
            <w:r w:rsidR="00680085">
              <w:rPr>
                <w:color w:val="auto"/>
                <w:sz w:val="24"/>
                <w:szCs w:val="24"/>
              </w:rPr>
              <w:t xml:space="preserve"> </w:t>
            </w:r>
            <w:r w:rsidRPr="002A1853">
              <w:rPr>
                <w:color w:val="auto"/>
                <w:sz w:val="24"/>
                <w:szCs w:val="24"/>
              </w:rPr>
              <w:t>100,0 % от общего объема средств программы. Участниками программы стали 9 крупных предприятий края: АО «Завод горного оборудования»,</w:t>
            </w:r>
            <w:r w:rsidR="00680085">
              <w:rPr>
                <w:color w:val="auto"/>
                <w:sz w:val="24"/>
                <w:szCs w:val="24"/>
              </w:rPr>
              <w:t xml:space="preserve"> </w:t>
            </w:r>
            <w:r w:rsidRPr="002A1853">
              <w:rPr>
                <w:color w:val="auto"/>
                <w:sz w:val="24"/>
                <w:szCs w:val="24"/>
              </w:rPr>
              <w:t xml:space="preserve">АО «103 Бронетанковый ремонтный завод», ПАО «Приаргунское </w:t>
            </w:r>
            <w:r w:rsidRPr="002A1853">
              <w:rPr>
                <w:color w:val="auto"/>
                <w:sz w:val="24"/>
                <w:szCs w:val="24"/>
              </w:rPr>
              <w:lastRenderedPageBreak/>
              <w:t xml:space="preserve">производственное горно-химическое объединение», </w:t>
            </w:r>
            <w:r w:rsidR="00680085">
              <w:rPr>
                <w:color w:val="auto"/>
                <w:sz w:val="24"/>
                <w:szCs w:val="24"/>
              </w:rPr>
              <w:t xml:space="preserve">  </w:t>
            </w:r>
            <w:r w:rsidRPr="002A1853">
              <w:rPr>
                <w:color w:val="auto"/>
                <w:sz w:val="24"/>
                <w:szCs w:val="24"/>
              </w:rPr>
              <w:t>ЗАО «Новоорловский ГОК», АО «Аэропорт Чита», ООО «Мир»,</w:t>
            </w:r>
            <w:r w:rsidR="00680085">
              <w:rPr>
                <w:color w:val="auto"/>
                <w:sz w:val="24"/>
                <w:szCs w:val="24"/>
              </w:rPr>
              <w:t xml:space="preserve"> </w:t>
            </w:r>
            <w:r w:rsidRPr="002A1853">
              <w:rPr>
                <w:color w:val="auto"/>
                <w:sz w:val="24"/>
                <w:szCs w:val="24"/>
              </w:rPr>
              <w:t>ООО «Мясокомбинат Даурский», ЗАО «ЗабайкалАгро» и ОАО «Новоширокинский рудник»</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color w:val="auto"/>
                <w:sz w:val="24"/>
                <w:szCs w:val="24"/>
              </w:rPr>
              <w:lastRenderedPageBreak/>
              <w:t>Формирование и развитие системы подготовки, переподготовки и повышения квалификации кадров, включая обучение работников внутри организаций и профессиональное обучение безработных граждан с использованием современных технологий обучения</w:t>
            </w:r>
          </w:p>
        </w:tc>
        <w:tc>
          <w:tcPr>
            <w:tcW w:w="3827" w:type="dxa"/>
          </w:tcPr>
          <w:p w:rsidR="002A1853" w:rsidRPr="002A1853" w:rsidRDefault="002A1853" w:rsidP="002A1853">
            <w:pPr>
              <w:keepNext/>
              <w:jc w:val="both"/>
              <w:rPr>
                <w:bCs/>
                <w:sz w:val="24"/>
                <w:szCs w:val="24"/>
              </w:rPr>
            </w:pPr>
            <w:r w:rsidRPr="002A1853">
              <w:rPr>
                <w:b/>
                <w:bCs/>
                <w:sz w:val="24"/>
                <w:szCs w:val="24"/>
              </w:rPr>
              <w:t>Государственная программа Забайкальского края             «Развитие образования Забайкальского края на 2014–2020 годы», в том числе:</w:t>
            </w:r>
          </w:p>
          <w:p w:rsidR="002A1853" w:rsidRPr="002A1853" w:rsidRDefault="002A1853" w:rsidP="002A1853">
            <w:pPr>
              <w:jc w:val="both"/>
              <w:rPr>
                <w:color w:val="auto"/>
                <w:sz w:val="23"/>
                <w:szCs w:val="23"/>
              </w:rPr>
            </w:pPr>
            <w:r w:rsidRPr="002A1853">
              <w:rPr>
                <w:color w:val="auto"/>
                <w:sz w:val="24"/>
                <w:szCs w:val="24"/>
              </w:rPr>
              <w:t>Развитие взаимодействия профессионального образования с рынком труда и с местными сообществами</w:t>
            </w:r>
          </w:p>
        </w:tc>
        <w:tc>
          <w:tcPr>
            <w:tcW w:w="6095" w:type="dxa"/>
          </w:tcPr>
          <w:p w:rsidR="002C1527" w:rsidRPr="004F34AE" w:rsidRDefault="002C1527" w:rsidP="002C1527">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образования, науки и молодежной политики  </w:t>
            </w:r>
            <w:r w:rsidRPr="004F34AE">
              <w:rPr>
                <w:b/>
                <w:spacing w:val="-6"/>
                <w:sz w:val="24"/>
                <w:szCs w:val="24"/>
              </w:rPr>
              <w:t>Забайкальского края</w:t>
            </w:r>
            <w:r w:rsidR="00DD4E6D">
              <w:rPr>
                <w:b/>
                <w:spacing w:val="-6"/>
                <w:sz w:val="24"/>
                <w:szCs w:val="24"/>
              </w:rPr>
              <w:t xml:space="preserve">, Министерство труда и социальной защиты населения Забайкальского края </w:t>
            </w:r>
            <w:r w:rsidRPr="004F34AE">
              <w:rPr>
                <w:b/>
                <w:spacing w:val="-6"/>
                <w:sz w:val="24"/>
                <w:szCs w:val="24"/>
              </w:rPr>
              <w:t xml:space="preserve"> </w:t>
            </w:r>
          </w:p>
          <w:p w:rsidR="002A1853" w:rsidRPr="002A1853" w:rsidRDefault="002A1853" w:rsidP="00011ACA">
            <w:pPr>
              <w:ind w:firstLine="57"/>
              <w:jc w:val="both"/>
              <w:rPr>
                <w:b/>
                <w:color w:val="auto"/>
                <w:sz w:val="24"/>
                <w:szCs w:val="24"/>
              </w:rPr>
            </w:pPr>
            <w:r w:rsidRPr="002A1853">
              <w:rPr>
                <w:color w:val="auto"/>
                <w:sz w:val="24"/>
                <w:szCs w:val="24"/>
              </w:rPr>
              <w:t>На базе Союза работодателей Забайкальского края создан и функционирует Центр оценки и сертификации квалификаций Забайкальского края. Процедура независимой оценки квалификаций проведена по  профессиям: «Слесарь КИПиА», «Швея», «Штукатур»,  «Повар», «Сварщик», «Токарь», «Электромонтер по ремонту и обслуживанию электрооборудования», «Слесарь по ремонту автомобиля», «Горнорабочий на маркшейдерских работах» и др. В 2016 году данную процедуру прошли 67 выпускников государственных профессиональных образовательных организаций, подведомственных Министерству образования</w:t>
            </w:r>
            <w:r w:rsidR="00011ACA">
              <w:rPr>
                <w:color w:val="auto"/>
                <w:sz w:val="24"/>
                <w:szCs w:val="24"/>
              </w:rPr>
              <w:t xml:space="preserve">, науки и молодежной политики </w:t>
            </w:r>
            <w:r w:rsidRPr="002A1853">
              <w:rPr>
                <w:color w:val="auto"/>
                <w:sz w:val="24"/>
                <w:szCs w:val="24"/>
              </w:rPr>
              <w:t>Забайкальского края, что составляет 2,4</w:t>
            </w:r>
            <w:r w:rsidR="00011ACA">
              <w:rPr>
                <w:color w:val="auto"/>
                <w:sz w:val="24"/>
                <w:szCs w:val="24"/>
              </w:rPr>
              <w:t xml:space="preserve"> </w:t>
            </w:r>
            <w:r w:rsidRPr="002A1853">
              <w:rPr>
                <w:color w:val="auto"/>
                <w:sz w:val="24"/>
                <w:szCs w:val="24"/>
              </w:rPr>
              <w:t>% от числа выпускников очной формы обучения</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t>Реализация мероприятий по повышению качества и доступности государственных услуг в области содействия занятости населения на территории Забайкальского края</w:t>
            </w: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«Содействие занятости населения на 2014–2020 годы»</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val="restart"/>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keepNext/>
              <w:jc w:val="both"/>
              <w:rPr>
                <w:sz w:val="24"/>
                <w:szCs w:val="24"/>
              </w:rPr>
            </w:pPr>
            <w:r w:rsidRPr="002A1853">
              <w:rPr>
                <w:sz w:val="24"/>
                <w:szCs w:val="24"/>
              </w:rPr>
              <w:t xml:space="preserve">Внедрение федеральных государственных стандартов государственных услуг в области </w:t>
            </w:r>
            <w:r w:rsidRPr="002A1853">
              <w:rPr>
                <w:sz w:val="24"/>
                <w:szCs w:val="24"/>
              </w:rPr>
              <w:lastRenderedPageBreak/>
              <w:t xml:space="preserve">содействия занятости населения.     </w:t>
            </w:r>
          </w:p>
          <w:p w:rsidR="002A1853" w:rsidRPr="002A1853" w:rsidRDefault="002A1853" w:rsidP="00F21A9E">
            <w:pPr>
              <w:jc w:val="both"/>
              <w:rPr>
                <w:color w:val="auto"/>
                <w:sz w:val="23"/>
                <w:szCs w:val="23"/>
              </w:rPr>
            </w:pPr>
            <w:r w:rsidRPr="002A1853">
              <w:rPr>
                <w:sz w:val="24"/>
                <w:szCs w:val="24"/>
              </w:rPr>
              <w:t xml:space="preserve"> Взаимодействие с краевым государственным учреждением «Многофункциональный центр предоставления государственных и муниципальных услуг Забайкальского края» </w:t>
            </w:r>
          </w:p>
        </w:tc>
        <w:tc>
          <w:tcPr>
            <w:tcW w:w="6095" w:type="dxa"/>
          </w:tcPr>
          <w:p w:rsidR="004827DC" w:rsidRPr="004F34AE" w:rsidRDefault="004827DC" w:rsidP="004827DC">
            <w:pPr>
              <w:jc w:val="both"/>
              <w:rPr>
                <w:b/>
                <w:spacing w:val="-6"/>
                <w:sz w:val="24"/>
                <w:szCs w:val="24"/>
              </w:rPr>
            </w:pPr>
            <w:r w:rsidRPr="004F34AE">
              <w:rPr>
                <w:b/>
                <w:spacing w:val="-6"/>
                <w:sz w:val="24"/>
                <w:szCs w:val="24"/>
              </w:rPr>
              <w:lastRenderedPageBreak/>
              <w:t xml:space="preserve">Ответственный исполнитель: Министерство </w:t>
            </w:r>
            <w:r>
              <w:rPr>
                <w:b/>
                <w:spacing w:val="-6"/>
                <w:sz w:val="24"/>
                <w:szCs w:val="24"/>
              </w:rPr>
              <w:t xml:space="preserve">труда и социальной защиты населения </w:t>
            </w:r>
            <w:r w:rsidRPr="004F34AE">
              <w:rPr>
                <w:b/>
                <w:spacing w:val="-6"/>
                <w:sz w:val="24"/>
                <w:szCs w:val="24"/>
              </w:rPr>
              <w:t xml:space="preserve">Забайкальского края </w:t>
            </w:r>
          </w:p>
          <w:p w:rsidR="002A1853" w:rsidRPr="002A1853" w:rsidRDefault="002A1853" w:rsidP="00250EC2">
            <w:pPr>
              <w:jc w:val="both"/>
              <w:rPr>
                <w:b/>
                <w:color w:val="auto"/>
                <w:sz w:val="24"/>
                <w:szCs w:val="24"/>
              </w:rPr>
            </w:pPr>
            <w:r w:rsidRPr="002A1853">
              <w:rPr>
                <w:color w:val="auto"/>
                <w:sz w:val="24"/>
                <w:szCs w:val="24"/>
              </w:rPr>
              <w:t xml:space="preserve">В рамках подписанных Соглашений о взаимодействии </w:t>
            </w:r>
            <w:r w:rsidRPr="002A1853">
              <w:rPr>
                <w:color w:val="auto"/>
                <w:sz w:val="24"/>
                <w:szCs w:val="24"/>
              </w:rPr>
              <w:lastRenderedPageBreak/>
              <w:t xml:space="preserve">между филиалами Краевого государственного учреждения «Многофункциональный центр предоставления государственных и муниципальных услуг Забайкальского края» и </w:t>
            </w:r>
            <w:r w:rsidR="00250EC2">
              <w:rPr>
                <w:color w:val="auto"/>
                <w:sz w:val="24"/>
                <w:szCs w:val="24"/>
              </w:rPr>
              <w:t xml:space="preserve">Государственной службой занятости населения Забайкальского края  </w:t>
            </w:r>
            <w:r w:rsidRPr="002A1853">
              <w:rPr>
                <w:color w:val="auto"/>
                <w:sz w:val="24"/>
                <w:szCs w:val="24"/>
              </w:rPr>
              <w:t>оказывается государственная услуга по информированию</w:t>
            </w:r>
            <w:r w:rsidR="00032959">
              <w:rPr>
                <w:color w:val="auto"/>
                <w:sz w:val="24"/>
                <w:szCs w:val="24"/>
              </w:rPr>
              <w:t xml:space="preserve"> населения </w:t>
            </w:r>
            <w:r w:rsidRPr="002A1853">
              <w:rPr>
                <w:color w:val="auto"/>
                <w:sz w:val="24"/>
                <w:szCs w:val="24"/>
              </w:rPr>
              <w:t xml:space="preserve">о положении на рынке труда Забайкальского края </w:t>
            </w:r>
          </w:p>
        </w:tc>
        <w:tc>
          <w:tcPr>
            <w:tcW w:w="2127" w:type="dxa"/>
          </w:tcPr>
          <w:p w:rsidR="002A1853" w:rsidRPr="002A1853" w:rsidRDefault="002A1853" w:rsidP="002A1853">
            <w:pP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Организация предоставления государственных услуг в области содействия занятости населения  гражданам, проживающим в отдаленных населенных пунктах, посредством использования мобильных офисов центров занятости населения.</w:t>
            </w:r>
          </w:p>
        </w:tc>
        <w:tc>
          <w:tcPr>
            <w:tcW w:w="6095" w:type="dxa"/>
          </w:tcPr>
          <w:p w:rsidR="004827DC" w:rsidRPr="004F34AE" w:rsidRDefault="004827DC" w:rsidP="004827DC">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труда и социальной защиты населения </w:t>
            </w:r>
            <w:r w:rsidRPr="004F34AE">
              <w:rPr>
                <w:b/>
                <w:spacing w:val="-6"/>
                <w:sz w:val="24"/>
                <w:szCs w:val="24"/>
              </w:rPr>
              <w:t xml:space="preserve">Забайкальского края </w:t>
            </w:r>
          </w:p>
          <w:p w:rsidR="002A1853" w:rsidRPr="002A1853" w:rsidRDefault="002A1853" w:rsidP="00F21A9E">
            <w:pPr>
              <w:jc w:val="both"/>
              <w:rPr>
                <w:b/>
                <w:color w:val="auto"/>
                <w:sz w:val="24"/>
                <w:szCs w:val="24"/>
              </w:rPr>
            </w:pPr>
            <w:r w:rsidRPr="002A1853">
              <w:rPr>
                <w:color w:val="auto"/>
                <w:sz w:val="24"/>
                <w:szCs w:val="24"/>
              </w:rPr>
              <w:t xml:space="preserve">В филиалы КГУ «Многофункциональный центр предоставления государственных и муниципальных услуг Забайкальского края» (далее – МФЦ) обратились за государственной услугой по информированию </w:t>
            </w:r>
            <w:r w:rsidR="00250EC2">
              <w:rPr>
                <w:color w:val="auto"/>
                <w:sz w:val="24"/>
                <w:szCs w:val="24"/>
              </w:rPr>
              <w:t xml:space="preserve">            </w:t>
            </w:r>
            <w:r w:rsidRPr="002A1853">
              <w:rPr>
                <w:color w:val="auto"/>
                <w:sz w:val="24"/>
                <w:szCs w:val="24"/>
              </w:rPr>
              <w:t>18 чел</w:t>
            </w:r>
            <w:r w:rsidR="00F21A9E">
              <w:rPr>
                <w:color w:val="auto"/>
                <w:sz w:val="24"/>
                <w:szCs w:val="24"/>
              </w:rPr>
              <w:t>овек</w:t>
            </w:r>
            <w:r w:rsidRPr="002A1853">
              <w:rPr>
                <w:color w:val="auto"/>
                <w:sz w:val="24"/>
                <w:szCs w:val="24"/>
              </w:rPr>
              <w:t>. Также, в помещениях МФЦ установлены информационные терминалы, которые позволили привлечь еще большее количество заинтересованных граждан</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Организация предоставления  государственных услуг в области содействия  занятости населения по принципу «одного окна», в том числе на базе МФЦ</w:t>
            </w:r>
          </w:p>
        </w:tc>
        <w:tc>
          <w:tcPr>
            <w:tcW w:w="6095" w:type="dxa"/>
          </w:tcPr>
          <w:p w:rsidR="004827DC" w:rsidRPr="004F34AE" w:rsidRDefault="002A1853" w:rsidP="004827DC">
            <w:pPr>
              <w:jc w:val="both"/>
              <w:rPr>
                <w:b/>
                <w:spacing w:val="-6"/>
                <w:sz w:val="24"/>
                <w:szCs w:val="24"/>
              </w:rPr>
            </w:pPr>
            <w:r w:rsidRPr="002A1853">
              <w:rPr>
                <w:color w:val="auto"/>
                <w:sz w:val="24"/>
                <w:szCs w:val="24"/>
                <w:shd w:val="clear" w:color="auto" w:fill="FFFFFF"/>
              </w:rPr>
              <w:t xml:space="preserve"> </w:t>
            </w:r>
            <w:r w:rsidR="004827DC" w:rsidRPr="004F34AE">
              <w:rPr>
                <w:b/>
                <w:spacing w:val="-6"/>
                <w:sz w:val="24"/>
                <w:szCs w:val="24"/>
              </w:rPr>
              <w:t xml:space="preserve">Ответственный исполнитель: Министерство </w:t>
            </w:r>
            <w:r w:rsidR="004827DC">
              <w:rPr>
                <w:b/>
                <w:spacing w:val="-6"/>
                <w:sz w:val="24"/>
                <w:szCs w:val="24"/>
              </w:rPr>
              <w:t xml:space="preserve">труда и социальной защиты населения </w:t>
            </w:r>
            <w:r w:rsidR="004827DC" w:rsidRPr="004F34AE">
              <w:rPr>
                <w:b/>
                <w:spacing w:val="-6"/>
                <w:sz w:val="24"/>
                <w:szCs w:val="24"/>
              </w:rPr>
              <w:t xml:space="preserve">Забайкальского края </w:t>
            </w:r>
          </w:p>
          <w:p w:rsidR="002A1853" w:rsidRPr="00FD7DF6" w:rsidRDefault="002A1853" w:rsidP="004827DC">
            <w:pPr>
              <w:ind w:firstLine="57"/>
              <w:jc w:val="both"/>
              <w:rPr>
                <w:color w:val="auto"/>
                <w:sz w:val="24"/>
                <w:szCs w:val="24"/>
              </w:rPr>
            </w:pPr>
            <w:r w:rsidRPr="002A1853">
              <w:rPr>
                <w:color w:val="auto"/>
                <w:sz w:val="24"/>
                <w:szCs w:val="24"/>
                <w:shd w:val="clear" w:color="auto" w:fill="FFFFFF"/>
              </w:rPr>
              <w:t xml:space="preserve">В 2016 году </w:t>
            </w:r>
            <w:r w:rsidRPr="00FD7DF6">
              <w:rPr>
                <w:color w:val="auto"/>
                <w:sz w:val="24"/>
                <w:szCs w:val="24"/>
              </w:rPr>
              <w:t xml:space="preserve">в МФЦ и его филиалах были оказаны </w:t>
            </w:r>
            <w:r w:rsidR="00250EC2">
              <w:rPr>
                <w:color w:val="auto"/>
                <w:sz w:val="24"/>
                <w:szCs w:val="24"/>
              </w:rPr>
              <w:t xml:space="preserve">       </w:t>
            </w:r>
            <w:r w:rsidRPr="00FD7DF6">
              <w:rPr>
                <w:color w:val="auto"/>
                <w:sz w:val="24"/>
                <w:szCs w:val="24"/>
              </w:rPr>
              <w:t xml:space="preserve">732 консультации по государственным услугам в области содействия занятости, из них: 381 консультация по услуге «Информирование о положении на рынке труда в Забайкальском крае», 123 консультации по услуге «Содействие в поиске подходящей работы, а работодателям в поиске необходимых работников». </w:t>
            </w:r>
          </w:p>
          <w:p w:rsidR="002A1853" w:rsidRPr="002A1853" w:rsidRDefault="002A1853" w:rsidP="00907023">
            <w:pPr>
              <w:ind w:firstLine="57"/>
              <w:jc w:val="both"/>
              <w:rPr>
                <w:b/>
                <w:color w:val="auto"/>
                <w:sz w:val="24"/>
                <w:szCs w:val="24"/>
              </w:rPr>
            </w:pPr>
            <w:r w:rsidRPr="00FD7DF6">
              <w:rPr>
                <w:color w:val="auto"/>
                <w:sz w:val="24"/>
                <w:szCs w:val="24"/>
              </w:rPr>
              <w:t>Оказано 18 услуг по информированию о положении на рынке труда в Забайкальском крае, выдано 5 справок о регистрации граждан в качестве безработного гражданина, периодах, включаемых в трудовой стаж</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Проведение  мониторинга качества предоставления  государственных услуг в области содействия занятости населения</w:t>
            </w:r>
          </w:p>
        </w:tc>
        <w:tc>
          <w:tcPr>
            <w:tcW w:w="6095" w:type="dxa"/>
          </w:tcPr>
          <w:p w:rsidR="004827DC" w:rsidRPr="004F34AE" w:rsidRDefault="004827DC" w:rsidP="004827DC">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труда и социальной защиты населения </w:t>
            </w:r>
            <w:r w:rsidRPr="004F34AE">
              <w:rPr>
                <w:b/>
                <w:spacing w:val="-6"/>
                <w:sz w:val="24"/>
                <w:szCs w:val="24"/>
              </w:rPr>
              <w:t xml:space="preserve">Забайкальского края </w:t>
            </w:r>
          </w:p>
          <w:p w:rsidR="002A1853" w:rsidRPr="002A1853" w:rsidRDefault="002A1853" w:rsidP="004827DC">
            <w:pPr>
              <w:widowControl w:val="0"/>
              <w:tabs>
                <w:tab w:val="left" w:pos="851"/>
              </w:tabs>
              <w:autoSpaceDE w:val="0"/>
              <w:autoSpaceDN w:val="0"/>
              <w:adjustRightInd w:val="0"/>
              <w:ind w:firstLine="57"/>
              <w:jc w:val="both"/>
              <w:rPr>
                <w:bCs/>
                <w:color w:val="auto"/>
                <w:sz w:val="24"/>
                <w:szCs w:val="24"/>
              </w:rPr>
            </w:pPr>
            <w:r w:rsidRPr="002A1853">
              <w:rPr>
                <w:color w:val="auto"/>
                <w:sz w:val="24"/>
                <w:szCs w:val="24"/>
              </w:rPr>
              <w:t xml:space="preserve">В соответствии с распоряжением </w:t>
            </w:r>
            <w:r w:rsidR="00907023">
              <w:rPr>
                <w:color w:val="auto"/>
                <w:sz w:val="24"/>
                <w:szCs w:val="24"/>
              </w:rPr>
              <w:t xml:space="preserve">Государственной службы занятости населения Забайкальского края  </w:t>
            </w:r>
            <w:r w:rsidRPr="002A1853">
              <w:rPr>
                <w:color w:val="auto"/>
                <w:sz w:val="24"/>
                <w:szCs w:val="24"/>
              </w:rPr>
              <w:t xml:space="preserve">от </w:t>
            </w:r>
            <w:r w:rsidR="00907023">
              <w:rPr>
                <w:color w:val="auto"/>
                <w:sz w:val="24"/>
                <w:szCs w:val="24"/>
              </w:rPr>
              <w:t xml:space="preserve">     </w:t>
            </w:r>
            <w:r w:rsidRPr="002A1853">
              <w:rPr>
                <w:color w:val="auto"/>
                <w:sz w:val="24"/>
                <w:szCs w:val="24"/>
              </w:rPr>
              <w:lastRenderedPageBreak/>
              <w:t>26 ноября 2015 года № 33-р «</w:t>
            </w:r>
            <w:r w:rsidRPr="002A1853">
              <w:rPr>
                <w:bCs/>
                <w:color w:val="auto"/>
                <w:sz w:val="24"/>
                <w:szCs w:val="24"/>
              </w:rPr>
              <w:t>Об организации проведения мониторинга качества предоставления государственных услуг</w:t>
            </w:r>
            <w:r w:rsidR="00907023">
              <w:rPr>
                <w:bCs/>
                <w:color w:val="auto"/>
                <w:sz w:val="24"/>
                <w:szCs w:val="24"/>
              </w:rPr>
              <w:t xml:space="preserve"> </w:t>
            </w:r>
            <w:r w:rsidRPr="002A1853">
              <w:rPr>
                <w:bCs/>
                <w:color w:val="auto"/>
                <w:sz w:val="24"/>
                <w:szCs w:val="24"/>
              </w:rPr>
              <w:t>государственными казенными учреждениями центрами занятости населения в 2016 году</w:t>
            </w:r>
            <w:r w:rsidRPr="002A1853">
              <w:rPr>
                <w:color w:val="auto"/>
                <w:sz w:val="24"/>
                <w:szCs w:val="24"/>
              </w:rPr>
              <w:t>» проведен мониторинг определения качества услуг.  Общее количество опрошенных лиц составило 323 чел</w:t>
            </w:r>
            <w:r w:rsidR="00250EC2">
              <w:rPr>
                <w:color w:val="auto"/>
                <w:sz w:val="24"/>
                <w:szCs w:val="24"/>
              </w:rPr>
              <w:t>овека</w:t>
            </w:r>
            <w:r w:rsidRPr="002A1853">
              <w:rPr>
                <w:color w:val="auto"/>
                <w:sz w:val="24"/>
                <w:szCs w:val="24"/>
              </w:rPr>
              <w:t>. По итогам мониторинга о</w:t>
            </w:r>
            <w:r w:rsidRPr="002A1853">
              <w:rPr>
                <w:bCs/>
                <w:color w:val="auto"/>
                <w:sz w:val="24"/>
                <w:szCs w:val="24"/>
              </w:rPr>
              <w:t xml:space="preserve">бщий уровень удовлетворенности заявителей государственных услуг качеством и доступностью их предоставления по всем исследуемым услугам, в соответствии с весовой оценкой анкет заявителей, составляет 99,69 баллов. </w:t>
            </w:r>
          </w:p>
          <w:p w:rsidR="002A1853" w:rsidRPr="002A1853" w:rsidRDefault="002A1853" w:rsidP="00605EDE">
            <w:pPr>
              <w:jc w:val="both"/>
              <w:rPr>
                <w:b/>
                <w:color w:val="auto"/>
                <w:sz w:val="24"/>
                <w:szCs w:val="24"/>
              </w:rPr>
            </w:pPr>
            <w:r w:rsidRPr="002A1853">
              <w:rPr>
                <w:bCs/>
                <w:color w:val="auto"/>
                <w:sz w:val="24"/>
                <w:szCs w:val="24"/>
              </w:rPr>
              <w:t>В целом по результатам проведенного мониторинга уровень качества предоставления государственных услуг характеризуется как «хороший»</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lastRenderedPageBreak/>
              <w:t>Реализация комплекса мер по закреплению и привлечению высококвалифицированных и молодых специалистов (в том числе преподавателей и других специалистов социальной сферы) для работы на территории Забайкальского края</w:t>
            </w: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«Развитие образования Забайкальского края на 2014–2020 годы», в том числе:</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Формирование системы непрерывного развития педагогов, обеспечение условий для повышения качества образования</w:t>
            </w:r>
          </w:p>
        </w:tc>
        <w:tc>
          <w:tcPr>
            <w:tcW w:w="6095" w:type="dxa"/>
          </w:tcPr>
          <w:p w:rsidR="004827DC" w:rsidRPr="004F34AE" w:rsidRDefault="004827DC" w:rsidP="004827DC">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образования, науки и молодежной политики  </w:t>
            </w:r>
            <w:r w:rsidRPr="004F34AE">
              <w:rPr>
                <w:b/>
                <w:spacing w:val="-6"/>
                <w:sz w:val="24"/>
                <w:szCs w:val="24"/>
              </w:rPr>
              <w:t>Забайкальского края</w:t>
            </w:r>
            <w:r w:rsidR="00DB6E77">
              <w:rPr>
                <w:b/>
                <w:spacing w:val="-6"/>
                <w:sz w:val="24"/>
                <w:szCs w:val="24"/>
              </w:rPr>
              <w:t xml:space="preserve">, </w:t>
            </w:r>
            <w:r w:rsidR="00A11742">
              <w:rPr>
                <w:b/>
                <w:spacing w:val="-6"/>
                <w:sz w:val="24"/>
                <w:szCs w:val="24"/>
              </w:rPr>
              <w:t xml:space="preserve"> </w:t>
            </w:r>
            <w:r w:rsidR="00DB6E77">
              <w:rPr>
                <w:b/>
                <w:spacing w:val="-6"/>
                <w:sz w:val="24"/>
                <w:szCs w:val="24"/>
              </w:rPr>
              <w:t>Министерство труда и социальной защиты населения Забайкальского края</w:t>
            </w:r>
            <w:r w:rsidRPr="004F34AE">
              <w:rPr>
                <w:b/>
                <w:spacing w:val="-6"/>
                <w:sz w:val="24"/>
                <w:szCs w:val="24"/>
              </w:rPr>
              <w:t xml:space="preserve"> </w:t>
            </w:r>
          </w:p>
          <w:p w:rsidR="004827DC" w:rsidRPr="002A1853" w:rsidRDefault="004827DC" w:rsidP="004827DC">
            <w:pPr>
              <w:jc w:val="both"/>
              <w:rPr>
                <w:color w:val="auto"/>
                <w:sz w:val="24"/>
                <w:szCs w:val="24"/>
              </w:rPr>
            </w:pPr>
            <w:r w:rsidRPr="002A1853">
              <w:rPr>
                <w:color w:val="auto"/>
                <w:sz w:val="24"/>
                <w:szCs w:val="24"/>
              </w:rPr>
              <w:t>Важную роль в привлечении и закреплении кадров в отрасли образования играет методическая и социальная поддержка молодых педагогов. В 2016 году в муниципальных районах края используются следующие меры поддержки педагогов:</w:t>
            </w:r>
          </w:p>
          <w:p w:rsidR="004827DC" w:rsidRPr="002A1853" w:rsidRDefault="004827DC" w:rsidP="00605EDE">
            <w:pPr>
              <w:ind w:firstLine="57"/>
              <w:jc w:val="both"/>
              <w:rPr>
                <w:color w:val="auto"/>
                <w:sz w:val="24"/>
                <w:szCs w:val="24"/>
              </w:rPr>
            </w:pPr>
            <w:r w:rsidRPr="002A1853">
              <w:rPr>
                <w:color w:val="auto"/>
                <w:sz w:val="24"/>
                <w:szCs w:val="24"/>
              </w:rPr>
              <w:t xml:space="preserve">- осуществление выплат молодым педагогам, проживающим и работающим в сельской местности, за </w:t>
            </w:r>
            <w:r w:rsidRPr="002A1853">
              <w:rPr>
                <w:color w:val="auto"/>
                <w:sz w:val="24"/>
                <w:szCs w:val="24"/>
              </w:rPr>
              <w:lastRenderedPageBreak/>
              <w:t>счет средств краевого бюджета в виде компенсации коммунальных расходов, за методическую литературу, 25</w:t>
            </w:r>
            <w:r w:rsidR="00605EDE">
              <w:rPr>
                <w:color w:val="auto"/>
                <w:sz w:val="24"/>
                <w:szCs w:val="24"/>
              </w:rPr>
              <w:t xml:space="preserve">,0 </w:t>
            </w:r>
            <w:r w:rsidRPr="002A1853">
              <w:rPr>
                <w:color w:val="auto"/>
                <w:sz w:val="24"/>
                <w:szCs w:val="24"/>
              </w:rPr>
              <w:t xml:space="preserve">% надбавки к должностному окладу; </w:t>
            </w:r>
          </w:p>
          <w:p w:rsidR="004827DC" w:rsidRPr="002A1853" w:rsidRDefault="004827DC" w:rsidP="00605EDE">
            <w:pPr>
              <w:ind w:firstLine="57"/>
              <w:jc w:val="both"/>
              <w:rPr>
                <w:color w:val="auto"/>
                <w:sz w:val="24"/>
                <w:szCs w:val="24"/>
              </w:rPr>
            </w:pPr>
            <w:r w:rsidRPr="002A1853">
              <w:rPr>
                <w:color w:val="auto"/>
                <w:sz w:val="24"/>
                <w:szCs w:val="24"/>
              </w:rPr>
              <w:t>- увеличение должностного оклада на 20</w:t>
            </w:r>
            <w:r w:rsidR="00605EDE">
              <w:rPr>
                <w:color w:val="auto"/>
                <w:sz w:val="24"/>
                <w:szCs w:val="24"/>
              </w:rPr>
              <w:t xml:space="preserve">,0 </w:t>
            </w:r>
            <w:r w:rsidRPr="002A1853">
              <w:rPr>
                <w:color w:val="auto"/>
                <w:sz w:val="24"/>
                <w:szCs w:val="24"/>
              </w:rPr>
              <w:t>% в течение трех лет молодым специалистам за счет средств муниципальных бюджетов;</w:t>
            </w:r>
          </w:p>
          <w:p w:rsidR="004827DC" w:rsidRPr="002A1853" w:rsidRDefault="004827DC" w:rsidP="00605EDE">
            <w:pPr>
              <w:ind w:firstLine="57"/>
              <w:jc w:val="both"/>
              <w:rPr>
                <w:color w:val="auto"/>
                <w:sz w:val="24"/>
                <w:szCs w:val="24"/>
              </w:rPr>
            </w:pPr>
            <w:r w:rsidRPr="002A1853">
              <w:rPr>
                <w:color w:val="auto"/>
                <w:sz w:val="24"/>
                <w:szCs w:val="24"/>
              </w:rPr>
              <w:t>- установление наставника молодому педагогу. В 2016 году 46</w:t>
            </w:r>
            <w:r w:rsidR="00605EDE">
              <w:rPr>
                <w:color w:val="auto"/>
                <w:sz w:val="24"/>
                <w:szCs w:val="24"/>
              </w:rPr>
              <w:t xml:space="preserve">,0 </w:t>
            </w:r>
            <w:r w:rsidRPr="002A1853">
              <w:rPr>
                <w:color w:val="auto"/>
                <w:sz w:val="24"/>
                <w:szCs w:val="24"/>
              </w:rPr>
              <w:t>% педагогов прошли повышение квалификации и (или) профессиональную переподготовку.</w:t>
            </w:r>
          </w:p>
          <w:p w:rsidR="004827DC" w:rsidRPr="002A1853" w:rsidRDefault="004827DC" w:rsidP="004827DC">
            <w:pPr>
              <w:ind w:firstLine="57"/>
              <w:jc w:val="both"/>
              <w:rPr>
                <w:color w:val="auto"/>
                <w:sz w:val="24"/>
                <w:szCs w:val="24"/>
              </w:rPr>
            </w:pPr>
            <w:r w:rsidRPr="002A1853">
              <w:rPr>
                <w:color w:val="auto"/>
                <w:sz w:val="24"/>
                <w:szCs w:val="24"/>
              </w:rPr>
              <w:t>Приток молодых специалистов в 2016 году составил 183 человека.</w:t>
            </w:r>
          </w:p>
          <w:p w:rsidR="002A1853" w:rsidRPr="002A1853" w:rsidRDefault="004827DC" w:rsidP="00605EDE">
            <w:pPr>
              <w:tabs>
                <w:tab w:val="left" w:pos="284"/>
                <w:tab w:val="left" w:pos="426"/>
              </w:tabs>
              <w:jc w:val="both"/>
              <w:rPr>
                <w:color w:val="auto"/>
                <w:sz w:val="24"/>
                <w:szCs w:val="24"/>
              </w:rPr>
            </w:pPr>
            <w:r w:rsidRPr="002A1853">
              <w:rPr>
                <w:color w:val="auto"/>
                <w:sz w:val="24"/>
                <w:szCs w:val="24"/>
              </w:rPr>
              <w:t>С целью минимизации дефицита педагогических кадров в образовательных организациях Забайкальского края, в течение последних лет проводилась активная работа по организации целевой подготовки по направлению «Педагогическое образование». Посредством механизма целевой подготовки органы местного самоуправления, осуществляющие управление в сфере образования, имеют возможность решать серьезную кадровую проблему по обновлению и закреплению кадров в муниципальных районах края.</w:t>
            </w:r>
            <w:r w:rsidR="00605EDE">
              <w:rPr>
                <w:color w:val="auto"/>
                <w:sz w:val="24"/>
                <w:szCs w:val="24"/>
              </w:rPr>
              <w:t xml:space="preserve"> </w:t>
            </w:r>
            <w:r w:rsidR="002A1853" w:rsidRPr="002A1853">
              <w:rPr>
                <w:color w:val="auto"/>
                <w:sz w:val="24"/>
                <w:szCs w:val="24"/>
              </w:rPr>
              <w:t xml:space="preserve">По сопровождению профессионального развития молодых педагогов разработана специальная программа, которая реализуется в форме летней школы молодого педагога-исследователя. В 2016 году прошли через школу молодого педагога-исследователя 100 человек. </w:t>
            </w:r>
          </w:p>
          <w:p w:rsidR="002A1853" w:rsidRPr="002A1853" w:rsidRDefault="002A1853" w:rsidP="00605EDE">
            <w:pPr>
              <w:jc w:val="both"/>
              <w:rPr>
                <w:b/>
                <w:color w:val="auto"/>
                <w:sz w:val="24"/>
                <w:szCs w:val="24"/>
              </w:rPr>
            </w:pPr>
            <w:r w:rsidRPr="002A1853">
              <w:rPr>
                <w:color w:val="auto"/>
                <w:sz w:val="24"/>
                <w:szCs w:val="24"/>
              </w:rPr>
              <w:t xml:space="preserve">В целях повышения престижа профессии педагогических работников в крае создана система профессиональных конкурсов </w:t>
            </w:r>
          </w:p>
        </w:tc>
        <w:tc>
          <w:tcPr>
            <w:tcW w:w="2127" w:type="dxa"/>
          </w:tcPr>
          <w:p w:rsidR="002A1853" w:rsidRPr="002A1853" w:rsidRDefault="002A1853" w:rsidP="002A1853">
            <w:pPr>
              <w:jc w:val="center"/>
              <w:rPr>
                <w:b/>
                <w:color w:val="auto"/>
                <w:sz w:val="24"/>
                <w:szCs w:val="24"/>
              </w:rPr>
            </w:pPr>
          </w:p>
        </w:tc>
      </w:tr>
      <w:tr w:rsidR="002A1853" w:rsidRPr="002A1853" w:rsidTr="00725B15">
        <w:trPr>
          <w:trHeight w:val="465"/>
        </w:trPr>
        <w:tc>
          <w:tcPr>
            <w:tcW w:w="15310" w:type="dxa"/>
            <w:gridSpan w:val="4"/>
            <w:vAlign w:val="center"/>
          </w:tcPr>
          <w:p w:rsidR="002A1853" w:rsidRPr="002A1853" w:rsidRDefault="002A1853" w:rsidP="002A1853">
            <w:pPr>
              <w:ind w:firstLine="284"/>
              <w:jc w:val="center"/>
              <w:rPr>
                <w:b/>
                <w:color w:val="auto"/>
                <w:sz w:val="24"/>
                <w:szCs w:val="24"/>
              </w:rPr>
            </w:pPr>
            <w:r w:rsidRPr="002A1853">
              <w:rPr>
                <w:b/>
                <w:color w:val="auto"/>
                <w:sz w:val="24"/>
                <w:szCs w:val="24"/>
              </w:rPr>
              <w:lastRenderedPageBreak/>
              <w:t>Развитие местного самоуправления</w:t>
            </w:r>
          </w:p>
        </w:tc>
      </w:tr>
      <w:tr w:rsidR="002A1853" w:rsidRPr="002A1853" w:rsidTr="00465A2E">
        <w:trPr>
          <w:trHeight w:val="413"/>
        </w:trPr>
        <w:tc>
          <w:tcPr>
            <w:tcW w:w="15310" w:type="dxa"/>
            <w:gridSpan w:val="4"/>
            <w:vAlign w:val="center"/>
          </w:tcPr>
          <w:p w:rsidR="002A1853" w:rsidRPr="002A1853" w:rsidRDefault="002A1853" w:rsidP="002A1853">
            <w:pPr>
              <w:ind w:firstLine="284"/>
              <w:jc w:val="center"/>
              <w:rPr>
                <w:b/>
                <w:color w:val="auto"/>
                <w:sz w:val="24"/>
                <w:szCs w:val="24"/>
              </w:rPr>
            </w:pPr>
            <w:r w:rsidRPr="002A1853">
              <w:rPr>
                <w:b/>
                <w:color w:val="auto"/>
                <w:sz w:val="24"/>
                <w:szCs w:val="24"/>
              </w:rPr>
              <w:t>Укрепление экономической основы местного самоуправления</w:t>
            </w: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t xml:space="preserve">Проведение инвентаризации </w:t>
            </w:r>
            <w:r w:rsidRPr="002A1853">
              <w:rPr>
                <w:sz w:val="24"/>
                <w:szCs w:val="24"/>
              </w:rPr>
              <w:lastRenderedPageBreak/>
              <w:t>полномочий органов местного самоуправления, в целях исключения закрепления одинаковых или сходных полномочий за разными уровнями публичной власти</w:t>
            </w:r>
          </w:p>
        </w:tc>
        <w:tc>
          <w:tcPr>
            <w:tcW w:w="3827" w:type="dxa"/>
          </w:tcPr>
          <w:p w:rsidR="002A1853" w:rsidRPr="002A1853" w:rsidRDefault="002A1853" w:rsidP="002A1853">
            <w:pPr>
              <w:jc w:val="both"/>
              <w:rPr>
                <w:color w:val="auto"/>
                <w:sz w:val="23"/>
                <w:szCs w:val="23"/>
              </w:rPr>
            </w:pPr>
            <w:r w:rsidRPr="002A1853">
              <w:rPr>
                <w:b/>
                <w:bCs/>
                <w:sz w:val="24"/>
                <w:szCs w:val="24"/>
              </w:rPr>
              <w:lastRenderedPageBreak/>
              <w:t xml:space="preserve">Государственная программа </w:t>
            </w:r>
            <w:r w:rsidRPr="002A1853">
              <w:rPr>
                <w:b/>
                <w:bCs/>
                <w:sz w:val="24"/>
                <w:szCs w:val="24"/>
              </w:rPr>
              <w:lastRenderedPageBreak/>
              <w:t>Забайкальского края             «Совершенствование государственного управления              Забайкальского края»</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bCs/>
                <w:sz w:val="24"/>
                <w:szCs w:val="24"/>
              </w:rPr>
              <w:t>Подпрограмма «Организация подготовки муниципального резерва управленческих кадров Забайкальского края»</w:t>
            </w:r>
          </w:p>
        </w:tc>
        <w:tc>
          <w:tcPr>
            <w:tcW w:w="6095" w:type="dxa"/>
          </w:tcPr>
          <w:p w:rsidR="003C3C36" w:rsidRPr="004F34AE" w:rsidRDefault="003C3C36" w:rsidP="003C3C36">
            <w:pPr>
              <w:jc w:val="both"/>
              <w:rPr>
                <w:b/>
                <w:spacing w:val="-6"/>
                <w:sz w:val="24"/>
                <w:szCs w:val="24"/>
              </w:rPr>
            </w:pPr>
            <w:r w:rsidRPr="004F34AE">
              <w:rPr>
                <w:b/>
                <w:spacing w:val="-6"/>
                <w:sz w:val="24"/>
                <w:szCs w:val="24"/>
              </w:rPr>
              <w:t xml:space="preserve">Ответственный исполнитель: </w:t>
            </w:r>
            <w:r>
              <w:rPr>
                <w:b/>
                <w:spacing w:val="-6"/>
                <w:sz w:val="24"/>
                <w:szCs w:val="24"/>
              </w:rPr>
              <w:t xml:space="preserve">Администрация Губернатора  </w:t>
            </w:r>
            <w:r w:rsidRPr="004F34AE">
              <w:rPr>
                <w:b/>
                <w:spacing w:val="-6"/>
                <w:sz w:val="24"/>
                <w:szCs w:val="24"/>
              </w:rPr>
              <w:t xml:space="preserve">Забайкальского края </w:t>
            </w:r>
          </w:p>
          <w:p w:rsidR="002A1853" w:rsidRPr="002A1853" w:rsidRDefault="002A1853" w:rsidP="003C3C36">
            <w:pPr>
              <w:jc w:val="both"/>
              <w:rPr>
                <w:b/>
                <w:color w:val="auto"/>
                <w:sz w:val="24"/>
                <w:szCs w:val="24"/>
              </w:rPr>
            </w:pPr>
            <w:r w:rsidRPr="002A1853">
              <w:rPr>
                <w:color w:val="auto"/>
                <w:sz w:val="24"/>
                <w:szCs w:val="24"/>
              </w:rPr>
              <w:t xml:space="preserve">Муниципальный резерв управленческих кадров Забайкальского края сформирован во всех поселениях. По состоянию на </w:t>
            </w:r>
            <w:r w:rsidR="002663E3">
              <w:rPr>
                <w:color w:val="auto"/>
                <w:sz w:val="24"/>
                <w:szCs w:val="24"/>
              </w:rPr>
              <w:t>0</w:t>
            </w:r>
            <w:r w:rsidRPr="002A1853">
              <w:rPr>
                <w:color w:val="auto"/>
                <w:sz w:val="24"/>
                <w:szCs w:val="24"/>
              </w:rPr>
              <w:t>1 января 2017 года в него включены 423 человека</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bCs/>
                <w:sz w:val="24"/>
                <w:szCs w:val="24"/>
              </w:rPr>
              <w:t>Внедрение Стандарта деятельности органов местного самоуправления по обеспечению благоприятного инвестиционного климата в муниципальном образовании</w:t>
            </w:r>
          </w:p>
        </w:tc>
        <w:tc>
          <w:tcPr>
            <w:tcW w:w="3827" w:type="dxa"/>
          </w:tcPr>
          <w:p w:rsidR="002A1853" w:rsidRPr="002A1853" w:rsidRDefault="002A1853" w:rsidP="002A1853">
            <w:pPr>
              <w:jc w:val="both"/>
              <w:rPr>
                <w:color w:val="auto"/>
                <w:sz w:val="23"/>
                <w:szCs w:val="23"/>
              </w:rPr>
            </w:pPr>
            <w:r w:rsidRPr="002A1853">
              <w:rPr>
                <w:bCs/>
                <w:sz w:val="24"/>
                <w:szCs w:val="24"/>
              </w:rPr>
              <w:t>Внедрение успешных практик, направленных на развитие малого и среднего предпринимательства и снятие административных барьеров в муниципальных образованиях</w:t>
            </w:r>
          </w:p>
        </w:tc>
        <w:tc>
          <w:tcPr>
            <w:tcW w:w="6095" w:type="dxa"/>
          </w:tcPr>
          <w:p w:rsidR="002B024E" w:rsidRPr="004F34AE" w:rsidRDefault="002B024E" w:rsidP="002B024E">
            <w:pPr>
              <w:jc w:val="both"/>
              <w:rPr>
                <w:b/>
                <w:spacing w:val="-6"/>
                <w:sz w:val="24"/>
                <w:szCs w:val="24"/>
              </w:rPr>
            </w:pPr>
            <w:r w:rsidRPr="004F34AE">
              <w:rPr>
                <w:b/>
                <w:spacing w:val="-6"/>
                <w:sz w:val="24"/>
                <w:szCs w:val="24"/>
              </w:rPr>
              <w:t>Ответственный исполнитель:</w:t>
            </w:r>
            <w:r w:rsidR="005546C6">
              <w:rPr>
                <w:b/>
                <w:spacing w:val="-6"/>
                <w:sz w:val="24"/>
                <w:szCs w:val="24"/>
              </w:rPr>
              <w:t xml:space="preserve"> органы местного самоуправления Забайкальского края, </w:t>
            </w:r>
            <w:r>
              <w:rPr>
                <w:b/>
                <w:spacing w:val="-6"/>
                <w:sz w:val="24"/>
                <w:szCs w:val="24"/>
              </w:rPr>
              <w:t xml:space="preserve">Министерство экономического развития </w:t>
            </w:r>
            <w:r w:rsidRPr="004F34AE">
              <w:rPr>
                <w:b/>
                <w:spacing w:val="-6"/>
                <w:sz w:val="24"/>
                <w:szCs w:val="24"/>
              </w:rPr>
              <w:t xml:space="preserve">Забайкальского края </w:t>
            </w:r>
          </w:p>
          <w:p w:rsidR="002A1853" w:rsidRPr="002A1853" w:rsidRDefault="002A1853" w:rsidP="002B024E">
            <w:pPr>
              <w:jc w:val="both"/>
              <w:rPr>
                <w:color w:val="auto"/>
                <w:sz w:val="24"/>
                <w:szCs w:val="24"/>
              </w:rPr>
            </w:pPr>
            <w:r w:rsidRPr="002A1853">
              <w:rPr>
                <w:color w:val="auto"/>
                <w:sz w:val="24"/>
                <w:szCs w:val="24"/>
              </w:rPr>
              <w:t>В 2016 году начата работа по внедрению успешных практик, направленных на развитие малого и среднего предпринимательства и снятие административных барьеров в муниципальных образованиях. По итогам работы к внедрению успешных практик присоединились 4 муниципальных образования (городской округ «Город Чита», муниципальные районы «Чернышевский район», «Читинский район», городское поселение «Город Краснокаменск»).</w:t>
            </w:r>
          </w:p>
          <w:p w:rsidR="002A1853" w:rsidRPr="002A1853" w:rsidRDefault="002A1853" w:rsidP="00400BCB">
            <w:pPr>
              <w:jc w:val="both"/>
              <w:rPr>
                <w:color w:val="auto"/>
                <w:sz w:val="24"/>
                <w:szCs w:val="24"/>
              </w:rPr>
            </w:pPr>
            <w:r w:rsidRPr="002A1853">
              <w:rPr>
                <w:color w:val="auto"/>
                <w:sz w:val="24"/>
                <w:szCs w:val="24"/>
              </w:rPr>
              <w:t>Данными муниципальными образованиями планируется внедрить 13 практик, включенных в атлас муниципальных практик.</w:t>
            </w:r>
          </w:p>
          <w:p w:rsidR="002A1853" w:rsidRPr="002A1853" w:rsidRDefault="002A1853" w:rsidP="00400BCB">
            <w:pPr>
              <w:ind w:firstLine="57"/>
              <w:jc w:val="both"/>
              <w:rPr>
                <w:color w:val="auto"/>
                <w:sz w:val="24"/>
                <w:szCs w:val="24"/>
              </w:rPr>
            </w:pPr>
            <w:r w:rsidRPr="002A1853">
              <w:rPr>
                <w:color w:val="auto"/>
                <w:sz w:val="24"/>
                <w:szCs w:val="24"/>
              </w:rPr>
              <w:t>Наибольшей популярностью у муниципальных образований пользуются такие успешные практики как:</w:t>
            </w:r>
          </w:p>
          <w:p w:rsidR="002A1853" w:rsidRPr="002A1853" w:rsidRDefault="002A1853" w:rsidP="00400BCB">
            <w:pPr>
              <w:ind w:firstLine="57"/>
              <w:jc w:val="both"/>
              <w:rPr>
                <w:color w:val="auto"/>
                <w:sz w:val="24"/>
                <w:szCs w:val="24"/>
              </w:rPr>
            </w:pPr>
            <w:r w:rsidRPr="002A1853">
              <w:rPr>
                <w:color w:val="auto"/>
                <w:sz w:val="24"/>
                <w:szCs w:val="24"/>
              </w:rPr>
              <w:t>- разработка и размещение в открытом доступе инвестиционного паспорта;</w:t>
            </w:r>
          </w:p>
          <w:p w:rsidR="002A1853" w:rsidRPr="002A1853" w:rsidRDefault="002A1853" w:rsidP="00400BCB">
            <w:pPr>
              <w:ind w:firstLine="57"/>
              <w:jc w:val="both"/>
              <w:rPr>
                <w:color w:val="auto"/>
                <w:sz w:val="24"/>
                <w:szCs w:val="24"/>
              </w:rPr>
            </w:pPr>
            <w:r w:rsidRPr="002A1853">
              <w:rPr>
                <w:color w:val="auto"/>
                <w:sz w:val="24"/>
                <w:szCs w:val="24"/>
              </w:rPr>
              <w:t xml:space="preserve">- внедрение системы оценки регулирующего воздействия проектов муниципальных нормативных </w:t>
            </w:r>
            <w:r w:rsidRPr="002A1853">
              <w:rPr>
                <w:color w:val="auto"/>
                <w:sz w:val="24"/>
                <w:szCs w:val="24"/>
              </w:rPr>
              <w:lastRenderedPageBreak/>
              <w:t>правовых актов и экспертизы действующих муниципальных  правовых актов, регулирующих вопросы, связанные с осуществлением предпринимательской деятельности;</w:t>
            </w:r>
          </w:p>
          <w:p w:rsidR="002A1853" w:rsidRPr="002A1853" w:rsidRDefault="002A1853" w:rsidP="00400BCB">
            <w:pPr>
              <w:ind w:firstLine="57"/>
              <w:jc w:val="both"/>
              <w:rPr>
                <w:color w:val="auto"/>
                <w:sz w:val="24"/>
                <w:szCs w:val="24"/>
              </w:rPr>
            </w:pPr>
            <w:r w:rsidRPr="002A1853">
              <w:rPr>
                <w:color w:val="auto"/>
                <w:sz w:val="24"/>
                <w:szCs w:val="24"/>
              </w:rPr>
              <w:t>- формирование системы информационной и консультационной поддержки и популяризация предпринимательской деятельности;</w:t>
            </w:r>
          </w:p>
          <w:p w:rsidR="002A1853" w:rsidRPr="002A1853" w:rsidRDefault="002A1853" w:rsidP="00400BCB">
            <w:pPr>
              <w:ind w:firstLine="57"/>
              <w:jc w:val="both"/>
              <w:rPr>
                <w:color w:val="auto"/>
                <w:sz w:val="24"/>
                <w:szCs w:val="24"/>
              </w:rPr>
            </w:pPr>
            <w:r w:rsidRPr="002A1853">
              <w:rPr>
                <w:color w:val="auto"/>
                <w:sz w:val="24"/>
                <w:szCs w:val="24"/>
              </w:rPr>
              <w:t>- создание общественного совета по улучшению инвестиционного климата и развитию предпринимательства;</w:t>
            </w:r>
          </w:p>
          <w:p w:rsidR="002A1853" w:rsidRPr="002A1853" w:rsidRDefault="002A1853" w:rsidP="00725B15">
            <w:pPr>
              <w:ind w:firstLine="284"/>
              <w:jc w:val="both"/>
              <w:rPr>
                <w:b/>
                <w:color w:val="auto"/>
                <w:sz w:val="24"/>
                <w:szCs w:val="24"/>
              </w:rPr>
            </w:pPr>
            <w:r w:rsidRPr="002A1853">
              <w:rPr>
                <w:color w:val="auto"/>
                <w:sz w:val="24"/>
                <w:szCs w:val="24"/>
              </w:rPr>
              <w:t>- организация специализированного интернет-ресурса муниципального образования об инвестиционной деятельности, обеспечивающего канал прямой связи органов местного самоуправления с инвесторами</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bCs/>
                <w:sz w:val="24"/>
                <w:szCs w:val="24"/>
              </w:rPr>
              <w:t>Разработка и реализация стратегий  социально-экономического развития муниципальных районов (городских округов) на период до 2030 года.</w:t>
            </w:r>
          </w:p>
        </w:tc>
        <w:tc>
          <w:tcPr>
            <w:tcW w:w="6095" w:type="dxa"/>
          </w:tcPr>
          <w:p w:rsidR="0066605B" w:rsidRPr="004F34AE" w:rsidRDefault="0066605B" w:rsidP="0066605B">
            <w:pPr>
              <w:jc w:val="both"/>
              <w:rPr>
                <w:b/>
                <w:spacing w:val="-6"/>
                <w:sz w:val="24"/>
                <w:szCs w:val="24"/>
              </w:rPr>
            </w:pPr>
            <w:r w:rsidRPr="004F34AE">
              <w:rPr>
                <w:b/>
                <w:spacing w:val="-6"/>
                <w:sz w:val="24"/>
                <w:szCs w:val="24"/>
              </w:rPr>
              <w:t>Ответственный исполнитель:</w:t>
            </w:r>
            <w:r w:rsidR="005546C6">
              <w:rPr>
                <w:b/>
                <w:spacing w:val="-6"/>
                <w:sz w:val="24"/>
                <w:szCs w:val="24"/>
              </w:rPr>
              <w:t xml:space="preserve"> органы местного самоуправления Забайкальского края, </w:t>
            </w:r>
            <w:r>
              <w:rPr>
                <w:b/>
                <w:spacing w:val="-6"/>
                <w:sz w:val="24"/>
                <w:szCs w:val="24"/>
              </w:rPr>
              <w:t xml:space="preserve">Министерство экономического развития </w:t>
            </w:r>
            <w:r w:rsidRPr="004F34AE">
              <w:rPr>
                <w:b/>
                <w:spacing w:val="-6"/>
                <w:sz w:val="24"/>
                <w:szCs w:val="24"/>
              </w:rPr>
              <w:t xml:space="preserve">Забайкальского края </w:t>
            </w:r>
          </w:p>
          <w:p w:rsidR="002A1853" w:rsidRDefault="002A1853" w:rsidP="00A77E9E">
            <w:pPr>
              <w:jc w:val="both"/>
              <w:rPr>
                <w:bCs/>
                <w:sz w:val="24"/>
                <w:szCs w:val="24"/>
              </w:rPr>
            </w:pPr>
            <w:r w:rsidRPr="002A1853">
              <w:rPr>
                <w:color w:val="auto"/>
                <w:sz w:val="24"/>
                <w:szCs w:val="24"/>
              </w:rPr>
              <w:t xml:space="preserve">В соответствии с изменениями в федеральном законодательстве по вопросам стратегического планирования (изменения от 23 июня 2016 года </w:t>
            </w:r>
            <w:r w:rsidR="00A77E9E">
              <w:rPr>
                <w:color w:val="auto"/>
                <w:sz w:val="24"/>
                <w:szCs w:val="24"/>
              </w:rPr>
              <w:t xml:space="preserve">              </w:t>
            </w:r>
            <w:r w:rsidRPr="002A1853">
              <w:rPr>
                <w:color w:val="auto"/>
                <w:sz w:val="24"/>
                <w:szCs w:val="24"/>
              </w:rPr>
              <w:t>№ 210-ФЗ «О внесении изменений в Федеральный закон от 28 июня 2014 года</w:t>
            </w:r>
            <w:r w:rsidR="00A77E9E">
              <w:rPr>
                <w:color w:val="auto"/>
                <w:sz w:val="24"/>
                <w:szCs w:val="24"/>
              </w:rPr>
              <w:t xml:space="preserve"> </w:t>
            </w:r>
            <w:r w:rsidRPr="002A1853">
              <w:rPr>
                <w:color w:val="auto"/>
                <w:sz w:val="24"/>
                <w:szCs w:val="24"/>
              </w:rPr>
              <w:t xml:space="preserve">№ 172-ФЗ «О стратегическом планировании в Российской Федерации») изменены сроки разработки </w:t>
            </w:r>
            <w:r w:rsidRPr="002A1853">
              <w:rPr>
                <w:bCs/>
                <w:sz w:val="24"/>
                <w:szCs w:val="24"/>
              </w:rPr>
              <w:t xml:space="preserve">стратегий  социально-экономического развития муниципальных районов (городских округов) на период до 2030 года (далее </w:t>
            </w:r>
            <w:r w:rsidR="00A77E9E">
              <w:rPr>
                <w:color w:val="auto"/>
                <w:sz w:val="24"/>
                <w:szCs w:val="24"/>
              </w:rPr>
              <w:t xml:space="preserve">Государственной службы занятости населения Забайкальского края  </w:t>
            </w:r>
            <w:r w:rsidRPr="002A1853">
              <w:rPr>
                <w:bCs/>
                <w:sz w:val="24"/>
                <w:szCs w:val="24"/>
              </w:rPr>
              <w:t xml:space="preserve">стратегии), в связи с чем, к разработке проектов стратегий планируется приступить в </w:t>
            </w:r>
            <w:r w:rsidR="00A77E9E">
              <w:rPr>
                <w:bCs/>
                <w:sz w:val="24"/>
                <w:szCs w:val="24"/>
                <w:lang w:val="en-US"/>
              </w:rPr>
              <w:t>III</w:t>
            </w:r>
            <w:r w:rsidR="00A77E9E" w:rsidRPr="00A77E9E">
              <w:rPr>
                <w:bCs/>
                <w:sz w:val="24"/>
                <w:szCs w:val="24"/>
              </w:rPr>
              <w:t xml:space="preserve"> </w:t>
            </w:r>
            <w:r w:rsidRPr="002A1853">
              <w:rPr>
                <w:bCs/>
                <w:sz w:val="24"/>
                <w:szCs w:val="24"/>
              </w:rPr>
              <w:t>квартале 2017 года. В целях обеспечения проведения данной работы в течение 2016 года проводилась консультационная и методическая помощь в организации процесса разработки проектов стратегий</w:t>
            </w:r>
          </w:p>
          <w:p w:rsidR="00DD0DE3" w:rsidRPr="002A1853" w:rsidRDefault="00DD0DE3" w:rsidP="00A77E9E">
            <w:pPr>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725B15">
        <w:trPr>
          <w:trHeight w:val="305"/>
        </w:trPr>
        <w:tc>
          <w:tcPr>
            <w:tcW w:w="15310" w:type="dxa"/>
            <w:gridSpan w:val="4"/>
            <w:vAlign w:val="center"/>
          </w:tcPr>
          <w:p w:rsidR="002A1853" w:rsidRPr="002A1853" w:rsidRDefault="002A1853" w:rsidP="002A1853">
            <w:pPr>
              <w:ind w:firstLine="284"/>
              <w:jc w:val="center"/>
              <w:rPr>
                <w:b/>
                <w:color w:val="auto"/>
                <w:sz w:val="24"/>
                <w:szCs w:val="24"/>
              </w:rPr>
            </w:pPr>
            <w:r w:rsidRPr="002A1853">
              <w:rPr>
                <w:b/>
                <w:color w:val="auto"/>
                <w:sz w:val="24"/>
                <w:szCs w:val="24"/>
              </w:rPr>
              <w:lastRenderedPageBreak/>
              <w:t xml:space="preserve">Комплексное развитие территорий муниципальных образований </w:t>
            </w: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keepNext/>
              <w:rPr>
                <w:b/>
                <w:bCs/>
                <w:sz w:val="24"/>
                <w:szCs w:val="24"/>
              </w:rPr>
            </w:pPr>
            <w:r w:rsidRPr="002A1853">
              <w:rPr>
                <w:b/>
                <w:bCs/>
                <w:sz w:val="24"/>
                <w:szCs w:val="24"/>
              </w:rPr>
              <w:t>Государственная программа Забайкальского края «Обеспечение градостроительной деятельности на              территории Забайкальского края»</w:t>
            </w:r>
          </w:p>
          <w:p w:rsidR="002A1853" w:rsidRPr="002A1853" w:rsidRDefault="002A1853" w:rsidP="002A1853">
            <w:pPr>
              <w:keepNext/>
              <w:rPr>
                <w:sz w:val="24"/>
                <w:szCs w:val="24"/>
              </w:rPr>
            </w:pPr>
            <w:r w:rsidRPr="002A1853">
              <w:rPr>
                <w:sz w:val="24"/>
                <w:szCs w:val="24"/>
              </w:rPr>
              <w:t>Подпрограмма «Территориальное планирование и обеспечение  градостроительной деятельности», в том числе:</w:t>
            </w:r>
          </w:p>
          <w:p w:rsidR="002A1853" w:rsidRPr="002A1853" w:rsidRDefault="002A1853" w:rsidP="002A1853">
            <w:pPr>
              <w:jc w:val="both"/>
              <w:rPr>
                <w:color w:val="auto"/>
                <w:sz w:val="23"/>
                <w:szCs w:val="23"/>
              </w:rPr>
            </w:pPr>
            <w:r w:rsidRPr="002A1853">
              <w:rPr>
                <w:sz w:val="24"/>
                <w:szCs w:val="24"/>
              </w:rPr>
              <w:t>предоставление субсидий муниципальным районам на реализацию мероприятий по разработке документов территориального планирования</w:t>
            </w:r>
          </w:p>
        </w:tc>
        <w:tc>
          <w:tcPr>
            <w:tcW w:w="6095" w:type="dxa"/>
          </w:tcPr>
          <w:p w:rsidR="00B36DA6" w:rsidRDefault="00096A5C" w:rsidP="00096A5C">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территориального развития </w:t>
            </w:r>
            <w:r w:rsidRPr="004F34AE">
              <w:rPr>
                <w:b/>
                <w:spacing w:val="-6"/>
                <w:sz w:val="24"/>
                <w:szCs w:val="24"/>
              </w:rPr>
              <w:t xml:space="preserve">Забайкальского края </w:t>
            </w:r>
          </w:p>
          <w:p w:rsidR="002A1853" w:rsidRPr="002A1853" w:rsidRDefault="002A1853" w:rsidP="00096A5C">
            <w:pPr>
              <w:jc w:val="both"/>
              <w:rPr>
                <w:bCs/>
                <w:color w:val="auto"/>
                <w:sz w:val="24"/>
                <w:szCs w:val="24"/>
              </w:rPr>
            </w:pPr>
            <w:r w:rsidRPr="002A1853">
              <w:rPr>
                <w:bCs/>
                <w:color w:val="auto"/>
                <w:sz w:val="24"/>
                <w:szCs w:val="24"/>
              </w:rPr>
              <w:t>В 2016 году, в рамках реализации мероприятий подпрограммы «Территориальное планирование и обеспечение градостроительной деятельности» государственной программы Забайкальского края «Обеспечение градостроительной деятельности на территории Забайкальского края» из бюджета Забайкальского края</w:t>
            </w:r>
            <w:r w:rsidRPr="002A1853">
              <w:rPr>
                <w:color w:val="auto"/>
                <w:sz w:val="24"/>
                <w:szCs w:val="24"/>
              </w:rPr>
              <w:t xml:space="preserve"> </w:t>
            </w:r>
            <w:r w:rsidRPr="002A1853">
              <w:rPr>
                <w:bCs/>
                <w:color w:val="auto"/>
                <w:sz w:val="24"/>
                <w:szCs w:val="24"/>
              </w:rPr>
              <w:t xml:space="preserve">муниципальным образованиям выделены субсидии в размере 9,9 млн. рублей на завершение подготовки проектов генеральных планов и правил землепользования и застройки. </w:t>
            </w:r>
            <w:r w:rsidRPr="002A1853">
              <w:rPr>
                <w:color w:val="auto"/>
                <w:sz w:val="24"/>
                <w:szCs w:val="24"/>
              </w:rPr>
              <w:t>В 2016 году поступили заявки от 22 муниципальных районов края, с которыми  подписаны соглашения о выделении субсидий.</w:t>
            </w:r>
          </w:p>
          <w:p w:rsidR="002A1853" w:rsidRPr="002A1853" w:rsidRDefault="002A1853" w:rsidP="007E476E">
            <w:pPr>
              <w:ind w:firstLine="57"/>
              <w:jc w:val="both"/>
              <w:rPr>
                <w:b/>
                <w:color w:val="auto"/>
                <w:sz w:val="24"/>
                <w:szCs w:val="24"/>
              </w:rPr>
            </w:pPr>
            <w:r w:rsidRPr="002A1853">
              <w:rPr>
                <w:color w:val="auto"/>
                <w:sz w:val="24"/>
                <w:szCs w:val="24"/>
              </w:rPr>
              <w:t xml:space="preserve">Основная причина, сдерживающая завершение процедуры подготовки и утверждения документов территориального планирования и градостроительного зонирования </w:t>
            </w:r>
            <w:r w:rsidR="00097342" w:rsidRPr="002A1853">
              <w:rPr>
                <w:color w:val="auto"/>
                <w:sz w:val="24"/>
                <w:szCs w:val="24"/>
              </w:rPr>
              <w:t>–</w:t>
            </w:r>
            <w:r w:rsidRPr="002A1853">
              <w:rPr>
                <w:color w:val="auto"/>
                <w:sz w:val="24"/>
                <w:szCs w:val="24"/>
              </w:rPr>
              <w:t xml:space="preserve"> недостаточность средств в местных бюджетах муниципальных образований Забайкальского края. Дефицит средств краевого бюджета также не позволяет в полном объеме финансировать мероприятия государственных программ, предусматривающих разработку документов территориального планирования и зонирования </w:t>
            </w:r>
          </w:p>
        </w:tc>
        <w:tc>
          <w:tcPr>
            <w:tcW w:w="2127" w:type="dxa"/>
          </w:tcPr>
          <w:p w:rsidR="002A1853" w:rsidRPr="002A1853" w:rsidRDefault="002A1853" w:rsidP="002A1853">
            <w:pPr>
              <w:jc w:val="both"/>
              <w:rPr>
                <w:b/>
                <w:color w:val="auto"/>
                <w:sz w:val="24"/>
                <w:szCs w:val="24"/>
              </w:rPr>
            </w:pPr>
          </w:p>
        </w:tc>
      </w:tr>
      <w:tr w:rsidR="002A1853" w:rsidRPr="002A1853" w:rsidTr="00725B15">
        <w:trPr>
          <w:trHeight w:val="317"/>
        </w:trPr>
        <w:tc>
          <w:tcPr>
            <w:tcW w:w="15310" w:type="dxa"/>
            <w:gridSpan w:val="4"/>
            <w:vAlign w:val="center"/>
          </w:tcPr>
          <w:p w:rsidR="002A1853" w:rsidRPr="002A1853" w:rsidRDefault="002A1853" w:rsidP="002A1853">
            <w:pPr>
              <w:ind w:firstLine="284"/>
              <w:jc w:val="center"/>
              <w:rPr>
                <w:b/>
                <w:color w:val="auto"/>
                <w:sz w:val="24"/>
                <w:szCs w:val="24"/>
              </w:rPr>
            </w:pPr>
            <w:r w:rsidRPr="002A1853">
              <w:rPr>
                <w:b/>
                <w:color w:val="auto"/>
                <w:sz w:val="24"/>
                <w:szCs w:val="24"/>
              </w:rPr>
              <w:t>Развитие сельских территорий</w:t>
            </w: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t>Реализация Государственной программы Забайкальского края «Устойчивое развитие сельских территорий (2014–2020 годы)»</w:t>
            </w:r>
          </w:p>
        </w:tc>
        <w:tc>
          <w:tcPr>
            <w:tcW w:w="3827" w:type="dxa"/>
          </w:tcPr>
          <w:p w:rsidR="002A1853" w:rsidRPr="002A1853" w:rsidRDefault="002A1853" w:rsidP="002A1853">
            <w:pPr>
              <w:keepNext/>
              <w:jc w:val="both"/>
              <w:rPr>
                <w:b/>
                <w:bCs/>
                <w:sz w:val="24"/>
                <w:szCs w:val="24"/>
              </w:rPr>
            </w:pPr>
            <w:r w:rsidRPr="002A1853">
              <w:rPr>
                <w:b/>
                <w:bCs/>
                <w:sz w:val="24"/>
                <w:szCs w:val="24"/>
              </w:rPr>
              <w:t>Государственная программа Забайкальского края «Устойчивое развитие сельских территорий (2014–2020 годы)»</w:t>
            </w:r>
          </w:p>
          <w:p w:rsidR="002A1853" w:rsidRPr="002A1853" w:rsidRDefault="002A1853" w:rsidP="002A1853">
            <w:pPr>
              <w:keepNext/>
              <w:jc w:val="both"/>
              <w:rPr>
                <w:b/>
                <w:bCs/>
                <w:sz w:val="24"/>
                <w:szCs w:val="24"/>
              </w:rPr>
            </w:pPr>
            <w:r w:rsidRPr="002A1853">
              <w:rPr>
                <w:sz w:val="24"/>
                <w:szCs w:val="24"/>
              </w:rPr>
              <w:t xml:space="preserve">Улучшение жилищных условий граждан, проживающих в сельской </w:t>
            </w:r>
            <w:r w:rsidRPr="002A1853">
              <w:rPr>
                <w:sz w:val="24"/>
                <w:szCs w:val="24"/>
              </w:rPr>
              <w:lastRenderedPageBreak/>
              <w:t>местности, в том числе молодых семей и молодых специалистов.</w:t>
            </w:r>
            <w:r w:rsidRPr="002A1853">
              <w:rPr>
                <w:sz w:val="24"/>
                <w:szCs w:val="24"/>
              </w:rPr>
              <w:br/>
              <w:t>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том числе:</w:t>
            </w:r>
            <w:r w:rsidRPr="002A1853">
              <w:rPr>
                <w:sz w:val="24"/>
                <w:szCs w:val="24"/>
              </w:rPr>
              <w:br/>
              <w:t xml:space="preserve">развитие сети общеобразовательных учреждений в сельской местности. </w:t>
            </w:r>
          </w:p>
          <w:p w:rsidR="002A1853" w:rsidRPr="002A1853" w:rsidRDefault="002A1853" w:rsidP="002A1853">
            <w:pPr>
              <w:jc w:val="both"/>
              <w:rPr>
                <w:color w:val="auto"/>
                <w:sz w:val="23"/>
                <w:szCs w:val="23"/>
              </w:rPr>
            </w:pPr>
            <w:r w:rsidRPr="002A1853">
              <w:rPr>
                <w:sz w:val="24"/>
                <w:szCs w:val="24"/>
              </w:rPr>
              <w:t xml:space="preserve">Развитие сети фельдшерско-акушерских пунктов и (или) офисов врачей общей практики в сельской местности. Развитие сети плоскостных спортивных сооружений в сельской местности.                                                                                                                                                                        Развитие сети учреждений культурно-досугового типа в сельской местности.                                                                                                                                                                   Развитие сети автомобильных дорог ведущих к общественно значимым объектам сельских населенных пунктов,  объектам производства и переработки </w:t>
            </w:r>
            <w:r w:rsidRPr="002A1853">
              <w:rPr>
                <w:sz w:val="24"/>
                <w:szCs w:val="24"/>
              </w:rPr>
              <w:lastRenderedPageBreak/>
              <w:t xml:space="preserve">сельскохозяйственной продукции.                                                                                                                                                                                                                                                  </w:t>
            </w:r>
            <w:r w:rsidRPr="002A1853">
              <w:rPr>
                <w:sz w:val="24"/>
                <w:szCs w:val="24"/>
              </w:rPr>
              <w:br/>
              <w:t>Поддержка местных инициатив граждан, проживающих                 в сельской местности, в том числе на развитие сельского туризма</w:t>
            </w:r>
          </w:p>
        </w:tc>
        <w:tc>
          <w:tcPr>
            <w:tcW w:w="6095" w:type="dxa"/>
          </w:tcPr>
          <w:p w:rsidR="00B36DA6" w:rsidRDefault="00B36DA6" w:rsidP="00B36DA6">
            <w:pPr>
              <w:jc w:val="both"/>
              <w:rPr>
                <w:b/>
                <w:spacing w:val="-6"/>
                <w:sz w:val="24"/>
                <w:szCs w:val="24"/>
              </w:rPr>
            </w:pPr>
            <w:r w:rsidRPr="004F34AE">
              <w:rPr>
                <w:b/>
                <w:spacing w:val="-6"/>
                <w:sz w:val="24"/>
                <w:szCs w:val="24"/>
              </w:rPr>
              <w:lastRenderedPageBreak/>
              <w:t xml:space="preserve">Ответственный исполнитель: Министерство </w:t>
            </w:r>
            <w:r>
              <w:rPr>
                <w:b/>
                <w:spacing w:val="-6"/>
                <w:sz w:val="24"/>
                <w:szCs w:val="24"/>
              </w:rPr>
              <w:t xml:space="preserve">сельского хозяйства </w:t>
            </w:r>
            <w:r w:rsidRPr="004F34AE">
              <w:rPr>
                <w:b/>
                <w:spacing w:val="-6"/>
                <w:sz w:val="24"/>
                <w:szCs w:val="24"/>
              </w:rPr>
              <w:t xml:space="preserve">Забайкальского края </w:t>
            </w:r>
          </w:p>
          <w:p w:rsidR="00831AFE" w:rsidRDefault="002A1853" w:rsidP="00831AFE">
            <w:pPr>
              <w:jc w:val="both"/>
              <w:rPr>
                <w:color w:val="auto"/>
                <w:sz w:val="24"/>
                <w:szCs w:val="24"/>
              </w:rPr>
            </w:pPr>
            <w:r w:rsidRPr="002A1853">
              <w:rPr>
                <w:color w:val="auto"/>
                <w:sz w:val="24"/>
                <w:szCs w:val="24"/>
              </w:rPr>
              <w:t xml:space="preserve">В целях реализации мероприятий федеральной целевой программы «Устойчивое развитие сельских территорий на 2014–2017 годы и на период до 2020 года» в рамках мероприятия по улучшению жилищных условий </w:t>
            </w:r>
            <w:r w:rsidRPr="002A1853">
              <w:rPr>
                <w:color w:val="auto"/>
                <w:sz w:val="24"/>
                <w:szCs w:val="24"/>
              </w:rPr>
              <w:lastRenderedPageBreak/>
              <w:t xml:space="preserve">граждан, проживающих в сельской местности, в том числе молодых семей и молодых специалистов, в 2016 году 112 участникам, в том числе 81 молодой семье и молодым специалистам, из 19 муниципальных районов выданы свидетельства о предоставлении социальной выплаты на строительство (приобретение) жилья в сельской местности. </w:t>
            </w:r>
          </w:p>
          <w:p w:rsidR="002A1853" w:rsidRPr="002A1853" w:rsidRDefault="002A1853" w:rsidP="00831AFE">
            <w:pPr>
              <w:jc w:val="both"/>
              <w:rPr>
                <w:color w:val="auto"/>
                <w:spacing w:val="-6"/>
                <w:sz w:val="24"/>
                <w:szCs w:val="24"/>
              </w:rPr>
            </w:pPr>
            <w:r w:rsidRPr="002A1853">
              <w:rPr>
                <w:color w:val="auto"/>
                <w:sz w:val="24"/>
                <w:szCs w:val="24"/>
              </w:rPr>
              <w:t xml:space="preserve">В отчетном году 138 семей – получателей </w:t>
            </w:r>
            <w:r w:rsidRPr="002A1853">
              <w:rPr>
                <w:color w:val="auto"/>
                <w:spacing w:val="-6"/>
                <w:sz w:val="24"/>
                <w:szCs w:val="24"/>
              </w:rPr>
              <w:t>социальных выплат 2015 и 2016 годов ввели (приобрели) жилье общей площадью 11,1 тыс.</w:t>
            </w:r>
            <w:r w:rsidR="00831AFE">
              <w:rPr>
                <w:color w:val="auto"/>
                <w:spacing w:val="-6"/>
                <w:sz w:val="24"/>
                <w:szCs w:val="24"/>
              </w:rPr>
              <w:t xml:space="preserve"> кв. </w:t>
            </w:r>
            <w:r w:rsidRPr="002A1853">
              <w:rPr>
                <w:color w:val="auto"/>
                <w:spacing w:val="-6"/>
                <w:sz w:val="24"/>
                <w:szCs w:val="24"/>
              </w:rPr>
              <w:t>м,  из них 95 молодых семей и молодых специалистов – 8,1 тыс.</w:t>
            </w:r>
            <w:r w:rsidR="00831AFE">
              <w:rPr>
                <w:color w:val="auto"/>
                <w:spacing w:val="-6"/>
                <w:sz w:val="24"/>
                <w:szCs w:val="24"/>
              </w:rPr>
              <w:t xml:space="preserve"> кв. м</w:t>
            </w:r>
            <w:r w:rsidRPr="002A1853">
              <w:rPr>
                <w:color w:val="auto"/>
                <w:spacing w:val="-6"/>
                <w:sz w:val="24"/>
                <w:szCs w:val="24"/>
              </w:rPr>
              <w:t>.</w:t>
            </w:r>
          </w:p>
          <w:p w:rsidR="002A1853" w:rsidRPr="002A1853" w:rsidRDefault="002A1853" w:rsidP="00831AFE">
            <w:pPr>
              <w:ind w:firstLine="57"/>
              <w:jc w:val="both"/>
              <w:rPr>
                <w:color w:val="auto"/>
                <w:sz w:val="24"/>
                <w:szCs w:val="24"/>
              </w:rPr>
            </w:pPr>
            <w:proofErr w:type="gramStart"/>
            <w:r w:rsidRPr="002A1853">
              <w:rPr>
                <w:color w:val="auto"/>
                <w:sz w:val="24"/>
                <w:szCs w:val="24"/>
              </w:rPr>
              <w:t xml:space="preserve">В рамках мероприятия по комплексному обустройству населенных пунктов объектами социальной сферы обеспечен ввод в действие общеобразовательной школы на 192 учащихся в с. Черемхово </w:t>
            </w:r>
            <w:r w:rsidR="00831AFE">
              <w:rPr>
                <w:color w:val="auto"/>
                <w:sz w:val="24"/>
                <w:szCs w:val="24"/>
              </w:rPr>
              <w:t xml:space="preserve"> муниципального района «</w:t>
            </w:r>
            <w:r w:rsidRPr="002A1853">
              <w:rPr>
                <w:color w:val="auto"/>
                <w:sz w:val="24"/>
                <w:szCs w:val="24"/>
              </w:rPr>
              <w:t>Красночикойск</w:t>
            </w:r>
            <w:r w:rsidR="00831AFE">
              <w:rPr>
                <w:color w:val="auto"/>
                <w:sz w:val="24"/>
                <w:szCs w:val="24"/>
              </w:rPr>
              <w:t xml:space="preserve">ий </w:t>
            </w:r>
            <w:r w:rsidRPr="002A1853">
              <w:rPr>
                <w:color w:val="auto"/>
                <w:sz w:val="24"/>
                <w:szCs w:val="24"/>
              </w:rPr>
              <w:t>район</w:t>
            </w:r>
            <w:r w:rsidR="00831AFE">
              <w:rPr>
                <w:color w:val="auto"/>
                <w:sz w:val="24"/>
                <w:szCs w:val="24"/>
              </w:rPr>
              <w:t xml:space="preserve">», </w:t>
            </w:r>
            <w:r w:rsidRPr="002A1853">
              <w:rPr>
                <w:color w:val="auto"/>
                <w:sz w:val="24"/>
                <w:szCs w:val="24"/>
              </w:rPr>
              <w:t>фельдшерско-акушерского пункта в с. Нарын</w:t>
            </w:r>
            <w:r w:rsidR="001969ED">
              <w:rPr>
                <w:color w:val="auto"/>
                <w:spacing w:val="-6"/>
                <w:sz w:val="24"/>
                <w:szCs w:val="24"/>
              </w:rPr>
              <w:t>-</w:t>
            </w:r>
            <w:proofErr w:type="spellStart"/>
            <w:r w:rsidRPr="002A1853">
              <w:rPr>
                <w:color w:val="auto"/>
                <w:sz w:val="24"/>
                <w:szCs w:val="24"/>
              </w:rPr>
              <w:t>Талача</w:t>
            </w:r>
            <w:proofErr w:type="spellEnd"/>
            <w:r w:rsidR="00831AFE">
              <w:rPr>
                <w:color w:val="auto"/>
                <w:sz w:val="24"/>
                <w:szCs w:val="24"/>
              </w:rPr>
              <w:t xml:space="preserve"> муниципального района «</w:t>
            </w:r>
            <w:proofErr w:type="spellStart"/>
            <w:r w:rsidRPr="002A1853">
              <w:rPr>
                <w:color w:val="auto"/>
                <w:sz w:val="24"/>
                <w:szCs w:val="24"/>
              </w:rPr>
              <w:t>Карымск</w:t>
            </w:r>
            <w:r w:rsidR="00831AFE">
              <w:rPr>
                <w:color w:val="auto"/>
                <w:sz w:val="24"/>
                <w:szCs w:val="24"/>
              </w:rPr>
              <w:t>ий</w:t>
            </w:r>
            <w:proofErr w:type="spellEnd"/>
            <w:r w:rsidR="00831AFE">
              <w:rPr>
                <w:color w:val="auto"/>
                <w:sz w:val="24"/>
                <w:szCs w:val="24"/>
              </w:rPr>
              <w:t xml:space="preserve"> район»  </w:t>
            </w:r>
            <w:r w:rsidRPr="002A1853">
              <w:rPr>
                <w:color w:val="auto"/>
                <w:sz w:val="24"/>
                <w:szCs w:val="24"/>
              </w:rPr>
              <w:t>площадью 148,6 </w:t>
            </w:r>
            <w:r w:rsidR="00831AFE">
              <w:rPr>
                <w:color w:val="auto"/>
                <w:sz w:val="24"/>
                <w:szCs w:val="24"/>
              </w:rPr>
              <w:t xml:space="preserve">кв. </w:t>
            </w:r>
            <w:r w:rsidRPr="002A1853">
              <w:rPr>
                <w:color w:val="auto"/>
                <w:sz w:val="24"/>
                <w:szCs w:val="24"/>
              </w:rPr>
              <w:t xml:space="preserve">м, </w:t>
            </w:r>
            <w:r w:rsidR="00831AFE">
              <w:rPr>
                <w:color w:val="auto"/>
                <w:sz w:val="24"/>
                <w:szCs w:val="24"/>
              </w:rPr>
              <w:t xml:space="preserve">                     </w:t>
            </w:r>
            <w:r w:rsidRPr="002A1853">
              <w:rPr>
                <w:color w:val="auto"/>
                <w:sz w:val="24"/>
                <w:szCs w:val="24"/>
              </w:rPr>
              <w:t>5 плоскостных сооружений общей площадью   2 568 </w:t>
            </w:r>
            <w:r w:rsidR="00831AFE">
              <w:rPr>
                <w:color w:val="auto"/>
                <w:sz w:val="24"/>
                <w:szCs w:val="24"/>
              </w:rPr>
              <w:t xml:space="preserve">кв. </w:t>
            </w:r>
            <w:r w:rsidRPr="002A1853">
              <w:rPr>
                <w:color w:val="auto"/>
                <w:sz w:val="24"/>
                <w:szCs w:val="24"/>
              </w:rPr>
              <w:t>м</w:t>
            </w:r>
            <w:r w:rsidRPr="002A1853">
              <w:rPr>
                <w:color w:val="auto"/>
                <w:sz w:val="24"/>
                <w:szCs w:val="24"/>
                <w:vertAlign w:val="superscript"/>
              </w:rPr>
              <w:t xml:space="preserve"> </w:t>
            </w:r>
            <w:r w:rsidRPr="002A1853">
              <w:rPr>
                <w:color w:val="auto"/>
                <w:sz w:val="24"/>
                <w:szCs w:val="24"/>
              </w:rPr>
              <w:t xml:space="preserve">(с. Унда </w:t>
            </w:r>
            <w:r w:rsidR="00831AFE">
              <w:rPr>
                <w:color w:val="auto"/>
                <w:sz w:val="24"/>
                <w:szCs w:val="24"/>
              </w:rPr>
              <w:t>муниципального района «</w:t>
            </w:r>
            <w:r w:rsidRPr="002A1853">
              <w:rPr>
                <w:color w:val="auto"/>
                <w:sz w:val="24"/>
                <w:szCs w:val="24"/>
              </w:rPr>
              <w:t>Балейск</w:t>
            </w:r>
            <w:r w:rsidR="00831AFE">
              <w:rPr>
                <w:color w:val="auto"/>
                <w:sz w:val="24"/>
                <w:szCs w:val="24"/>
              </w:rPr>
              <w:t xml:space="preserve">ий </w:t>
            </w:r>
            <w:r w:rsidRPr="002A1853">
              <w:rPr>
                <w:color w:val="auto"/>
                <w:sz w:val="24"/>
                <w:szCs w:val="24"/>
              </w:rPr>
              <w:t>район</w:t>
            </w:r>
            <w:r w:rsidR="00831AFE">
              <w:rPr>
                <w:color w:val="auto"/>
                <w:sz w:val="24"/>
                <w:szCs w:val="24"/>
              </w:rPr>
              <w:t>»</w:t>
            </w:r>
            <w:r w:rsidRPr="002A1853">
              <w:rPr>
                <w:color w:val="auto"/>
                <w:sz w:val="24"/>
                <w:szCs w:val="24"/>
              </w:rPr>
              <w:t xml:space="preserve">, с. Калга </w:t>
            </w:r>
            <w:r w:rsidR="00831AFE">
              <w:rPr>
                <w:color w:val="auto"/>
                <w:sz w:val="24"/>
                <w:szCs w:val="24"/>
              </w:rPr>
              <w:t>муниципального района «</w:t>
            </w:r>
            <w:r w:rsidRPr="002A1853">
              <w:rPr>
                <w:color w:val="auto"/>
                <w:sz w:val="24"/>
                <w:szCs w:val="24"/>
              </w:rPr>
              <w:t>Калганск</w:t>
            </w:r>
            <w:r w:rsidR="00831AFE">
              <w:rPr>
                <w:color w:val="auto"/>
                <w:sz w:val="24"/>
                <w:szCs w:val="24"/>
              </w:rPr>
              <w:t>ий</w:t>
            </w:r>
            <w:proofErr w:type="gramEnd"/>
            <w:r w:rsidR="00831AFE">
              <w:rPr>
                <w:color w:val="auto"/>
                <w:sz w:val="24"/>
                <w:szCs w:val="24"/>
              </w:rPr>
              <w:t xml:space="preserve"> </w:t>
            </w:r>
            <w:proofErr w:type="gramStart"/>
            <w:r w:rsidRPr="002A1853">
              <w:rPr>
                <w:color w:val="auto"/>
                <w:sz w:val="24"/>
                <w:szCs w:val="24"/>
              </w:rPr>
              <w:t>район</w:t>
            </w:r>
            <w:r w:rsidR="00831AFE">
              <w:rPr>
                <w:color w:val="auto"/>
                <w:sz w:val="24"/>
                <w:szCs w:val="24"/>
              </w:rPr>
              <w:t>»</w:t>
            </w:r>
            <w:r w:rsidRPr="002A1853">
              <w:rPr>
                <w:color w:val="auto"/>
                <w:sz w:val="24"/>
                <w:szCs w:val="24"/>
              </w:rPr>
              <w:t xml:space="preserve">, с. Зюльзя </w:t>
            </w:r>
            <w:r w:rsidR="00831AFE">
              <w:rPr>
                <w:color w:val="auto"/>
                <w:sz w:val="24"/>
                <w:szCs w:val="24"/>
              </w:rPr>
              <w:t>муниципального района «</w:t>
            </w:r>
            <w:r w:rsidRPr="002A1853">
              <w:rPr>
                <w:color w:val="auto"/>
                <w:sz w:val="24"/>
                <w:szCs w:val="24"/>
              </w:rPr>
              <w:t>Нерчинск</w:t>
            </w:r>
            <w:r w:rsidR="00831AFE">
              <w:rPr>
                <w:color w:val="auto"/>
                <w:sz w:val="24"/>
                <w:szCs w:val="24"/>
              </w:rPr>
              <w:t xml:space="preserve">ий </w:t>
            </w:r>
            <w:r w:rsidRPr="002A1853">
              <w:rPr>
                <w:color w:val="auto"/>
                <w:sz w:val="24"/>
                <w:szCs w:val="24"/>
              </w:rPr>
              <w:t xml:space="preserve"> район</w:t>
            </w:r>
            <w:r w:rsidR="00831AFE">
              <w:rPr>
                <w:color w:val="auto"/>
                <w:sz w:val="24"/>
                <w:szCs w:val="24"/>
              </w:rPr>
              <w:t>»</w:t>
            </w:r>
            <w:r w:rsidRPr="002A1853">
              <w:rPr>
                <w:color w:val="auto"/>
                <w:sz w:val="24"/>
                <w:szCs w:val="24"/>
              </w:rPr>
              <w:t xml:space="preserve">, с. Алия </w:t>
            </w:r>
            <w:r w:rsidR="00831AFE">
              <w:rPr>
                <w:color w:val="auto"/>
                <w:sz w:val="24"/>
                <w:szCs w:val="24"/>
              </w:rPr>
              <w:t>муниципального района «</w:t>
            </w:r>
            <w:r w:rsidRPr="002A1853">
              <w:rPr>
                <w:color w:val="auto"/>
                <w:sz w:val="24"/>
                <w:szCs w:val="24"/>
              </w:rPr>
              <w:t>Сретенск</w:t>
            </w:r>
            <w:r w:rsidR="00831AFE">
              <w:rPr>
                <w:color w:val="auto"/>
                <w:sz w:val="24"/>
                <w:szCs w:val="24"/>
              </w:rPr>
              <w:t xml:space="preserve">ий </w:t>
            </w:r>
            <w:r w:rsidRPr="002A1853">
              <w:rPr>
                <w:color w:val="auto"/>
                <w:sz w:val="24"/>
                <w:szCs w:val="24"/>
              </w:rPr>
              <w:t>район</w:t>
            </w:r>
            <w:r w:rsidR="00831AFE">
              <w:rPr>
                <w:color w:val="auto"/>
                <w:sz w:val="24"/>
                <w:szCs w:val="24"/>
              </w:rPr>
              <w:t>»</w:t>
            </w:r>
            <w:r w:rsidRPr="002A1853">
              <w:rPr>
                <w:color w:val="auto"/>
                <w:sz w:val="24"/>
                <w:szCs w:val="24"/>
              </w:rPr>
              <w:t xml:space="preserve">, с. Смоленка </w:t>
            </w:r>
            <w:r w:rsidR="00831AFE">
              <w:rPr>
                <w:color w:val="auto"/>
                <w:sz w:val="24"/>
                <w:szCs w:val="24"/>
              </w:rPr>
              <w:t>муниципального района «</w:t>
            </w:r>
            <w:r w:rsidRPr="002A1853">
              <w:rPr>
                <w:color w:val="auto"/>
                <w:sz w:val="24"/>
                <w:szCs w:val="24"/>
              </w:rPr>
              <w:t>Читинск</w:t>
            </w:r>
            <w:r w:rsidR="00831AFE">
              <w:rPr>
                <w:color w:val="auto"/>
                <w:sz w:val="24"/>
                <w:szCs w:val="24"/>
              </w:rPr>
              <w:t xml:space="preserve">ий </w:t>
            </w:r>
            <w:r w:rsidRPr="002A1853">
              <w:rPr>
                <w:color w:val="auto"/>
                <w:sz w:val="24"/>
                <w:szCs w:val="24"/>
              </w:rPr>
              <w:t>район</w:t>
            </w:r>
            <w:r w:rsidR="00831AFE">
              <w:rPr>
                <w:color w:val="auto"/>
                <w:sz w:val="24"/>
                <w:szCs w:val="24"/>
              </w:rPr>
              <w:t>»</w:t>
            </w:r>
            <w:r w:rsidRPr="002A1853">
              <w:rPr>
                <w:color w:val="auto"/>
                <w:sz w:val="24"/>
                <w:szCs w:val="24"/>
              </w:rPr>
              <w:t>).</w:t>
            </w:r>
            <w:proofErr w:type="gramEnd"/>
          </w:p>
          <w:p w:rsidR="002A1853" w:rsidRPr="002A1853" w:rsidRDefault="002A1853" w:rsidP="00831AFE">
            <w:pPr>
              <w:ind w:firstLine="57"/>
              <w:jc w:val="both"/>
              <w:rPr>
                <w:color w:val="auto"/>
                <w:spacing w:val="-6"/>
                <w:sz w:val="24"/>
                <w:szCs w:val="24"/>
              </w:rPr>
            </w:pPr>
            <w:r w:rsidRPr="002A1853">
              <w:rPr>
                <w:color w:val="auto"/>
                <w:sz w:val="24"/>
                <w:szCs w:val="24"/>
              </w:rPr>
              <w:t xml:space="preserve">Проводилась реконструкция культурного центра в с. Узон </w:t>
            </w:r>
            <w:r w:rsidR="00831AFE">
              <w:rPr>
                <w:color w:val="auto"/>
                <w:sz w:val="24"/>
                <w:szCs w:val="24"/>
              </w:rPr>
              <w:t>муниципального района «</w:t>
            </w:r>
            <w:r w:rsidRPr="002A1853">
              <w:rPr>
                <w:color w:val="auto"/>
                <w:sz w:val="24"/>
                <w:szCs w:val="24"/>
              </w:rPr>
              <w:t>Дульдургинск</w:t>
            </w:r>
            <w:r w:rsidR="00831AFE">
              <w:rPr>
                <w:color w:val="auto"/>
                <w:sz w:val="24"/>
                <w:szCs w:val="24"/>
              </w:rPr>
              <w:t xml:space="preserve">ий </w:t>
            </w:r>
            <w:r w:rsidRPr="002A1853">
              <w:rPr>
                <w:color w:val="auto"/>
                <w:sz w:val="24"/>
                <w:szCs w:val="24"/>
              </w:rPr>
              <w:t>район</w:t>
            </w:r>
            <w:r w:rsidR="00831AFE">
              <w:rPr>
                <w:color w:val="auto"/>
                <w:sz w:val="24"/>
                <w:szCs w:val="24"/>
              </w:rPr>
              <w:t xml:space="preserve">», </w:t>
            </w:r>
            <w:r w:rsidRPr="002A1853">
              <w:rPr>
                <w:color w:val="auto"/>
                <w:sz w:val="24"/>
                <w:szCs w:val="24"/>
              </w:rPr>
              <w:t>обеспечена 50</w:t>
            </w:r>
            <w:r w:rsidR="00831AFE">
              <w:rPr>
                <w:color w:val="auto"/>
                <w:sz w:val="24"/>
                <w:szCs w:val="24"/>
              </w:rPr>
              <w:t xml:space="preserve">,0 </w:t>
            </w:r>
            <w:r w:rsidRPr="002A1853">
              <w:rPr>
                <w:color w:val="auto"/>
                <w:sz w:val="24"/>
                <w:szCs w:val="24"/>
              </w:rPr>
              <w:t xml:space="preserve">% техническая готовность объекта, завершение планируется в 2017 году с вводом в действие 350 посадочных мест. В 2016 году начаты работы по </w:t>
            </w:r>
            <w:r w:rsidRPr="002A1853">
              <w:rPr>
                <w:color w:val="auto"/>
                <w:spacing w:val="-6"/>
                <w:sz w:val="24"/>
                <w:szCs w:val="24"/>
              </w:rPr>
              <w:t xml:space="preserve">реконструкции автомобильной дороги общего пользования местного значения – подъезд к с. Укурик в </w:t>
            </w:r>
            <w:r w:rsidR="00831AFE">
              <w:rPr>
                <w:color w:val="auto"/>
                <w:spacing w:val="-6"/>
                <w:sz w:val="24"/>
                <w:szCs w:val="24"/>
              </w:rPr>
              <w:t>муниципальном районе «</w:t>
            </w:r>
            <w:r w:rsidRPr="002A1853">
              <w:rPr>
                <w:color w:val="auto"/>
                <w:spacing w:val="-6"/>
                <w:sz w:val="24"/>
                <w:szCs w:val="24"/>
              </w:rPr>
              <w:t>Хилокск</w:t>
            </w:r>
            <w:r w:rsidR="00831AFE">
              <w:rPr>
                <w:color w:val="auto"/>
                <w:spacing w:val="-6"/>
                <w:sz w:val="24"/>
                <w:szCs w:val="24"/>
              </w:rPr>
              <w:t xml:space="preserve">ий </w:t>
            </w:r>
            <w:r w:rsidRPr="002A1853">
              <w:rPr>
                <w:color w:val="auto"/>
                <w:spacing w:val="-6"/>
                <w:sz w:val="24"/>
                <w:szCs w:val="24"/>
              </w:rPr>
              <w:t>район</w:t>
            </w:r>
            <w:r w:rsidR="00831AFE">
              <w:rPr>
                <w:color w:val="auto"/>
                <w:spacing w:val="-6"/>
                <w:sz w:val="24"/>
                <w:szCs w:val="24"/>
              </w:rPr>
              <w:t>»</w:t>
            </w:r>
            <w:r w:rsidRPr="002A1853">
              <w:rPr>
                <w:color w:val="auto"/>
                <w:spacing w:val="-6"/>
                <w:sz w:val="24"/>
                <w:szCs w:val="24"/>
              </w:rPr>
              <w:t>. Ввод в эксплуатацию 3,78</w:t>
            </w:r>
            <w:r w:rsidR="00831AFE">
              <w:rPr>
                <w:color w:val="auto"/>
                <w:spacing w:val="-6"/>
                <w:sz w:val="24"/>
                <w:szCs w:val="24"/>
              </w:rPr>
              <w:t xml:space="preserve"> </w:t>
            </w:r>
            <w:r w:rsidRPr="002A1853">
              <w:rPr>
                <w:color w:val="auto"/>
                <w:spacing w:val="-6"/>
                <w:sz w:val="24"/>
                <w:szCs w:val="24"/>
              </w:rPr>
              <w:t xml:space="preserve"> км дороги </w:t>
            </w:r>
            <w:r w:rsidR="00BC75CA">
              <w:rPr>
                <w:color w:val="auto"/>
                <w:spacing w:val="-6"/>
                <w:sz w:val="24"/>
                <w:szCs w:val="24"/>
              </w:rPr>
              <w:t xml:space="preserve"> </w:t>
            </w:r>
            <w:r w:rsidRPr="002A1853">
              <w:rPr>
                <w:color w:val="auto"/>
                <w:spacing w:val="-6"/>
                <w:sz w:val="24"/>
                <w:szCs w:val="24"/>
              </w:rPr>
              <w:t xml:space="preserve">осуществлен </w:t>
            </w:r>
            <w:r w:rsidR="00831AFE">
              <w:rPr>
                <w:color w:val="auto"/>
                <w:spacing w:val="-6"/>
                <w:sz w:val="24"/>
                <w:szCs w:val="24"/>
              </w:rPr>
              <w:t xml:space="preserve"> </w:t>
            </w:r>
            <w:r w:rsidRPr="002A1853">
              <w:rPr>
                <w:color w:val="auto"/>
                <w:spacing w:val="-6"/>
                <w:sz w:val="24"/>
                <w:szCs w:val="24"/>
              </w:rPr>
              <w:t>31</w:t>
            </w:r>
            <w:r w:rsidR="00831AFE">
              <w:rPr>
                <w:color w:val="auto"/>
                <w:spacing w:val="-6"/>
                <w:sz w:val="24"/>
                <w:szCs w:val="24"/>
              </w:rPr>
              <w:t xml:space="preserve"> марта </w:t>
            </w:r>
            <w:r w:rsidRPr="002A1853">
              <w:rPr>
                <w:color w:val="auto"/>
                <w:spacing w:val="-6"/>
                <w:sz w:val="24"/>
                <w:szCs w:val="24"/>
              </w:rPr>
              <w:t xml:space="preserve">2017 </w:t>
            </w:r>
            <w:r w:rsidRPr="002A1853">
              <w:rPr>
                <w:color w:val="auto"/>
                <w:spacing w:val="-6"/>
                <w:sz w:val="24"/>
                <w:szCs w:val="24"/>
              </w:rPr>
              <w:lastRenderedPageBreak/>
              <w:t xml:space="preserve">года. </w:t>
            </w:r>
          </w:p>
          <w:p w:rsidR="002A1853" w:rsidRPr="002A1853" w:rsidRDefault="002A1853" w:rsidP="00CD2D8C">
            <w:pPr>
              <w:ind w:firstLine="57"/>
              <w:jc w:val="both"/>
              <w:rPr>
                <w:color w:val="auto"/>
                <w:sz w:val="24"/>
                <w:szCs w:val="24"/>
              </w:rPr>
            </w:pPr>
            <w:proofErr w:type="gramStart"/>
            <w:r w:rsidRPr="002A1853">
              <w:rPr>
                <w:color w:val="auto"/>
                <w:sz w:val="24"/>
                <w:szCs w:val="24"/>
              </w:rPr>
              <w:t xml:space="preserve">При государственной поддержке реализовано 4  общественно значимых, отобранных по результатам конкурсного отбора, проекта местных инициатив граждан, проживающих в сельской местности: </w:t>
            </w:r>
            <w:r w:rsidR="00BC75CA">
              <w:rPr>
                <w:color w:val="auto"/>
                <w:sz w:val="24"/>
                <w:szCs w:val="24"/>
              </w:rPr>
              <w:t xml:space="preserve">                  </w:t>
            </w:r>
            <w:r w:rsidRPr="002A1853">
              <w:rPr>
                <w:color w:val="auto"/>
                <w:sz w:val="24"/>
                <w:szCs w:val="24"/>
              </w:rPr>
              <w:t>3</w:t>
            </w:r>
            <w:r w:rsidR="00CD2D8C">
              <w:rPr>
                <w:color w:val="auto"/>
                <w:sz w:val="24"/>
                <w:szCs w:val="24"/>
              </w:rPr>
              <w:t xml:space="preserve"> проекта </w:t>
            </w:r>
            <w:r w:rsidRPr="002A1853">
              <w:rPr>
                <w:color w:val="auto"/>
                <w:sz w:val="24"/>
                <w:szCs w:val="24"/>
              </w:rPr>
              <w:t> по созданию детских игровых площадок в с. </w:t>
            </w:r>
            <w:proofErr w:type="spellStart"/>
            <w:r w:rsidRPr="002A1853">
              <w:rPr>
                <w:color w:val="auto"/>
                <w:sz w:val="24"/>
                <w:szCs w:val="24"/>
              </w:rPr>
              <w:t>Чалбучи</w:t>
            </w:r>
            <w:r w:rsidR="001969ED">
              <w:rPr>
                <w:color w:val="auto"/>
                <w:spacing w:val="-6"/>
                <w:sz w:val="24"/>
                <w:szCs w:val="24"/>
              </w:rPr>
              <w:t>-</w:t>
            </w:r>
            <w:r w:rsidRPr="002A1853">
              <w:rPr>
                <w:color w:val="auto"/>
                <w:sz w:val="24"/>
                <w:szCs w:val="24"/>
              </w:rPr>
              <w:t>Килга</w:t>
            </w:r>
            <w:proofErr w:type="spellEnd"/>
            <w:r w:rsidRPr="002A1853">
              <w:rPr>
                <w:color w:val="auto"/>
                <w:sz w:val="24"/>
                <w:szCs w:val="24"/>
              </w:rPr>
              <w:t xml:space="preserve"> </w:t>
            </w:r>
            <w:r w:rsidR="00CD2D8C">
              <w:rPr>
                <w:color w:val="auto"/>
                <w:sz w:val="24"/>
                <w:szCs w:val="24"/>
              </w:rPr>
              <w:t xml:space="preserve"> </w:t>
            </w:r>
            <w:r w:rsidR="0060359F">
              <w:rPr>
                <w:color w:val="auto"/>
                <w:sz w:val="24"/>
                <w:szCs w:val="24"/>
              </w:rPr>
              <w:t>муниципального района «</w:t>
            </w:r>
            <w:proofErr w:type="spellStart"/>
            <w:r w:rsidRPr="002A1853">
              <w:rPr>
                <w:color w:val="auto"/>
                <w:sz w:val="24"/>
                <w:szCs w:val="24"/>
              </w:rPr>
              <w:t>Нерчинско</w:t>
            </w:r>
            <w:proofErr w:type="spellEnd"/>
            <w:r w:rsidRPr="002A1853">
              <w:rPr>
                <w:color w:val="auto"/>
                <w:sz w:val="24"/>
                <w:szCs w:val="24"/>
              </w:rPr>
              <w:t>-Заводск</w:t>
            </w:r>
            <w:r w:rsidR="0060359F">
              <w:rPr>
                <w:color w:val="auto"/>
                <w:sz w:val="24"/>
                <w:szCs w:val="24"/>
              </w:rPr>
              <w:t xml:space="preserve">ий </w:t>
            </w:r>
            <w:r w:rsidRPr="002A1853">
              <w:rPr>
                <w:color w:val="auto"/>
                <w:sz w:val="24"/>
                <w:szCs w:val="24"/>
              </w:rPr>
              <w:t>район</w:t>
            </w:r>
            <w:r w:rsidR="0060359F">
              <w:rPr>
                <w:color w:val="auto"/>
                <w:sz w:val="24"/>
                <w:szCs w:val="24"/>
              </w:rPr>
              <w:t>»</w:t>
            </w:r>
            <w:r w:rsidRPr="002A1853">
              <w:rPr>
                <w:color w:val="auto"/>
                <w:sz w:val="24"/>
                <w:szCs w:val="24"/>
              </w:rPr>
              <w:t>,</w:t>
            </w:r>
            <w:r w:rsidR="0060359F">
              <w:rPr>
                <w:color w:val="auto"/>
                <w:sz w:val="24"/>
                <w:szCs w:val="24"/>
              </w:rPr>
              <w:t xml:space="preserve"> </w:t>
            </w:r>
            <w:r w:rsidRPr="002A1853">
              <w:rPr>
                <w:color w:val="auto"/>
                <w:sz w:val="24"/>
                <w:szCs w:val="24"/>
              </w:rPr>
              <w:t>с. </w:t>
            </w:r>
            <w:proofErr w:type="spellStart"/>
            <w:r w:rsidRPr="002A1853">
              <w:rPr>
                <w:color w:val="auto"/>
                <w:sz w:val="24"/>
                <w:szCs w:val="24"/>
              </w:rPr>
              <w:t>Усть</w:t>
            </w:r>
            <w:proofErr w:type="spellEnd"/>
            <w:r w:rsidR="001969ED">
              <w:rPr>
                <w:color w:val="auto"/>
                <w:spacing w:val="-6"/>
                <w:sz w:val="24"/>
                <w:szCs w:val="24"/>
              </w:rPr>
              <w:t>-</w:t>
            </w:r>
            <w:r w:rsidRPr="002A1853">
              <w:rPr>
                <w:color w:val="auto"/>
                <w:sz w:val="24"/>
                <w:szCs w:val="24"/>
              </w:rPr>
              <w:t xml:space="preserve">Обор </w:t>
            </w:r>
            <w:r w:rsidR="0060359F">
              <w:rPr>
                <w:color w:val="auto"/>
                <w:sz w:val="24"/>
                <w:szCs w:val="24"/>
              </w:rPr>
              <w:t>муниципального района «</w:t>
            </w:r>
            <w:r w:rsidRPr="002A1853">
              <w:rPr>
                <w:color w:val="auto"/>
                <w:sz w:val="24"/>
                <w:szCs w:val="24"/>
              </w:rPr>
              <w:t>Петровск-Забайкальск</w:t>
            </w:r>
            <w:r w:rsidR="0060359F">
              <w:rPr>
                <w:color w:val="auto"/>
                <w:sz w:val="24"/>
                <w:szCs w:val="24"/>
              </w:rPr>
              <w:t xml:space="preserve">ий </w:t>
            </w:r>
            <w:r w:rsidRPr="002A1853">
              <w:rPr>
                <w:color w:val="auto"/>
                <w:sz w:val="24"/>
                <w:szCs w:val="24"/>
              </w:rPr>
              <w:t>район</w:t>
            </w:r>
            <w:r w:rsidR="0060359F">
              <w:rPr>
                <w:color w:val="auto"/>
                <w:sz w:val="24"/>
                <w:szCs w:val="24"/>
              </w:rPr>
              <w:t>»</w:t>
            </w:r>
            <w:r w:rsidRPr="002A1853">
              <w:rPr>
                <w:color w:val="auto"/>
                <w:sz w:val="24"/>
                <w:szCs w:val="24"/>
              </w:rPr>
              <w:t>, с. Ул</w:t>
            </w:r>
            <w:r w:rsidR="0060359F">
              <w:rPr>
                <w:color w:val="auto"/>
                <w:sz w:val="24"/>
                <w:szCs w:val="24"/>
              </w:rPr>
              <w:t>е</w:t>
            </w:r>
            <w:r w:rsidRPr="002A1853">
              <w:rPr>
                <w:color w:val="auto"/>
                <w:sz w:val="24"/>
                <w:szCs w:val="24"/>
              </w:rPr>
              <w:t xml:space="preserve">ты </w:t>
            </w:r>
            <w:r w:rsidR="0060359F">
              <w:rPr>
                <w:color w:val="auto"/>
                <w:sz w:val="24"/>
                <w:szCs w:val="24"/>
              </w:rPr>
              <w:t>муниципального района «</w:t>
            </w:r>
            <w:r w:rsidRPr="002A1853">
              <w:rPr>
                <w:color w:val="auto"/>
                <w:sz w:val="24"/>
                <w:szCs w:val="24"/>
              </w:rPr>
              <w:t>Ул</w:t>
            </w:r>
            <w:r w:rsidR="0060359F">
              <w:rPr>
                <w:color w:val="auto"/>
                <w:sz w:val="24"/>
                <w:szCs w:val="24"/>
              </w:rPr>
              <w:t>е</w:t>
            </w:r>
            <w:r w:rsidRPr="002A1853">
              <w:rPr>
                <w:color w:val="auto"/>
                <w:sz w:val="24"/>
                <w:szCs w:val="24"/>
              </w:rPr>
              <w:t>товск</w:t>
            </w:r>
            <w:r w:rsidR="0060359F">
              <w:rPr>
                <w:color w:val="auto"/>
                <w:sz w:val="24"/>
                <w:szCs w:val="24"/>
              </w:rPr>
              <w:t xml:space="preserve">ий </w:t>
            </w:r>
            <w:r w:rsidRPr="002A1853">
              <w:rPr>
                <w:color w:val="auto"/>
                <w:sz w:val="24"/>
                <w:szCs w:val="24"/>
              </w:rPr>
              <w:t>район</w:t>
            </w:r>
            <w:r w:rsidR="0060359F">
              <w:rPr>
                <w:color w:val="auto"/>
                <w:sz w:val="24"/>
                <w:szCs w:val="24"/>
              </w:rPr>
              <w:t>»</w:t>
            </w:r>
            <w:r w:rsidRPr="002A1853">
              <w:rPr>
                <w:color w:val="auto"/>
                <w:sz w:val="24"/>
                <w:szCs w:val="24"/>
              </w:rPr>
              <w:t xml:space="preserve"> и 1</w:t>
            </w:r>
            <w:r w:rsidR="00CD2D8C">
              <w:rPr>
                <w:color w:val="auto"/>
                <w:sz w:val="24"/>
                <w:szCs w:val="24"/>
              </w:rPr>
              <w:t xml:space="preserve"> проект </w:t>
            </w:r>
            <w:r w:rsidRPr="002A1853">
              <w:rPr>
                <w:color w:val="auto"/>
                <w:sz w:val="24"/>
                <w:szCs w:val="24"/>
              </w:rPr>
              <w:t xml:space="preserve">– по созданию спортивной игровой площадки в с. Красный Великан Забайкальского района. </w:t>
            </w:r>
            <w:proofErr w:type="gramEnd"/>
          </w:p>
          <w:p w:rsidR="00BC75CA" w:rsidRDefault="002A1853" w:rsidP="00BC75CA">
            <w:pPr>
              <w:ind w:firstLine="57"/>
              <w:jc w:val="both"/>
              <w:rPr>
                <w:spacing w:val="-6"/>
                <w:sz w:val="24"/>
                <w:szCs w:val="24"/>
              </w:rPr>
            </w:pPr>
            <w:r w:rsidRPr="002A1853">
              <w:rPr>
                <w:bCs/>
                <w:sz w:val="24"/>
                <w:szCs w:val="24"/>
              </w:rPr>
              <w:t xml:space="preserve">Финансирование мероприятий государственной программы Забайкальского края </w:t>
            </w:r>
            <w:hyperlink r:id="rId15" w:history="1">
              <w:r w:rsidRPr="002A1853">
                <w:rPr>
                  <w:bCs/>
                  <w:sz w:val="24"/>
                  <w:szCs w:val="24"/>
                </w:rPr>
                <w:t>«Устойчивое развитие сельских территорий (2014–2020 годы)»</w:t>
              </w:r>
            </w:hyperlink>
            <w:r w:rsidRPr="002A1853">
              <w:rPr>
                <w:b/>
                <w:spacing w:val="-6"/>
                <w:sz w:val="24"/>
                <w:szCs w:val="24"/>
              </w:rPr>
              <w:t xml:space="preserve"> </w:t>
            </w:r>
            <w:r w:rsidRPr="002A1853">
              <w:rPr>
                <w:spacing w:val="-6"/>
                <w:sz w:val="24"/>
                <w:szCs w:val="24"/>
              </w:rPr>
              <w:t>составило</w:t>
            </w:r>
            <w:r w:rsidR="00BC75CA">
              <w:rPr>
                <w:spacing w:val="-6"/>
                <w:sz w:val="24"/>
                <w:szCs w:val="24"/>
              </w:rPr>
              <w:t>:</w:t>
            </w:r>
          </w:p>
          <w:p w:rsidR="00BC75CA" w:rsidRDefault="00BC75CA" w:rsidP="00BC75CA">
            <w:pPr>
              <w:ind w:firstLine="57"/>
              <w:jc w:val="both"/>
              <w:rPr>
                <w:sz w:val="24"/>
                <w:szCs w:val="24"/>
              </w:rPr>
            </w:pPr>
            <w:r>
              <w:rPr>
                <w:spacing w:val="-6"/>
                <w:sz w:val="24"/>
                <w:szCs w:val="24"/>
              </w:rPr>
              <w:t xml:space="preserve">- </w:t>
            </w:r>
            <w:r w:rsidR="002A1853" w:rsidRPr="002A1853">
              <w:rPr>
                <w:spacing w:val="-6"/>
                <w:sz w:val="24"/>
                <w:szCs w:val="24"/>
              </w:rPr>
              <w:t xml:space="preserve">за счет краевого бюджета – </w:t>
            </w:r>
            <w:r w:rsidR="002A1853" w:rsidRPr="002A1853">
              <w:rPr>
                <w:bCs/>
                <w:sz w:val="24"/>
                <w:szCs w:val="24"/>
              </w:rPr>
              <w:t>46,86 млн. рублей</w:t>
            </w:r>
            <w:r>
              <w:rPr>
                <w:bCs/>
                <w:sz w:val="24"/>
                <w:szCs w:val="24"/>
              </w:rPr>
              <w:t xml:space="preserve"> (</w:t>
            </w:r>
            <w:r w:rsidR="002A1853" w:rsidRPr="002A1853">
              <w:rPr>
                <w:bCs/>
                <w:sz w:val="24"/>
                <w:szCs w:val="24"/>
              </w:rPr>
              <w:t xml:space="preserve">на реализацию мероприятия по улучшению жилищных условий граждан, проживающих в сельской местности </w:t>
            </w:r>
            <w:r w:rsidRPr="002A1853">
              <w:rPr>
                <w:color w:val="auto"/>
                <w:sz w:val="24"/>
                <w:szCs w:val="24"/>
              </w:rPr>
              <w:t>–</w:t>
            </w:r>
            <w:r w:rsidR="002A1853" w:rsidRPr="002A1853">
              <w:rPr>
                <w:bCs/>
                <w:sz w:val="24"/>
                <w:szCs w:val="24"/>
              </w:rPr>
              <w:t xml:space="preserve"> 31,215 млн. рублей</w:t>
            </w:r>
            <w:r>
              <w:rPr>
                <w:bCs/>
                <w:sz w:val="24"/>
                <w:szCs w:val="24"/>
              </w:rPr>
              <w:t xml:space="preserve">; </w:t>
            </w:r>
            <w:r w:rsidR="002A1853" w:rsidRPr="002A1853">
              <w:rPr>
                <w:bCs/>
                <w:sz w:val="24"/>
                <w:szCs w:val="24"/>
              </w:rPr>
              <w:t xml:space="preserve">на развитие сети общеобразовательных организаций </w:t>
            </w:r>
            <w:r w:rsidRPr="002A1853">
              <w:rPr>
                <w:color w:val="auto"/>
                <w:sz w:val="24"/>
                <w:szCs w:val="24"/>
              </w:rPr>
              <w:t>–</w:t>
            </w:r>
            <w:r w:rsidR="002A1853" w:rsidRPr="002A1853">
              <w:rPr>
                <w:bCs/>
                <w:sz w:val="24"/>
                <w:szCs w:val="24"/>
              </w:rPr>
              <w:t xml:space="preserve"> 3,500 млн. рублей</w:t>
            </w:r>
            <w:r>
              <w:rPr>
                <w:bCs/>
                <w:sz w:val="24"/>
                <w:szCs w:val="24"/>
              </w:rPr>
              <w:t xml:space="preserve">; </w:t>
            </w:r>
            <w:r w:rsidR="002A1853" w:rsidRPr="002A1853">
              <w:rPr>
                <w:sz w:val="24"/>
                <w:szCs w:val="24"/>
              </w:rPr>
              <w:t xml:space="preserve"> на развитие сети фельдшерско-акушерских пунктов </w:t>
            </w:r>
            <w:r w:rsidRPr="002A1853">
              <w:rPr>
                <w:color w:val="auto"/>
                <w:sz w:val="24"/>
                <w:szCs w:val="24"/>
              </w:rPr>
              <w:t>–</w:t>
            </w:r>
            <w:r w:rsidR="002A1853" w:rsidRPr="002A1853">
              <w:rPr>
                <w:sz w:val="24"/>
                <w:szCs w:val="24"/>
              </w:rPr>
              <w:t xml:space="preserve"> 2,985 млн. рублей</w:t>
            </w:r>
            <w:r>
              <w:rPr>
                <w:sz w:val="24"/>
                <w:szCs w:val="24"/>
              </w:rPr>
              <w:t xml:space="preserve">; </w:t>
            </w:r>
            <w:r w:rsidR="002A1853" w:rsidRPr="002A1853">
              <w:rPr>
                <w:sz w:val="24"/>
                <w:szCs w:val="24"/>
              </w:rPr>
              <w:t xml:space="preserve">на развитие сети плоскостных спортивных сооружений </w:t>
            </w:r>
            <w:r w:rsidRPr="002A1853">
              <w:rPr>
                <w:color w:val="auto"/>
                <w:sz w:val="24"/>
                <w:szCs w:val="24"/>
              </w:rPr>
              <w:t>–</w:t>
            </w:r>
            <w:r w:rsidR="002A1853" w:rsidRPr="002A1853">
              <w:rPr>
                <w:sz w:val="24"/>
                <w:szCs w:val="24"/>
              </w:rPr>
              <w:t xml:space="preserve"> 3,635 млн. рублей</w:t>
            </w:r>
            <w:r>
              <w:rPr>
                <w:sz w:val="24"/>
                <w:szCs w:val="24"/>
              </w:rPr>
              <w:t xml:space="preserve">; </w:t>
            </w:r>
            <w:r w:rsidR="002A1853" w:rsidRPr="002A1853">
              <w:rPr>
                <w:sz w:val="24"/>
                <w:szCs w:val="24"/>
              </w:rPr>
              <w:t xml:space="preserve">на развитие сети учреждений культурно-досугового типа </w:t>
            </w:r>
            <w:r w:rsidRPr="002A1853">
              <w:rPr>
                <w:color w:val="auto"/>
                <w:sz w:val="24"/>
                <w:szCs w:val="24"/>
              </w:rPr>
              <w:t>–</w:t>
            </w:r>
            <w:r w:rsidR="002A1853" w:rsidRPr="002A1853">
              <w:rPr>
                <w:sz w:val="24"/>
                <w:szCs w:val="24"/>
              </w:rPr>
              <w:t xml:space="preserve"> 4,525 млн. рублей;</w:t>
            </w:r>
            <w:r>
              <w:rPr>
                <w:sz w:val="24"/>
                <w:szCs w:val="24"/>
              </w:rPr>
              <w:t xml:space="preserve"> </w:t>
            </w:r>
            <w:r w:rsidR="002A1853" w:rsidRPr="002A1853">
              <w:rPr>
                <w:sz w:val="24"/>
                <w:szCs w:val="24"/>
              </w:rPr>
              <w:t xml:space="preserve">на грантовую поддержку местных инициатив граждан, проживающих в сельской местности </w:t>
            </w:r>
            <w:r w:rsidRPr="002A1853">
              <w:rPr>
                <w:color w:val="auto"/>
                <w:sz w:val="24"/>
                <w:szCs w:val="24"/>
              </w:rPr>
              <w:t>–</w:t>
            </w:r>
            <w:r w:rsidR="002A1853" w:rsidRPr="002A1853">
              <w:rPr>
                <w:sz w:val="24"/>
                <w:szCs w:val="24"/>
              </w:rPr>
              <w:t xml:space="preserve"> 1,0 млн. рублей</w:t>
            </w:r>
            <w:r>
              <w:rPr>
                <w:sz w:val="24"/>
                <w:szCs w:val="24"/>
              </w:rPr>
              <w:t>)</w:t>
            </w:r>
            <w:r w:rsidR="002A1853" w:rsidRPr="002A1853">
              <w:rPr>
                <w:sz w:val="24"/>
                <w:szCs w:val="24"/>
              </w:rPr>
              <w:t xml:space="preserve">; </w:t>
            </w:r>
          </w:p>
          <w:p w:rsidR="00B1521C" w:rsidRDefault="00BC75CA" w:rsidP="00BC75CA">
            <w:pPr>
              <w:ind w:firstLine="57"/>
              <w:jc w:val="both"/>
              <w:rPr>
                <w:sz w:val="24"/>
                <w:szCs w:val="24"/>
              </w:rPr>
            </w:pPr>
            <w:r>
              <w:rPr>
                <w:sz w:val="24"/>
                <w:szCs w:val="24"/>
              </w:rPr>
              <w:t>- з</w:t>
            </w:r>
            <w:r w:rsidR="002A1853" w:rsidRPr="002A1853">
              <w:rPr>
                <w:sz w:val="24"/>
                <w:szCs w:val="24"/>
              </w:rPr>
              <w:t>а счет средств бюджетов муниципальных районов – 12,052 млн. рублей</w:t>
            </w:r>
            <w:r>
              <w:rPr>
                <w:sz w:val="24"/>
                <w:szCs w:val="24"/>
              </w:rPr>
              <w:t xml:space="preserve"> (</w:t>
            </w:r>
            <w:r w:rsidR="002A1853" w:rsidRPr="002A1853">
              <w:rPr>
                <w:bCs/>
                <w:sz w:val="24"/>
                <w:szCs w:val="24"/>
              </w:rPr>
              <w:t xml:space="preserve">на мероприятия по улучшению жилищных условий граждан </w:t>
            </w:r>
            <w:r w:rsidRPr="002A1853">
              <w:rPr>
                <w:color w:val="auto"/>
                <w:sz w:val="24"/>
                <w:szCs w:val="24"/>
              </w:rPr>
              <w:t>–</w:t>
            </w:r>
            <w:r w:rsidR="002A1853" w:rsidRPr="002A1853">
              <w:rPr>
                <w:bCs/>
                <w:sz w:val="24"/>
                <w:szCs w:val="24"/>
              </w:rPr>
              <w:t xml:space="preserve"> 9,803 млн. рублей</w:t>
            </w:r>
            <w:r>
              <w:rPr>
                <w:bCs/>
                <w:sz w:val="24"/>
                <w:szCs w:val="24"/>
              </w:rPr>
              <w:t xml:space="preserve">; </w:t>
            </w:r>
            <w:r w:rsidR="002A1853" w:rsidRPr="002A1853">
              <w:rPr>
                <w:bCs/>
                <w:sz w:val="24"/>
                <w:szCs w:val="24"/>
              </w:rPr>
              <w:t xml:space="preserve">на развитие сети плоскостных спортивных сооружений </w:t>
            </w:r>
            <w:r w:rsidRPr="002A1853">
              <w:rPr>
                <w:color w:val="auto"/>
                <w:sz w:val="24"/>
                <w:szCs w:val="24"/>
              </w:rPr>
              <w:t>–</w:t>
            </w:r>
            <w:r w:rsidR="002A1853" w:rsidRPr="002A1853">
              <w:rPr>
                <w:bCs/>
                <w:sz w:val="24"/>
                <w:szCs w:val="24"/>
              </w:rPr>
              <w:t xml:space="preserve"> 0,748 млн. рублей</w:t>
            </w:r>
            <w:r>
              <w:rPr>
                <w:bCs/>
                <w:sz w:val="24"/>
                <w:szCs w:val="24"/>
              </w:rPr>
              <w:t xml:space="preserve">; </w:t>
            </w:r>
            <w:r w:rsidR="002A1853" w:rsidRPr="002A1853">
              <w:rPr>
                <w:sz w:val="24"/>
                <w:szCs w:val="24"/>
              </w:rPr>
              <w:t xml:space="preserve">на развитие сети учреждений культурно-досугового типа </w:t>
            </w:r>
            <w:r w:rsidRPr="002A1853">
              <w:rPr>
                <w:color w:val="auto"/>
                <w:sz w:val="24"/>
                <w:szCs w:val="24"/>
              </w:rPr>
              <w:t>–</w:t>
            </w:r>
            <w:r w:rsidR="002A1853" w:rsidRPr="002A1853">
              <w:rPr>
                <w:sz w:val="24"/>
                <w:szCs w:val="24"/>
              </w:rPr>
              <w:t xml:space="preserve"> 1,0 млн. рублей</w:t>
            </w:r>
            <w:r>
              <w:rPr>
                <w:sz w:val="24"/>
                <w:szCs w:val="24"/>
              </w:rPr>
              <w:t xml:space="preserve">; </w:t>
            </w:r>
            <w:r w:rsidR="002A1853" w:rsidRPr="002A1853">
              <w:rPr>
                <w:sz w:val="24"/>
                <w:szCs w:val="24"/>
              </w:rPr>
              <w:t xml:space="preserve">на грантовую поддержку местных инициатив граждан, </w:t>
            </w:r>
            <w:r w:rsidR="002A1853" w:rsidRPr="002A1853">
              <w:rPr>
                <w:sz w:val="24"/>
                <w:szCs w:val="24"/>
              </w:rPr>
              <w:lastRenderedPageBreak/>
              <w:t xml:space="preserve">проживающих в сельской местности </w:t>
            </w:r>
            <w:r w:rsidRPr="002A1853">
              <w:rPr>
                <w:color w:val="auto"/>
                <w:sz w:val="24"/>
                <w:szCs w:val="24"/>
              </w:rPr>
              <w:t>–</w:t>
            </w:r>
            <w:r w:rsidR="002A1853" w:rsidRPr="002A1853">
              <w:rPr>
                <w:sz w:val="24"/>
                <w:szCs w:val="24"/>
              </w:rPr>
              <w:t xml:space="preserve"> 0,501 млн. рублей</w:t>
            </w:r>
            <w:r>
              <w:rPr>
                <w:sz w:val="24"/>
                <w:szCs w:val="24"/>
              </w:rPr>
              <w:t>)</w:t>
            </w:r>
            <w:r w:rsidR="002A1853" w:rsidRPr="002A1853">
              <w:rPr>
                <w:sz w:val="24"/>
                <w:szCs w:val="24"/>
              </w:rPr>
              <w:t>;</w:t>
            </w:r>
            <w:r>
              <w:rPr>
                <w:sz w:val="24"/>
                <w:szCs w:val="24"/>
              </w:rPr>
              <w:t xml:space="preserve"> </w:t>
            </w:r>
          </w:p>
          <w:p w:rsidR="002A1853" w:rsidRPr="002A1853" w:rsidRDefault="00B1521C" w:rsidP="00B1521C">
            <w:pPr>
              <w:ind w:firstLine="57"/>
              <w:jc w:val="both"/>
              <w:rPr>
                <w:sz w:val="24"/>
                <w:szCs w:val="24"/>
              </w:rPr>
            </w:pPr>
            <w:r>
              <w:rPr>
                <w:sz w:val="24"/>
                <w:szCs w:val="24"/>
              </w:rPr>
              <w:t xml:space="preserve">- </w:t>
            </w:r>
            <w:r w:rsidR="00BC75CA">
              <w:rPr>
                <w:sz w:val="24"/>
                <w:szCs w:val="24"/>
              </w:rPr>
              <w:t>з</w:t>
            </w:r>
            <w:r>
              <w:rPr>
                <w:sz w:val="24"/>
                <w:szCs w:val="24"/>
              </w:rPr>
              <w:t>а</w:t>
            </w:r>
            <w:r w:rsidR="002A1853" w:rsidRPr="002A1853">
              <w:rPr>
                <w:bCs/>
                <w:sz w:val="24"/>
                <w:szCs w:val="24"/>
              </w:rPr>
              <w:t xml:space="preserve"> счет средств федерального бюджета – 76,545 млн. рублей</w:t>
            </w:r>
            <w:r>
              <w:rPr>
                <w:bCs/>
                <w:sz w:val="24"/>
                <w:szCs w:val="24"/>
              </w:rPr>
              <w:t xml:space="preserve"> (</w:t>
            </w:r>
            <w:r w:rsidR="002A1853" w:rsidRPr="002A1853">
              <w:rPr>
                <w:bCs/>
                <w:sz w:val="24"/>
                <w:szCs w:val="24"/>
              </w:rPr>
              <w:t xml:space="preserve">на реализацию мероприятия по улучшению жилищных условий граждан </w:t>
            </w:r>
            <w:r w:rsidRPr="002A1853">
              <w:rPr>
                <w:color w:val="auto"/>
                <w:sz w:val="24"/>
                <w:szCs w:val="24"/>
              </w:rPr>
              <w:t>–</w:t>
            </w:r>
            <w:r w:rsidR="002A1853" w:rsidRPr="002A1853">
              <w:rPr>
                <w:bCs/>
                <w:sz w:val="24"/>
                <w:szCs w:val="24"/>
              </w:rPr>
              <w:t>54,173 млн. рублей</w:t>
            </w:r>
            <w:r>
              <w:rPr>
                <w:bCs/>
                <w:sz w:val="24"/>
                <w:szCs w:val="24"/>
              </w:rPr>
              <w:t xml:space="preserve">; </w:t>
            </w:r>
            <w:r w:rsidR="002A1853" w:rsidRPr="002A1853">
              <w:rPr>
                <w:bCs/>
                <w:sz w:val="24"/>
                <w:szCs w:val="24"/>
              </w:rPr>
              <w:t xml:space="preserve">на развитие сети фельдшерско-акушерских пунктов </w:t>
            </w:r>
            <w:r w:rsidRPr="002A1853">
              <w:rPr>
                <w:color w:val="auto"/>
                <w:sz w:val="24"/>
                <w:szCs w:val="24"/>
              </w:rPr>
              <w:t>–</w:t>
            </w:r>
            <w:r w:rsidR="002A1853" w:rsidRPr="002A1853">
              <w:rPr>
                <w:bCs/>
                <w:sz w:val="24"/>
                <w:szCs w:val="24"/>
              </w:rPr>
              <w:t xml:space="preserve"> 3,343 млн. рублей</w:t>
            </w:r>
            <w:r>
              <w:rPr>
                <w:bCs/>
                <w:sz w:val="24"/>
                <w:szCs w:val="24"/>
              </w:rPr>
              <w:t xml:space="preserve">; </w:t>
            </w:r>
            <w:r w:rsidR="002A1853" w:rsidRPr="002A1853">
              <w:rPr>
                <w:bCs/>
                <w:sz w:val="24"/>
                <w:szCs w:val="24"/>
              </w:rPr>
              <w:t xml:space="preserve">на развитие сети плоскостных спортивных сооружений в сельской местности </w:t>
            </w:r>
            <w:r w:rsidRPr="002A1853">
              <w:rPr>
                <w:color w:val="auto"/>
                <w:sz w:val="24"/>
                <w:szCs w:val="24"/>
              </w:rPr>
              <w:t>–</w:t>
            </w:r>
            <w:r w:rsidR="002A1853" w:rsidRPr="002A1853">
              <w:rPr>
                <w:bCs/>
                <w:sz w:val="24"/>
                <w:szCs w:val="24"/>
              </w:rPr>
              <w:t xml:space="preserve"> 7,276 млн. рублей</w:t>
            </w:r>
            <w:r>
              <w:rPr>
                <w:bCs/>
                <w:sz w:val="24"/>
                <w:szCs w:val="24"/>
              </w:rPr>
              <w:t xml:space="preserve">; </w:t>
            </w:r>
            <w:r w:rsidR="002A1853" w:rsidRPr="002A1853">
              <w:rPr>
                <w:bCs/>
                <w:sz w:val="24"/>
                <w:szCs w:val="24"/>
              </w:rPr>
              <w:t xml:space="preserve">на развитие сети учреждений культурно-досугового типа </w:t>
            </w:r>
            <w:r w:rsidRPr="002A1853">
              <w:rPr>
                <w:color w:val="auto"/>
                <w:sz w:val="24"/>
                <w:szCs w:val="24"/>
              </w:rPr>
              <w:t>–</w:t>
            </w:r>
            <w:r w:rsidR="002A1853" w:rsidRPr="002A1853">
              <w:rPr>
                <w:bCs/>
                <w:sz w:val="24"/>
                <w:szCs w:val="24"/>
              </w:rPr>
              <w:t xml:space="preserve"> 10,558 </w:t>
            </w:r>
            <w:r w:rsidR="002A1853" w:rsidRPr="002A1853">
              <w:rPr>
                <w:sz w:val="24"/>
                <w:szCs w:val="24"/>
              </w:rPr>
              <w:t>млн. рублей;</w:t>
            </w:r>
            <w:r>
              <w:rPr>
                <w:sz w:val="24"/>
                <w:szCs w:val="24"/>
              </w:rPr>
              <w:t xml:space="preserve"> </w:t>
            </w:r>
            <w:r w:rsidR="002A1853" w:rsidRPr="002A1853">
              <w:rPr>
                <w:sz w:val="24"/>
                <w:szCs w:val="24"/>
              </w:rPr>
              <w:t>на грантовую поддержку местных инициатив граждан, проживающих в сельской местности</w:t>
            </w:r>
            <w:r>
              <w:rPr>
                <w:sz w:val="24"/>
                <w:szCs w:val="24"/>
              </w:rPr>
              <w:t>,</w:t>
            </w:r>
            <w:r w:rsidR="002A1853" w:rsidRPr="002A1853">
              <w:rPr>
                <w:sz w:val="24"/>
                <w:szCs w:val="24"/>
              </w:rPr>
              <w:t xml:space="preserve"> </w:t>
            </w:r>
            <w:r w:rsidRPr="002A1853">
              <w:rPr>
                <w:color w:val="auto"/>
                <w:sz w:val="24"/>
                <w:szCs w:val="24"/>
              </w:rPr>
              <w:t>–</w:t>
            </w:r>
            <w:r>
              <w:rPr>
                <w:color w:val="auto"/>
                <w:sz w:val="24"/>
                <w:szCs w:val="24"/>
              </w:rPr>
              <w:t xml:space="preserve"> </w:t>
            </w:r>
            <w:r w:rsidR="002A1853" w:rsidRPr="002A1853">
              <w:rPr>
                <w:sz w:val="24"/>
                <w:szCs w:val="24"/>
              </w:rPr>
              <w:t>1,195 млн. рублей.</w:t>
            </w:r>
          </w:p>
          <w:p w:rsidR="002A1853" w:rsidRPr="002A1853" w:rsidRDefault="002A1853" w:rsidP="00B1521C">
            <w:pPr>
              <w:jc w:val="both"/>
              <w:rPr>
                <w:b/>
                <w:color w:val="auto"/>
                <w:sz w:val="24"/>
                <w:szCs w:val="24"/>
              </w:rPr>
            </w:pPr>
            <w:r w:rsidRPr="002A1853">
              <w:rPr>
                <w:sz w:val="24"/>
                <w:szCs w:val="24"/>
              </w:rPr>
              <w:t>Кроме того, на мероприятия по развитию сети автомобильных дорог в сельской местности, за счет средств дорожных фондов профинансировано 18,414 </w:t>
            </w:r>
            <w:r w:rsidRPr="002A1853">
              <w:rPr>
                <w:bCs/>
                <w:sz w:val="24"/>
                <w:szCs w:val="24"/>
              </w:rPr>
              <w:t>млн. рублей, в том числе: 16,740 млн. рублей – за счет средств дорожного фонда Забайкальского края; 1,674 млн. рублей – за счет средств муниципального дорожного фонда</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«Социально-экономическое развитие Агинского Бурятского округа Забайкальского края на 2014–2020 годы»</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793B15">
            <w:pPr>
              <w:jc w:val="both"/>
              <w:rPr>
                <w:color w:val="auto"/>
                <w:sz w:val="23"/>
                <w:szCs w:val="23"/>
              </w:rPr>
            </w:pPr>
            <w:r w:rsidRPr="002A1853">
              <w:rPr>
                <w:sz w:val="24"/>
                <w:szCs w:val="24"/>
              </w:rPr>
              <w:t>Поддержка территориальных общественных самоуправлений на территории Агинского Бурятского округа</w:t>
            </w:r>
          </w:p>
        </w:tc>
        <w:tc>
          <w:tcPr>
            <w:tcW w:w="6095" w:type="dxa"/>
          </w:tcPr>
          <w:p w:rsidR="00A67DE1" w:rsidRDefault="002A1853" w:rsidP="00A67DE1">
            <w:pPr>
              <w:jc w:val="both"/>
              <w:rPr>
                <w:b/>
                <w:spacing w:val="-6"/>
                <w:sz w:val="24"/>
                <w:szCs w:val="24"/>
              </w:rPr>
            </w:pPr>
            <w:r w:rsidRPr="002A1853">
              <w:rPr>
                <w:color w:val="auto"/>
                <w:sz w:val="24"/>
                <w:szCs w:val="24"/>
              </w:rPr>
              <w:t xml:space="preserve"> </w:t>
            </w:r>
            <w:r w:rsidR="00A67DE1" w:rsidRPr="00E719F7">
              <w:rPr>
                <w:b/>
                <w:spacing w:val="-6"/>
                <w:sz w:val="24"/>
                <w:szCs w:val="24"/>
              </w:rPr>
              <w:t>Ответственный</w:t>
            </w:r>
            <w:r w:rsidR="00A67DE1" w:rsidRPr="004F34AE">
              <w:rPr>
                <w:b/>
                <w:spacing w:val="-6"/>
                <w:sz w:val="24"/>
                <w:szCs w:val="24"/>
              </w:rPr>
              <w:t xml:space="preserve"> исполнитель: </w:t>
            </w:r>
            <w:r w:rsidR="00A67DE1">
              <w:rPr>
                <w:b/>
                <w:spacing w:val="-6"/>
                <w:sz w:val="24"/>
                <w:szCs w:val="24"/>
              </w:rPr>
              <w:t xml:space="preserve">Администрация Агинского Бурятского округа </w:t>
            </w:r>
            <w:r w:rsidR="00A67DE1" w:rsidRPr="004F34AE">
              <w:rPr>
                <w:b/>
                <w:spacing w:val="-6"/>
                <w:sz w:val="24"/>
                <w:szCs w:val="24"/>
              </w:rPr>
              <w:t xml:space="preserve">Забайкальского края </w:t>
            </w:r>
          </w:p>
          <w:p w:rsidR="002A1853" w:rsidRPr="002A1853" w:rsidRDefault="002A1853" w:rsidP="00A67DE1">
            <w:pPr>
              <w:jc w:val="both"/>
              <w:rPr>
                <w:color w:val="auto"/>
                <w:sz w:val="24"/>
                <w:szCs w:val="24"/>
              </w:rPr>
            </w:pPr>
            <w:r w:rsidRPr="002A1853">
              <w:rPr>
                <w:color w:val="auto"/>
                <w:sz w:val="24"/>
                <w:szCs w:val="24"/>
              </w:rPr>
              <w:t xml:space="preserve">В течение года проводился мониторинг работы территориальных общественных самоуправлений (далее – ТОС) на территории Агинского Бурятского округа. </w:t>
            </w:r>
          </w:p>
          <w:p w:rsidR="002A1853" w:rsidRPr="002A1853" w:rsidRDefault="002A1853" w:rsidP="00191E62">
            <w:pPr>
              <w:ind w:firstLine="57"/>
              <w:jc w:val="both"/>
              <w:rPr>
                <w:color w:val="auto"/>
                <w:sz w:val="24"/>
                <w:szCs w:val="24"/>
              </w:rPr>
            </w:pPr>
            <w:r w:rsidRPr="002A1853">
              <w:rPr>
                <w:color w:val="auto"/>
                <w:sz w:val="24"/>
                <w:szCs w:val="24"/>
              </w:rPr>
              <w:t xml:space="preserve">По состоянию на </w:t>
            </w:r>
            <w:r w:rsidR="00191E62">
              <w:rPr>
                <w:color w:val="auto"/>
                <w:sz w:val="24"/>
                <w:szCs w:val="24"/>
              </w:rPr>
              <w:t>0</w:t>
            </w:r>
            <w:r w:rsidRPr="002A1853">
              <w:rPr>
                <w:color w:val="auto"/>
                <w:sz w:val="24"/>
                <w:szCs w:val="24"/>
              </w:rPr>
              <w:t>1 января  2017 года в муниципальных образованиях округа организована работа 136 ТОС, в том числе:</w:t>
            </w:r>
          </w:p>
          <w:p w:rsidR="002A1853" w:rsidRPr="002A1853" w:rsidRDefault="002A1853" w:rsidP="00191E62">
            <w:pPr>
              <w:ind w:firstLine="57"/>
              <w:jc w:val="both"/>
              <w:rPr>
                <w:color w:val="auto"/>
                <w:sz w:val="24"/>
                <w:szCs w:val="24"/>
              </w:rPr>
            </w:pPr>
            <w:r w:rsidRPr="002A1853">
              <w:rPr>
                <w:color w:val="auto"/>
                <w:sz w:val="24"/>
                <w:szCs w:val="24"/>
              </w:rPr>
              <w:lastRenderedPageBreak/>
              <w:t xml:space="preserve">-  </w:t>
            </w:r>
            <w:r w:rsidR="008D57DC">
              <w:rPr>
                <w:color w:val="auto"/>
                <w:sz w:val="24"/>
                <w:szCs w:val="24"/>
              </w:rPr>
              <w:t>муниципальный район «</w:t>
            </w:r>
            <w:r w:rsidRPr="002A1853">
              <w:rPr>
                <w:color w:val="auto"/>
                <w:sz w:val="24"/>
                <w:szCs w:val="24"/>
              </w:rPr>
              <w:t>Агинский район</w:t>
            </w:r>
            <w:r w:rsidR="008D57DC">
              <w:rPr>
                <w:color w:val="auto"/>
                <w:sz w:val="24"/>
                <w:szCs w:val="24"/>
              </w:rPr>
              <w:t>»</w:t>
            </w:r>
            <w:r w:rsidRPr="002A1853">
              <w:rPr>
                <w:color w:val="auto"/>
                <w:sz w:val="24"/>
                <w:szCs w:val="24"/>
              </w:rPr>
              <w:t xml:space="preserve"> – 52</w:t>
            </w:r>
            <w:r w:rsidR="008D57DC">
              <w:rPr>
                <w:color w:val="auto"/>
                <w:sz w:val="24"/>
                <w:szCs w:val="24"/>
              </w:rPr>
              <w:t xml:space="preserve"> </w:t>
            </w:r>
            <w:r w:rsidR="008D57DC" w:rsidRPr="002A1853">
              <w:rPr>
                <w:color w:val="auto"/>
                <w:sz w:val="24"/>
                <w:szCs w:val="24"/>
              </w:rPr>
              <w:t>ТОС</w:t>
            </w:r>
            <w:r w:rsidRPr="002A1853">
              <w:rPr>
                <w:color w:val="auto"/>
                <w:sz w:val="24"/>
                <w:szCs w:val="24"/>
              </w:rPr>
              <w:t xml:space="preserve">; </w:t>
            </w:r>
          </w:p>
          <w:p w:rsidR="002A1853" w:rsidRPr="002A1853" w:rsidRDefault="002A1853" w:rsidP="00191E62">
            <w:pPr>
              <w:ind w:firstLine="57"/>
              <w:jc w:val="both"/>
              <w:rPr>
                <w:color w:val="auto"/>
                <w:sz w:val="24"/>
                <w:szCs w:val="24"/>
              </w:rPr>
            </w:pPr>
            <w:r w:rsidRPr="002A1853">
              <w:rPr>
                <w:color w:val="auto"/>
                <w:sz w:val="24"/>
                <w:szCs w:val="24"/>
              </w:rPr>
              <w:t xml:space="preserve">-   </w:t>
            </w:r>
            <w:r w:rsidR="008D57DC">
              <w:rPr>
                <w:color w:val="auto"/>
                <w:sz w:val="24"/>
                <w:szCs w:val="24"/>
              </w:rPr>
              <w:t>муниципальный район «</w:t>
            </w:r>
            <w:r w:rsidRPr="002A1853">
              <w:rPr>
                <w:color w:val="auto"/>
                <w:sz w:val="24"/>
                <w:szCs w:val="24"/>
              </w:rPr>
              <w:t>Могойтуйский район</w:t>
            </w:r>
            <w:r w:rsidR="008D57DC">
              <w:rPr>
                <w:color w:val="auto"/>
                <w:sz w:val="24"/>
                <w:szCs w:val="24"/>
              </w:rPr>
              <w:t>»</w:t>
            </w:r>
            <w:r w:rsidRPr="002A1853">
              <w:rPr>
                <w:color w:val="auto"/>
                <w:sz w:val="24"/>
                <w:szCs w:val="24"/>
              </w:rPr>
              <w:t xml:space="preserve"> – </w:t>
            </w:r>
            <w:r w:rsidR="008D57DC">
              <w:rPr>
                <w:color w:val="auto"/>
                <w:sz w:val="24"/>
                <w:szCs w:val="24"/>
              </w:rPr>
              <w:t xml:space="preserve">       </w:t>
            </w:r>
            <w:r w:rsidRPr="002A1853">
              <w:rPr>
                <w:color w:val="auto"/>
                <w:sz w:val="24"/>
                <w:szCs w:val="24"/>
              </w:rPr>
              <w:t>46</w:t>
            </w:r>
            <w:r w:rsidR="008D57DC">
              <w:rPr>
                <w:color w:val="auto"/>
                <w:sz w:val="24"/>
                <w:szCs w:val="24"/>
              </w:rPr>
              <w:t xml:space="preserve"> </w:t>
            </w:r>
            <w:r w:rsidR="008D57DC" w:rsidRPr="002A1853">
              <w:rPr>
                <w:color w:val="auto"/>
                <w:sz w:val="24"/>
                <w:szCs w:val="24"/>
              </w:rPr>
              <w:t>ТОС</w:t>
            </w:r>
            <w:r w:rsidRPr="002A1853">
              <w:rPr>
                <w:color w:val="auto"/>
                <w:sz w:val="24"/>
                <w:szCs w:val="24"/>
              </w:rPr>
              <w:t xml:space="preserve">; </w:t>
            </w:r>
          </w:p>
          <w:p w:rsidR="002A1853" w:rsidRPr="002A1853" w:rsidRDefault="002A1853" w:rsidP="00191E62">
            <w:pPr>
              <w:ind w:left="-85" w:firstLine="57"/>
              <w:jc w:val="both"/>
              <w:rPr>
                <w:color w:val="auto"/>
                <w:sz w:val="24"/>
                <w:szCs w:val="24"/>
              </w:rPr>
            </w:pPr>
            <w:r w:rsidRPr="002A1853">
              <w:rPr>
                <w:color w:val="auto"/>
                <w:sz w:val="24"/>
                <w:szCs w:val="24"/>
              </w:rPr>
              <w:t xml:space="preserve">  -  </w:t>
            </w:r>
            <w:r w:rsidR="008D57DC">
              <w:rPr>
                <w:color w:val="auto"/>
                <w:sz w:val="24"/>
                <w:szCs w:val="24"/>
              </w:rPr>
              <w:t>муниципальный район</w:t>
            </w:r>
            <w:r w:rsidRPr="002A1853">
              <w:rPr>
                <w:color w:val="auto"/>
                <w:sz w:val="24"/>
                <w:szCs w:val="24"/>
              </w:rPr>
              <w:t xml:space="preserve"> </w:t>
            </w:r>
            <w:r w:rsidR="008D57DC">
              <w:rPr>
                <w:color w:val="auto"/>
                <w:sz w:val="24"/>
                <w:szCs w:val="24"/>
              </w:rPr>
              <w:t>«</w:t>
            </w:r>
            <w:r w:rsidRPr="002A1853">
              <w:rPr>
                <w:color w:val="auto"/>
                <w:sz w:val="24"/>
                <w:szCs w:val="24"/>
              </w:rPr>
              <w:t>Дульдургинский район</w:t>
            </w:r>
            <w:r w:rsidR="008D57DC">
              <w:rPr>
                <w:color w:val="auto"/>
                <w:sz w:val="24"/>
                <w:szCs w:val="24"/>
              </w:rPr>
              <w:t>»</w:t>
            </w:r>
            <w:r w:rsidRPr="002A1853">
              <w:rPr>
                <w:color w:val="auto"/>
                <w:sz w:val="24"/>
                <w:szCs w:val="24"/>
              </w:rPr>
              <w:t xml:space="preserve"> –</w:t>
            </w:r>
            <w:r w:rsidR="008D57DC">
              <w:rPr>
                <w:color w:val="auto"/>
                <w:sz w:val="24"/>
                <w:szCs w:val="24"/>
              </w:rPr>
              <w:t xml:space="preserve">    </w:t>
            </w:r>
            <w:r w:rsidRPr="002A1853">
              <w:rPr>
                <w:color w:val="auto"/>
                <w:sz w:val="24"/>
                <w:szCs w:val="24"/>
              </w:rPr>
              <w:t xml:space="preserve"> 35</w:t>
            </w:r>
            <w:r w:rsidR="008D57DC">
              <w:rPr>
                <w:color w:val="auto"/>
                <w:sz w:val="24"/>
                <w:szCs w:val="24"/>
              </w:rPr>
              <w:t xml:space="preserve"> </w:t>
            </w:r>
            <w:r w:rsidR="008D57DC" w:rsidRPr="002A1853">
              <w:rPr>
                <w:color w:val="auto"/>
                <w:sz w:val="24"/>
                <w:szCs w:val="24"/>
              </w:rPr>
              <w:t>ТОС</w:t>
            </w:r>
            <w:r w:rsidRPr="002A1853">
              <w:rPr>
                <w:color w:val="auto"/>
                <w:sz w:val="24"/>
                <w:szCs w:val="24"/>
              </w:rPr>
              <w:t xml:space="preserve">; </w:t>
            </w:r>
          </w:p>
          <w:p w:rsidR="002A1853" w:rsidRPr="002A1853" w:rsidRDefault="002A1853" w:rsidP="00191E62">
            <w:pPr>
              <w:ind w:firstLine="57"/>
              <w:jc w:val="both"/>
              <w:rPr>
                <w:color w:val="auto"/>
                <w:sz w:val="24"/>
                <w:szCs w:val="24"/>
              </w:rPr>
            </w:pPr>
            <w:r w:rsidRPr="002A1853">
              <w:rPr>
                <w:color w:val="auto"/>
                <w:sz w:val="24"/>
                <w:szCs w:val="24"/>
              </w:rPr>
              <w:t xml:space="preserve">- </w:t>
            </w:r>
            <w:r w:rsidR="008D57DC">
              <w:rPr>
                <w:color w:val="auto"/>
                <w:sz w:val="24"/>
                <w:szCs w:val="24"/>
              </w:rPr>
              <w:t xml:space="preserve"> </w:t>
            </w:r>
            <w:r w:rsidRPr="002A1853">
              <w:rPr>
                <w:color w:val="auto"/>
                <w:sz w:val="24"/>
                <w:szCs w:val="24"/>
              </w:rPr>
              <w:t xml:space="preserve">городской округ «Поселок Агинское» </w:t>
            </w:r>
            <w:r w:rsidR="008D57DC" w:rsidRPr="002A1853">
              <w:rPr>
                <w:color w:val="auto"/>
                <w:sz w:val="24"/>
                <w:szCs w:val="24"/>
              </w:rPr>
              <w:t>–</w:t>
            </w:r>
            <w:r w:rsidRPr="002A1853">
              <w:rPr>
                <w:color w:val="auto"/>
                <w:sz w:val="24"/>
                <w:szCs w:val="24"/>
              </w:rPr>
              <w:t xml:space="preserve"> 3</w:t>
            </w:r>
            <w:r w:rsidR="008D57DC">
              <w:rPr>
                <w:color w:val="auto"/>
                <w:sz w:val="24"/>
                <w:szCs w:val="24"/>
              </w:rPr>
              <w:t xml:space="preserve"> </w:t>
            </w:r>
            <w:r w:rsidR="008D57DC" w:rsidRPr="002A1853">
              <w:rPr>
                <w:color w:val="auto"/>
                <w:sz w:val="24"/>
                <w:szCs w:val="24"/>
              </w:rPr>
              <w:t>ТОС</w:t>
            </w:r>
            <w:r w:rsidRPr="002A1853">
              <w:rPr>
                <w:color w:val="auto"/>
                <w:sz w:val="24"/>
                <w:szCs w:val="24"/>
              </w:rPr>
              <w:t>.</w:t>
            </w:r>
          </w:p>
          <w:p w:rsidR="002A1853" w:rsidRPr="002A1853" w:rsidRDefault="002A1853" w:rsidP="008D57DC">
            <w:pPr>
              <w:ind w:firstLine="57"/>
              <w:jc w:val="both"/>
              <w:rPr>
                <w:color w:val="auto"/>
                <w:sz w:val="24"/>
                <w:szCs w:val="24"/>
              </w:rPr>
            </w:pPr>
            <w:r w:rsidRPr="002A1853">
              <w:rPr>
                <w:color w:val="auto"/>
                <w:sz w:val="24"/>
                <w:szCs w:val="24"/>
              </w:rPr>
              <w:t xml:space="preserve">В 2016 году традиционно проведен ежегодный окружной конкурс «Лучшее территориальное общественное самоуправление Агинского Бурятского округа». </w:t>
            </w:r>
          </w:p>
          <w:p w:rsidR="002A1853" w:rsidRPr="002A1853" w:rsidRDefault="002A1853" w:rsidP="008D57DC">
            <w:pPr>
              <w:jc w:val="both"/>
              <w:rPr>
                <w:color w:val="auto"/>
                <w:sz w:val="24"/>
                <w:szCs w:val="24"/>
              </w:rPr>
            </w:pPr>
            <w:r w:rsidRPr="002A1853">
              <w:rPr>
                <w:color w:val="auto"/>
                <w:sz w:val="24"/>
                <w:szCs w:val="24"/>
              </w:rPr>
              <w:t>Новшеством 2016 года было проведение конкурса по</w:t>
            </w:r>
            <w:r w:rsidR="008D57DC">
              <w:rPr>
                <w:color w:val="auto"/>
                <w:sz w:val="24"/>
                <w:szCs w:val="24"/>
              </w:rPr>
              <w:t xml:space="preserve">      </w:t>
            </w:r>
            <w:r w:rsidRPr="002A1853">
              <w:rPr>
                <w:color w:val="auto"/>
                <w:sz w:val="24"/>
                <w:szCs w:val="24"/>
              </w:rPr>
              <w:t xml:space="preserve"> 3 номинациям:</w:t>
            </w:r>
          </w:p>
          <w:p w:rsidR="002A1853" w:rsidRPr="002A1853" w:rsidRDefault="002A1853" w:rsidP="008D57DC">
            <w:pPr>
              <w:ind w:firstLine="57"/>
              <w:jc w:val="both"/>
              <w:rPr>
                <w:color w:val="auto"/>
                <w:sz w:val="24"/>
                <w:szCs w:val="24"/>
              </w:rPr>
            </w:pPr>
            <w:r w:rsidRPr="002A1853">
              <w:rPr>
                <w:color w:val="auto"/>
                <w:sz w:val="24"/>
                <w:szCs w:val="24"/>
              </w:rPr>
              <w:t>- «Лучшее территориальное общественное самоуправление среди многоквартирных домов» (количество многоквартирных домов  106</w:t>
            </w:r>
            <w:r w:rsidR="008D57DC">
              <w:rPr>
                <w:color w:val="auto"/>
                <w:sz w:val="24"/>
                <w:szCs w:val="24"/>
              </w:rPr>
              <w:t xml:space="preserve"> единиц</w:t>
            </w:r>
            <w:r w:rsidRPr="002A1853">
              <w:rPr>
                <w:color w:val="auto"/>
                <w:sz w:val="24"/>
                <w:szCs w:val="24"/>
              </w:rPr>
              <w:t>);</w:t>
            </w:r>
          </w:p>
          <w:p w:rsidR="002A1853" w:rsidRPr="002A1853" w:rsidRDefault="002A1853" w:rsidP="008D57DC">
            <w:pPr>
              <w:ind w:firstLine="57"/>
              <w:jc w:val="both"/>
              <w:rPr>
                <w:color w:val="auto"/>
                <w:sz w:val="24"/>
                <w:szCs w:val="24"/>
              </w:rPr>
            </w:pPr>
            <w:r w:rsidRPr="002A1853">
              <w:rPr>
                <w:color w:val="auto"/>
                <w:sz w:val="24"/>
                <w:szCs w:val="24"/>
              </w:rPr>
              <w:t>- «Лучшее территориальное общественное самоуправление населенных пунктов, не наделенных статусом поселения» (среди 27 малых сел);</w:t>
            </w:r>
          </w:p>
          <w:p w:rsidR="002A1853" w:rsidRPr="002A1853" w:rsidRDefault="002A1853" w:rsidP="008D57DC">
            <w:pPr>
              <w:ind w:firstLine="57"/>
              <w:jc w:val="both"/>
              <w:rPr>
                <w:color w:val="auto"/>
                <w:sz w:val="24"/>
                <w:szCs w:val="24"/>
              </w:rPr>
            </w:pPr>
            <w:r w:rsidRPr="002A1853">
              <w:rPr>
                <w:b/>
                <w:color w:val="auto"/>
                <w:sz w:val="24"/>
                <w:szCs w:val="24"/>
              </w:rPr>
              <w:t xml:space="preserve">- </w:t>
            </w:r>
            <w:r w:rsidRPr="002A1853">
              <w:rPr>
                <w:color w:val="auto"/>
                <w:sz w:val="24"/>
                <w:szCs w:val="24"/>
              </w:rPr>
              <w:t>«Лучший социально-значимый проект территориального общественного самоуправления</w:t>
            </w:r>
            <w:r w:rsidR="008D57DC">
              <w:rPr>
                <w:color w:val="auto"/>
                <w:sz w:val="24"/>
                <w:szCs w:val="24"/>
              </w:rPr>
              <w:t>»</w:t>
            </w:r>
            <w:r w:rsidRPr="002A1853">
              <w:rPr>
                <w:color w:val="auto"/>
                <w:sz w:val="24"/>
                <w:szCs w:val="24"/>
              </w:rPr>
              <w:t>.</w:t>
            </w:r>
          </w:p>
          <w:p w:rsidR="002A1853" w:rsidRPr="002A1853" w:rsidRDefault="008D57DC" w:rsidP="008D57DC">
            <w:pPr>
              <w:ind w:firstLine="57"/>
              <w:jc w:val="both"/>
              <w:rPr>
                <w:color w:val="auto"/>
                <w:sz w:val="24"/>
                <w:szCs w:val="24"/>
              </w:rPr>
            </w:pPr>
            <w:r>
              <w:rPr>
                <w:color w:val="auto"/>
                <w:sz w:val="24"/>
                <w:szCs w:val="24"/>
              </w:rPr>
              <w:t>У</w:t>
            </w:r>
            <w:r w:rsidRPr="002A1853">
              <w:rPr>
                <w:color w:val="auto"/>
                <w:sz w:val="24"/>
                <w:szCs w:val="24"/>
              </w:rPr>
              <w:t xml:space="preserve">частие в конкурсе </w:t>
            </w:r>
            <w:r>
              <w:rPr>
                <w:color w:val="auto"/>
                <w:sz w:val="24"/>
                <w:szCs w:val="24"/>
              </w:rPr>
              <w:t>пр</w:t>
            </w:r>
            <w:r w:rsidR="002A1853" w:rsidRPr="002A1853">
              <w:rPr>
                <w:color w:val="auto"/>
                <w:sz w:val="24"/>
                <w:szCs w:val="24"/>
              </w:rPr>
              <w:t>инял</w:t>
            </w:r>
            <w:r>
              <w:rPr>
                <w:color w:val="auto"/>
                <w:sz w:val="24"/>
                <w:szCs w:val="24"/>
              </w:rPr>
              <w:t xml:space="preserve">и </w:t>
            </w:r>
            <w:r w:rsidR="002A1853" w:rsidRPr="002A1853">
              <w:rPr>
                <w:color w:val="auto"/>
                <w:sz w:val="24"/>
                <w:szCs w:val="24"/>
              </w:rPr>
              <w:t xml:space="preserve"> 45 ТОС из 22 городских и сельских поселений. </w:t>
            </w:r>
          </w:p>
          <w:p w:rsidR="00713659" w:rsidRDefault="002A1853" w:rsidP="008D57DC">
            <w:pPr>
              <w:ind w:firstLine="57"/>
              <w:jc w:val="both"/>
              <w:rPr>
                <w:color w:val="auto"/>
                <w:sz w:val="24"/>
                <w:szCs w:val="24"/>
              </w:rPr>
            </w:pPr>
            <w:r w:rsidRPr="002A1853">
              <w:rPr>
                <w:color w:val="auto"/>
                <w:sz w:val="24"/>
                <w:szCs w:val="24"/>
              </w:rPr>
              <w:t>Силами ТОС реализовано 65 социально-значимых мероприятий, таких как, обустройство и огораживание свалочных мест под твердые бытовые отходы, ремонт и восстановление водоскважин, постройка игровых и спортивных площадок, реконструкция заброшенных зданий, постройка палисадников и озеленение территорий, огораживание кладбищ, освещение территории, проведение различных культурно-спортивных праздников, постройка расколов для скота, организация и контроль за выпасом общественного скота</w:t>
            </w:r>
          </w:p>
          <w:p w:rsidR="002A1853" w:rsidRPr="002A1853" w:rsidRDefault="002A1853" w:rsidP="008D57DC">
            <w:pPr>
              <w:ind w:firstLine="57"/>
              <w:jc w:val="both"/>
              <w:rPr>
                <w:b/>
                <w:color w:val="auto"/>
                <w:sz w:val="24"/>
                <w:szCs w:val="24"/>
              </w:rPr>
            </w:pPr>
            <w:r w:rsidRPr="002A1853">
              <w:rPr>
                <w:color w:val="auto"/>
                <w:sz w:val="24"/>
                <w:szCs w:val="24"/>
              </w:rPr>
              <w:t xml:space="preserve"> </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15310" w:type="dxa"/>
            <w:gridSpan w:val="4"/>
            <w:vAlign w:val="center"/>
          </w:tcPr>
          <w:p w:rsidR="002A1853" w:rsidRPr="002A1853" w:rsidRDefault="002A1853" w:rsidP="002A1853">
            <w:pPr>
              <w:ind w:firstLine="284"/>
              <w:jc w:val="center"/>
              <w:rPr>
                <w:b/>
                <w:color w:val="auto"/>
                <w:sz w:val="24"/>
                <w:szCs w:val="24"/>
              </w:rPr>
            </w:pPr>
            <w:r w:rsidRPr="002A1853">
              <w:rPr>
                <w:b/>
                <w:color w:val="auto"/>
                <w:sz w:val="24"/>
                <w:szCs w:val="24"/>
              </w:rPr>
              <w:lastRenderedPageBreak/>
              <w:t>Развитие межмуниципального сотрудничества</w:t>
            </w: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t>Разработка и реализация мер стимулирования межмуниципального сотрудничества между городами и сельскими поселениями для активизации сбыта и переработки мелкотоварной сельскохозяйственной продукции</w:t>
            </w:r>
          </w:p>
        </w:tc>
        <w:tc>
          <w:tcPr>
            <w:tcW w:w="3827" w:type="dxa"/>
          </w:tcPr>
          <w:p w:rsidR="002A1853" w:rsidRPr="002A1853" w:rsidRDefault="002A1853" w:rsidP="002A1853">
            <w:pPr>
              <w:jc w:val="both"/>
              <w:rPr>
                <w:color w:val="auto"/>
                <w:sz w:val="23"/>
                <w:szCs w:val="23"/>
              </w:rPr>
            </w:pPr>
            <w:r w:rsidRPr="002A1853">
              <w:rPr>
                <w:b/>
                <w:color w:val="auto"/>
                <w:sz w:val="24"/>
                <w:szCs w:val="24"/>
              </w:rPr>
              <w:t>Ведомственная целевая программа «Развитие сельскохозяйственной кооперации в Забайкальском крае (2015–2017) годы»</w:t>
            </w:r>
            <w:r w:rsidR="00E719F7">
              <w:rPr>
                <w:b/>
                <w:color w:val="auto"/>
                <w:sz w:val="24"/>
                <w:szCs w:val="24"/>
              </w:rPr>
              <w:t xml:space="preserve"> </w:t>
            </w:r>
          </w:p>
        </w:tc>
        <w:tc>
          <w:tcPr>
            <w:tcW w:w="6095" w:type="dxa"/>
          </w:tcPr>
          <w:p w:rsidR="001D6E58" w:rsidRPr="00F46B44" w:rsidRDefault="001D6E58" w:rsidP="001D6E58">
            <w:pPr>
              <w:jc w:val="both"/>
              <w:rPr>
                <w:b/>
                <w:spacing w:val="-6"/>
                <w:sz w:val="24"/>
                <w:szCs w:val="24"/>
              </w:rPr>
            </w:pPr>
            <w:r w:rsidRPr="00F46B44">
              <w:rPr>
                <w:b/>
                <w:spacing w:val="-6"/>
                <w:sz w:val="24"/>
                <w:szCs w:val="24"/>
              </w:rPr>
              <w:t xml:space="preserve">Ответственный исполнитель: Министерство сельского хозяйства  Забайкальского края </w:t>
            </w:r>
          </w:p>
          <w:p w:rsidR="002A1853" w:rsidRPr="00F46B44" w:rsidRDefault="002A1853" w:rsidP="00C7750F">
            <w:pPr>
              <w:ind w:firstLine="57"/>
              <w:jc w:val="both"/>
              <w:rPr>
                <w:color w:val="auto"/>
                <w:sz w:val="24"/>
                <w:szCs w:val="24"/>
              </w:rPr>
            </w:pPr>
            <w:r w:rsidRPr="00F46B44">
              <w:rPr>
                <w:color w:val="auto"/>
                <w:sz w:val="24"/>
                <w:szCs w:val="24"/>
              </w:rPr>
              <w:t>Созданию сельскохозяйственных потребительских кооперативов способствует государственная поддержка сельскохозяйственной потребительской кооперации посредством предоставления грантов на развитие материально-технической базы, осуществляемая в рамках ведомственной целевой программы «Развитие сельскохозяйственной кооперации в Забайкальском крае (2015–2017 годы)».</w:t>
            </w:r>
          </w:p>
          <w:p w:rsidR="002A1853" w:rsidRPr="00F46B44" w:rsidRDefault="002A1853" w:rsidP="00E719F7">
            <w:pPr>
              <w:suppressAutoHyphens/>
              <w:jc w:val="both"/>
              <w:rPr>
                <w:i/>
                <w:color w:val="auto"/>
                <w:sz w:val="24"/>
                <w:szCs w:val="24"/>
              </w:rPr>
            </w:pPr>
            <w:r w:rsidRPr="00F46B44">
              <w:rPr>
                <w:color w:val="auto"/>
                <w:sz w:val="24"/>
                <w:szCs w:val="24"/>
              </w:rPr>
              <w:t>В 2016 году 8 </w:t>
            </w:r>
            <w:r w:rsidR="00094CC6" w:rsidRPr="00F46B44">
              <w:rPr>
                <w:color w:val="auto"/>
                <w:sz w:val="24"/>
                <w:szCs w:val="24"/>
              </w:rPr>
              <w:t xml:space="preserve"> </w:t>
            </w:r>
            <w:r w:rsidRPr="00F46B44">
              <w:rPr>
                <w:color w:val="auto"/>
                <w:sz w:val="24"/>
                <w:szCs w:val="24"/>
              </w:rPr>
              <w:t>кооперативов были признаны победителями конкурсного отбора (из 14 претендентов) которыми запланировано:</w:t>
            </w:r>
            <w:r w:rsidRPr="00F46B44">
              <w:rPr>
                <w:i/>
                <w:color w:val="auto"/>
                <w:sz w:val="24"/>
                <w:szCs w:val="24"/>
              </w:rPr>
              <w:t xml:space="preserve"> </w:t>
            </w:r>
          </w:p>
          <w:p w:rsidR="002A1853" w:rsidRPr="00F46B44" w:rsidRDefault="002A1853" w:rsidP="00E719F7">
            <w:pPr>
              <w:suppressAutoHyphens/>
              <w:ind w:firstLine="57"/>
              <w:jc w:val="both"/>
              <w:rPr>
                <w:color w:val="auto"/>
                <w:sz w:val="24"/>
                <w:szCs w:val="24"/>
              </w:rPr>
            </w:pPr>
            <w:r w:rsidRPr="00F46B44">
              <w:rPr>
                <w:color w:val="auto"/>
                <w:sz w:val="24"/>
                <w:szCs w:val="24"/>
              </w:rPr>
              <w:t xml:space="preserve">- создать материально-техническую базу для осуществления производства, заготовки и хранения картофеля и овощной продукции в </w:t>
            </w:r>
            <w:r w:rsidR="00094CC6" w:rsidRPr="00F46B44">
              <w:rPr>
                <w:color w:val="auto"/>
                <w:sz w:val="24"/>
                <w:szCs w:val="24"/>
              </w:rPr>
              <w:t xml:space="preserve"> муниципальном районе «</w:t>
            </w:r>
            <w:r w:rsidRPr="00F46B44">
              <w:rPr>
                <w:color w:val="auto"/>
                <w:sz w:val="24"/>
                <w:szCs w:val="24"/>
              </w:rPr>
              <w:t>Улетовск</w:t>
            </w:r>
            <w:r w:rsidR="00094CC6" w:rsidRPr="00F46B44">
              <w:rPr>
                <w:color w:val="auto"/>
                <w:sz w:val="24"/>
                <w:szCs w:val="24"/>
              </w:rPr>
              <w:t xml:space="preserve">ий </w:t>
            </w:r>
            <w:r w:rsidRPr="00F46B44">
              <w:rPr>
                <w:color w:val="auto"/>
                <w:sz w:val="24"/>
                <w:szCs w:val="24"/>
              </w:rPr>
              <w:t>район</w:t>
            </w:r>
            <w:r w:rsidR="00094CC6" w:rsidRPr="00F46B44">
              <w:rPr>
                <w:color w:val="auto"/>
                <w:sz w:val="24"/>
                <w:szCs w:val="24"/>
              </w:rPr>
              <w:t>»</w:t>
            </w:r>
            <w:r w:rsidRPr="00F46B44">
              <w:rPr>
                <w:color w:val="auto"/>
                <w:sz w:val="24"/>
                <w:szCs w:val="24"/>
              </w:rPr>
              <w:t>;</w:t>
            </w:r>
          </w:p>
          <w:p w:rsidR="002A1853" w:rsidRPr="00F46B44" w:rsidRDefault="002A1853" w:rsidP="00E719F7">
            <w:pPr>
              <w:suppressAutoHyphens/>
              <w:ind w:firstLine="57"/>
              <w:jc w:val="both"/>
              <w:rPr>
                <w:color w:val="auto"/>
                <w:sz w:val="24"/>
                <w:szCs w:val="24"/>
              </w:rPr>
            </w:pPr>
            <w:r w:rsidRPr="00F46B44">
              <w:rPr>
                <w:color w:val="auto"/>
                <w:sz w:val="24"/>
                <w:szCs w:val="24"/>
              </w:rPr>
              <w:t xml:space="preserve">- организовать производство мясных полуфабрикатов в </w:t>
            </w:r>
            <w:r w:rsidR="00094CC6" w:rsidRPr="00F46B44">
              <w:rPr>
                <w:color w:val="auto"/>
                <w:sz w:val="24"/>
                <w:szCs w:val="24"/>
              </w:rPr>
              <w:t xml:space="preserve"> муниципальных районах «</w:t>
            </w:r>
            <w:r w:rsidRPr="00F46B44">
              <w:rPr>
                <w:color w:val="auto"/>
                <w:sz w:val="24"/>
                <w:szCs w:val="24"/>
              </w:rPr>
              <w:t>Акшинск</w:t>
            </w:r>
            <w:r w:rsidR="00094CC6" w:rsidRPr="00F46B44">
              <w:rPr>
                <w:color w:val="auto"/>
                <w:sz w:val="24"/>
                <w:szCs w:val="24"/>
              </w:rPr>
              <w:t xml:space="preserve">ий район» </w:t>
            </w:r>
            <w:r w:rsidRPr="00F46B44">
              <w:rPr>
                <w:color w:val="auto"/>
                <w:sz w:val="24"/>
                <w:szCs w:val="24"/>
              </w:rPr>
              <w:t>и</w:t>
            </w:r>
            <w:r w:rsidR="00094CC6" w:rsidRPr="00F46B44">
              <w:rPr>
                <w:color w:val="auto"/>
                <w:sz w:val="24"/>
                <w:szCs w:val="24"/>
              </w:rPr>
              <w:t xml:space="preserve"> «Ч</w:t>
            </w:r>
            <w:r w:rsidRPr="00F46B44">
              <w:rPr>
                <w:color w:val="auto"/>
                <w:sz w:val="24"/>
                <w:szCs w:val="24"/>
              </w:rPr>
              <w:t>итинск</w:t>
            </w:r>
            <w:r w:rsidR="00094CC6" w:rsidRPr="00F46B44">
              <w:rPr>
                <w:color w:val="auto"/>
                <w:sz w:val="24"/>
                <w:szCs w:val="24"/>
              </w:rPr>
              <w:t>ий район»</w:t>
            </w:r>
            <w:r w:rsidRPr="00F46B44">
              <w:rPr>
                <w:color w:val="auto"/>
                <w:sz w:val="24"/>
                <w:szCs w:val="24"/>
              </w:rPr>
              <w:t>;</w:t>
            </w:r>
          </w:p>
          <w:p w:rsidR="002A1853" w:rsidRPr="00F46B44" w:rsidRDefault="002A1853" w:rsidP="00E719F7">
            <w:pPr>
              <w:suppressAutoHyphens/>
              <w:ind w:firstLine="57"/>
              <w:jc w:val="both"/>
              <w:rPr>
                <w:color w:val="auto"/>
                <w:sz w:val="24"/>
                <w:szCs w:val="24"/>
              </w:rPr>
            </w:pPr>
            <w:r w:rsidRPr="00F46B44">
              <w:rPr>
                <w:color w:val="auto"/>
                <w:sz w:val="24"/>
                <w:szCs w:val="24"/>
              </w:rPr>
              <w:t xml:space="preserve">- завершить проект по организации производства полуфабрикатов </w:t>
            </w:r>
            <w:r w:rsidRPr="00F46B44">
              <w:rPr>
                <w:sz w:val="24"/>
                <w:szCs w:val="24"/>
                <w:shd w:val="clear" w:color="auto" w:fill="FFFFFF"/>
              </w:rPr>
              <w:t xml:space="preserve">с организацией точки реализации «Мясная лавка» </w:t>
            </w:r>
            <w:r w:rsidRPr="00F46B44">
              <w:rPr>
                <w:color w:val="auto"/>
                <w:sz w:val="24"/>
                <w:szCs w:val="24"/>
              </w:rPr>
              <w:t xml:space="preserve">в </w:t>
            </w:r>
            <w:r w:rsidR="00094CC6" w:rsidRPr="00F46B44">
              <w:rPr>
                <w:color w:val="auto"/>
                <w:sz w:val="24"/>
                <w:szCs w:val="24"/>
              </w:rPr>
              <w:t xml:space="preserve"> муниципальном районе «</w:t>
            </w:r>
            <w:r w:rsidRPr="00F46B44">
              <w:rPr>
                <w:color w:val="auto"/>
                <w:sz w:val="24"/>
                <w:szCs w:val="24"/>
              </w:rPr>
              <w:t>Нерчинск</w:t>
            </w:r>
            <w:r w:rsidR="00094CC6" w:rsidRPr="00F46B44">
              <w:rPr>
                <w:color w:val="auto"/>
                <w:sz w:val="24"/>
                <w:szCs w:val="24"/>
              </w:rPr>
              <w:t xml:space="preserve">ий </w:t>
            </w:r>
            <w:r w:rsidRPr="00F46B44">
              <w:rPr>
                <w:color w:val="auto"/>
                <w:sz w:val="24"/>
                <w:szCs w:val="24"/>
              </w:rPr>
              <w:t>район</w:t>
            </w:r>
            <w:r w:rsidR="00094CC6" w:rsidRPr="00F46B44">
              <w:rPr>
                <w:color w:val="auto"/>
                <w:sz w:val="24"/>
                <w:szCs w:val="24"/>
              </w:rPr>
              <w:t>»</w:t>
            </w:r>
            <w:r w:rsidRPr="00F46B44">
              <w:rPr>
                <w:color w:val="auto"/>
                <w:sz w:val="24"/>
                <w:szCs w:val="24"/>
              </w:rPr>
              <w:t>;</w:t>
            </w:r>
          </w:p>
          <w:p w:rsidR="002A1853" w:rsidRPr="00F46B44" w:rsidRDefault="002A1853" w:rsidP="00E719F7">
            <w:pPr>
              <w:suppressAutoHyphens/>
              <w:ind w:firstLine="57"/>
              <w:jc w:val="both"/>
              <w:rPr>
                <w:color w:val="auto"/>
                <w:sz w:val="24"/>
                <w:szCs w:val="24"/>
              </w:rPr>
            </w:pPr>
            <w:r w:rsidRPr="00F46B44">
              <w:rPr>
                <w:color w:val="auto"/>
                <w:sz w:val="24"/>
                <w:szCs w:val="24"/>
              </w:rPr>
              <w:t xml:space="preserve">- организовать работу по заготовке и переработке молока в </w:t>
            </w:r>
            <w:r w:rsidR="00094CC6" w:rsidRPr="00F46B44">
              <w:rPr>
                <w:color w:val="auto"/>
                <w:sz w:val="24"/>
                <w:szCs w:val="24"/>
              </w:rPr>
              <w:t xml:space="preserve"> муниципальных районах «</w:t>
            </w:r>
            <w:r w:rsidRPr="00F46B44">
              <w:rPr>
                <w:color w:val="auto"/>
                <w:sz w:val="24"/>
                <w:szCs w:val="24"/>
              </w:rPr>
              <w:t>Карымск</w:t>
            </w:r>
            <w:r w:rsidR="00094CC6" w:rsidRPr="00F46B44">
              <w:rPr>
                <w:color w:val="auto"/>
                <w:sz w:val="24"/>
                <w:szCs w:val="24"/>
              </w:rPr>
              <w:t>ий район», «</w:t>
            </w:r>
            <w:r w:rsidRPr="00F46B44">
              <w:rPr>
                <w:color w:val="auto"/>
                <w:sz w:val="24"/>
                <w:szCs w:val="24"/>
              </w:rPr>
              <w:t>Чернышевск</w:t>
            </w:r>
            <w:r w:rsidR="00094CC6" w:rsidRPr="00F46B44">
              <w:rPr>
                <w:color w:val="auto"/>
                <w:sz w:val="24"/>
                <w:szCs w:val="24"/>
              </w:rPr>
              <w:t xml:space="preserve">ий район» </w:t>
            </w:r>
            <w:r w:rsidRPr="00F46B44">
              <w:rPr>
                <w:color w:val="auto"/>
                <w:sz w:val="24"/>
                <w:szCs w:val="24"/>
              </w:rPr>
              <w:t xml:space="preserve">и </w:t>
            </w:r>
            <w:r w:rsidR="00094CC6" w:rsidRPr="00F46B44">
              <w:rPr>
                <w:color w:val="auto"/>
                <w:sz w:val="24"/>
                <w:szCs w:val="24"/>
              </w:rPr>
              <w:t>«</w:t>
            </w:r>
            <w:r w:rsidRPr="00F46B44">
              <w:rPr>
                <w:color w:val="auto"/>
                <w:sz w:val="24"/>
                <w:szCs w:val="24"/>
              </w:rPr>
              <w:t>Агинск</w:t>
            </w:r>
            <w:r w:rsidR="00094CC6" w:rsidRPr="00F46B44">
              <w:rPr>
                <w:color w:val="auto"/>
                <w:sz w:val="24"/>
                <w:szCs w:val="24"/>
              </w:rPr>
              <w:t xml:space="preserve">ий </w:t>
            </w:r>
            <w:r w:rsidRPr="00F46B44">
              <w:rPr>
                <w:color w:val="auto"/>
                <w:sz w:val="24"/>
                <w:szCs w:val="24"/>
              </w:rPr>
              <w:t>район</w:t>
            </w:r>
            <w:r w:rsidR="00094CC6" w:rsidRPr="00F46B44">
              <w:rPr>
                <w:color w:val="auto"/>
                <w:sz w:val="24"/>
                <w:szCs w:val="24"/>
              </w:rPr>
              <w:t>»</w:t>
            </w:r>
            <w:r w:rsidRPr="00F46B44">
              <w:rPr>
                <w:color w:val="auto"/>
                <w:sz w:val="24"/>
                <w:szCs w:val="24"/>
              </w:rPr>
              <w:t>;</w:t>
            </w:r>
          </w:p>
          <w:p w:rsidR="002A1853" w:rsidRPr="00F46B44" w:rsidRDefault="002A1853" w:rsidP="00E719F7">
            <w:pPr>
              <w:keepLines/>
              <w:suppressAutoHyphens/>
              <w:ind w:firstLine="57"/>
              <w:jc w:val="both"/>
              <w:rPr>
                <w:color w:val="auto"/>
                <w:sz w:val="24"/>
                <w:szCs w:val="24"/>
              </w:rPr>
            </w:pPr>
            <w:r w:rsidRPr="00F46B44">
              <w:rPr>
                <w:color w:val="auto"/>
                <w:sz w:val="24"/>
                <w:szCs w:val="24"/>
              </w:rPr>
              <w:t xml:space="preserve">- организовать производство по переработке сельскохозяйственной продукции из молочного и мясного сырья в </w:t>
            </w:r>
            <w:r w:rsidR="00094CC6" w:rsidRPr="00F46B44">
              <w:rPr>
                <w:color w:val="auto"/>
                <w:sz w:val="24"/>
                <w:szCs w:val="24"/>
              </w:rPr>
              <w:t xml:space="preserve"> муниципальном районе «</w:t>
            </w:r>
            <w:r w:rsidRPr="00F46B44">
              <w:rPr>
                <w:color w:val="auto"/>
                <w:sz w:val="24"/>
                <w:szCs w:val="24"/>
              </w:rPr>
              <w:t>Сретенск</w:t>
            </w:r>
            <w:r w:rsidR="00094CC6" w:rsidRPr="00F46B44">
              <w:rPr>
                <w:color w:val="auto"/>
                <w:sz w:val="24"/>
                <w:szCs w:val="24"/>
              </w:rPr>
              <w:t xml:space="preserve">ий </w:t>
            </w:r>
            <w:r w:rsidRPr="00F46B44">
              <w:rPr>
                <w:color w:val="auto"/>
                <w:sz w:val="24"/>
                <w:szCs w:val="24"/>
              </w:rPr>
              <w:t>район</w:t>
            </w:r>
            <w:r w:rsidR="00094CC6" w:rsidRPr="00F46B44">
              <w:rPr>
                <w:color w:val="auto"/>
                <w:sz w:val="24"/>
                <w:szCs w:val="24"/>
              </w:rPr>
              <w:t xml:space="preserve">». </w:t>
            </w:r>
            <w:r w:rsidRPr="00F46B44">
              <w:rPr>
                <w:color w:val="auto"/>
                <w:sz w:val="24"/>
                <w:szCs w:val="24"/>
              </w:rPr>
              <w:t xml:space="preserve"> </w:t>
            </w:r>
          </w:p>
          <w:p w:rsidR="002A1853" w:rsidRPr="00F46B44" w:rsidRDefault="002A1853" w:rsidP="00E719F7">
            <w:pPr>
              <w:ind w:firstLine="57"/>
              <w:jc w:val="both"/>
              <w:rPr>
                <w:color w:val="auto"/>
                <w:sz w:val="24"/>
                <w:szCs w:val="24"/>
              </w:rPr>
            </w:pPr>
            <w:r w:rsidRPr="00F46B44">
              <w:rPr>
                <w:color w:val="auto"/>
                <w:sz w:val="24"/>
                <w:szCs w:val="24"/>
              </w:rPr>
              <w:t xml:space="preserve">Грантополучателям в 2016 году направлена </w:t>
            </w:r>
            <w:r w:rsidRPr="00F46B44">
              <w:rPr>
                <w:color w:val="auto"/>
                <w:sz w:val="24"/>
                <w:szCs w:val="24"/>
              </w:rPr>
              <w:lastRenderedPageBreak/>
              <w:t>государственная поддержка 46,885 млн. рублей, из них 36, 885 млн. рублей – средства федерального бюджета.</w:t>
            </w:r>
          </w:p>
          <w:p w:rsidR="00A86E3C" w:rsidRPr="00F46B44" w:rsidRDefault="002A1853" w:rsidP="00A86E3C">
            <w:pPr>
              <w:ind w:firstLine="57"/>
              <w:jc w:val="both"/>
              <w:rPr>
                <w:color w:val="auto"/>
                <w:sz w:val="24"/>
                <w:szCs w:val="24"/>
              </w:rPr>
            </w:pPr>
            <w:r w:rsidRPr="00F46B44">
              <w:rPr>
                <w:color w:val="auto"/>
                <w:sz w:val="24"/>
                <w:szCs w:val="24"/>
              </w:rPr>
              <w:t xml:space="preserve">В отчетном году кооперативами – получателями грантовой поддержки 2015 года для ведения заготовительной деятельности закуплено 13 единиц специализированной автомобильной техники, 15 единиц технологического оборудования. </w:t>
            </w:r>
          </w:p>
          <w:p w:rsidR="002A1853" w:rsidRPr="00F46B44" w:rsidRDefault="002A1853" w:rsidP="00C5142F">
            <w:pPr>
              <w:ind w:firstLine="57"/>
              <w:jc w:val="both"/>
              <w:rPr>
                <w:b/>
                <w:color w:val="auto"/>
                <w:sz w:val="24"/>
                <w:szCs w:val="24"/>
              </w:rPr>
            </w:pPr>
            <w:r w:rsidRPr="00F46B44">
              <w:rPr>
                <w:color w:val="auto"/>
                <w:sz w:val="24"/>
                <w:szCs w:val="24"/>
              </w:rPr>
              <w:t>Для организации заготовки молока в</w:t>
            </w:r>
            <w:r w:rsidR="00094CC6" w:rsidRPr="00F46B44">
              <w:rPr>
                <w:color w:val="auto"/>
                <w:sz w:val="24"/>
                <w:szCs w:val="24"/>
              </w:rPr>
              <w:t xml:space="preserve"> муниципальном районе</w:t>
            </w:r>
            <w:r w:rsidR="00C5142F" w:rsidRPr="00F46B44">
              <w:rPr>
                <w:color w:val="auto"/>
                <w:sz w:val="24"/>
                <w:szCs w:val="24"/>
              </w:rPr>
              <w:t xml:space="preserve">  «</w:t>
            </w:r>
            <w:r w:rsidRPr="00F46B44">
              <w:rPr>
                <w:color w:val="auto"/>
                <w:sz w:val="24"/>
                <w:szCs w:val="24"/>
              </w:rPr>
              <w:t>Улетовск</w:t>
            </w:r>
            <w:r w:rsidR="00094CC6" w:rsidRPr="00F46B44">
              <w:rPr>
                <w:color w:val="auto"/>
                <w:sz w:val="24"/>
                <w:szCs w:val="24"/>
              </w:rPr>
              <w:t xml:space="preserve">ий </w:t>
            </w:r>
            <w:r w:rsidRPr="00F46B44">
              <w:rPr>
                <w:color w:val="auto"/>
                <w:sz w:val="24"/>
                <w:szCs w:val="24"/>
              </w:rPr>
              <w:t>район</w:t>
            </w:r>
            <w:r w:rsidR="00094CC6" w:rsidRPr="00F46B44">
              <w:rPr>
                <w:color w:val="auto"/>
                <w:sz w:val="24"/>
                <w:szCs w:val="24"/>
              </w:rPr>
              <w:t xml:space="preserve">» </w:t>
            </w:r>
            <w:r w:rsidRPr="00F46B44">
              <w:rPr>
                <w:color w:val="auto"/>
                <w:sz w:val="24"/>
                <w:szCs w:val="24"/>
              </w:rPr>
              <w:t xml:space="preserve">приобретен молокоприемный пункт, создана материально-техническая база для осуществления производства, в </w:t>
            </w:r>
            <w:r w:rsidR="00094CC6" w:rsidRPr="00F46B44">
              <w:rPr>
                <w:color w:val="auto"/>
                <w:sz w:val="24"/>
                <w:szCs w:val="24"/>
              </w:rPr>
              <w:t xml:space="preserve"> муниципальном районе «</w:t>
            </w:r>
            <w:r w:rsidRPr="00F46B44">
              <w:rPr>
                <w:color w:val="auto"/>
                <w:sz w:val="24"/>
                <w:szCs w:val="24"/>
              </w:rPr>
              <w:t>Читинск</w:t>
            </w:r>
            <w:r w:rsidR="00094CC6" w:rsidRPr="00F46B44">
              <w:rPr>
                <w:color w:val="auto"/>
                <w:sz w:val="24"/>
                <w:szCs w:val="24"/>
              </w:rPr>
              <w:t xml:space="preserve">ий </w:t>
            </w:r>
            <w:r w:rsidRPr="00F46B44">
              <w:rPr>
                <w:color w:val="auto"/>
                <w:sz w:val="24"/>
                <w:szCs w:val="24"/>
              </w:rPr>
              <w:t>район</w:t>
            </w:r>
            <w:r w:rsidR="00094CC6" w:rsidRPr="00F46B44">
              <w:rPr>
                <w:color w:val="auto"/>
                <w:sz w:val="24"/>
                <w:szCs w:val="24"/>
              </w:rPr>
              <w:t xml:space="preserve">» </w:t>
            </w:r>
            <w:r w:rsidRPr="00F46B44">
              <w:rPr>
                <w:color w:val="auto"/>
                <w:sz w:val="24"/>
                <w:szCs w:val="24"/>
              </w:rPr>
              <w:t xml:space="preserve">создается база заготовки и хранения картофеля и овощной продукции, в </w:t>
            </w:r>
            <w:r w:rsidR="00A86E3C" w:rsidRPr="00F46B44">
              <w:rPr>
                <w:color w:val="auto"/>
                <w:sz w:val="24"/>
                <w:szCs w:val="24"/>
              </w:rPr>
              <w:t xml:space="preserve"> муниципальных районах «</w:t>
            </w:r>
            <w:r w:rsidRPr="00F46B44">
              <w:rPr>
                <w:color w:val="auto"/>
                <w:sz w:val="24"/>
                <w:szCs w:val="24"/>
              </w:rPr>
              <w:t>Нерчинск</w:t>
            </w:r>
            <w:r w:rsidR="00A86E3C" w:rsidRPr="00F46B44">
              <w:rPr>
                <w:color w:val="auto"/>
                <w:sz w:val="24"/>
                <w:szCs w:val="24"/>
              </w:rPr>
              <w:t xml:space="preserve">ий район» </w:t>
            </w:r>
            <w:r w:rsidRPr="00F46B44">
              <w:rPr>
                <w:color w:val="auto"/>
                <w:sz w:val="24"/>
                <w:szCs w:val="24"/>
              </w:rPr>
              <w:t>и</w:t>
            </w:r>
            <w:r w:rsidR="00A86E3C" w:rsidRPr="00F46B44">
              <w:rPr>
                <w:color w:val="auto"/>
                <w:sz w:val="24"/>
                <w:szCs w:val="24"/>
              </w:rPr>
              <w:t xml:space="preserve"> «</w:t>
            </w:r>
            <w:r w:rsidRPr="00F46B44">
              <w:rPr>
                <w:color w:val="auto"/>
                <w:sz w:val="24"/>
                <w:szCs w:val="24"/>
              </w:rPr>
              <w:t>Ононск</w:t>
            </w:r>
            <w:r w:rsidR="00A86E3C" w:rsidRPr="00F46B44">
              <w:rPr>
                <w:color w:val="auto"/>
                <w:sz w:val="24"/>
                <w:szCs w:val="24"/>
              </w:rPr>
              <w:t xml:space="preserve">ий </w:t>
            </w:r>
            <w:r w:rsidRPr="00F46B44">
              <w:rPr>
                <w:color w:val="auto"/>
                <w:sz w:val="24"/>
                <w:szCs w:val="24"/>
              </w:rPr>
              <w:t>район</w:t>
            </w:r>
            <w:r w:rsidR="00A86E3C" w:rsidRPr="00F46B44">
              <w:rPr>
                <w:color w:val="auto"/>
                <w:sz w:val="24"/>
                <w:szCs w:val="24"/>
              </w:rPr>
              <w:t xml:space="preserve">» </w:t>
            </w:r>
            <w:r w:rsidRPr="00F46B44">
              <w:rPr>
                <w:color w:val="auto"/>
                <w:sz w:val="24"/>
                <w:szCs w:val="24"/>
              </w:rPr>
              <w:t xml:space="preserve">введены в эксплуатацию два цеха по производству полуфабрикатов, продолжается строительство еще одного цеха по производству полуфабрикатов в </w:t>
            </w:r>
            <w:r w:rsidR="00A86E3C" w:rsidRPr="00F46B44">
              <w:rPr>
                <w:color w:val="auto"/>
                <w:sz w:val="24"/>
                <w:szCs w:val="24"/>
              </w:rPr>
              <w:t>муниципальном районе «</w:t>
            </w:r>
            <w:r w:rsidRPr="00F46B44">
              <w:rPr>
                <w:color w:val="auto"/>
                <w:sz w:val="24"/>
                <w:szCs w:val="24"/>
              </w:rPr>
              <w:t>Ононск</w:t>
            </w:r>
            <w:r w:rsidR="00A86E3C" w:rsidRPr="00F46B44">
              <w:rPr>
                <w:color w:val="auto"/>
                <w:sz w:val="24"/>
                <w:szCs w:val="24"/>
              </w:rPr>
              <w:t xml:space="preserve">ий </w:t>
            </w:r>
            <w:r w:rsidRPr="00F46B44">
              <w:rPr>
                <w:color w:val="auto"/>
                <w:sz w:val="24"/>
                <w:szCs w:val="24"/>
              </w:rPr>
              <w:t>район</w:t>
            </w:r>
            <w:r w:rsidR="00A86E3C" w:rsidRPr="00F46B44">
              <w:rPr>
                <w:color w:val="auto"/>
                <w:sz w:val="24"/>
                <w:szCs w:val="24"/>
              </w:rPr>
              <w:t>»</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keepNext/>
              <w:jc w:val="both"/>
              <w:rPr>
                <w:color w:val="auto"/>
                <w:sz w:val="23"/>
                <w:szCs w:val="23"/>
              </w:rPr>
            </w:pPr>
            <w:r w:rsidRPr="002A1853">
              <w:rPr>
                <w:b/>
                <w:bCs/>
                <w:color w:val="auto"/>
                <w:sz w:val="24"/>
                <w:szCs w:val="24"/>
              </w:rP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 на 2014–2020 годы»</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793B15">
            <w:pPr>
              <w:jc w:val="both"/>
              <w:rPr>
                <w:color w:val="auto"/>
                <w:sz w:val="23"/>
                <w:szCs w:val="23"/>
              </w:rPr>
            </w:pPr>
            <w:r w:rsidRPr="002A1853">
              <w:rPr>
                <w:bCs/>
                <w:color w:val="auto"/>
                <w:sz w:val="24"/>
                <w:szCs w:val="24"/>
              </w:rPr>
              <w:t>Подпрограмма «</w:t>
            </w:r>
            <w:r w:rsidRPr="002A1853">
              <w:rPr>
                <w:color w:val="auto"/>
                <w:sz w:val="24"/>
                <w:szCs w:val="24"/>
              </w:rPr>
              <w:t>Поддержка малых форм хозяйствования»</w:t>
            </w:r>
          </w:p>
        </w:tc>
        <w:tc>
          <w:tcPr>
            <w:tcW w:w="6095" w:type="dxa"/>
          </w:tcPr>
          <w:p w:rsidR="00C7750F" w:rsidRDefault="00C7750F" w:rsidP="00C7750F">
            <w:pPr>
              <w:jc w:val="both"/>
              <w:rPr>
                <w:b/>
                <w:spacing w:val="-6"/>
                <w:sz w:val="24"/>
                <w:szCs w:val="24"/>
              </w:rPr>
            </w:pPr>
            <w:r w:rsidRPr="004F34AE">
              <w:rPr>
                <w:b/>
                <w:spacing w:val="-6"/>
                <w:sz w:val="24"/>
                <w:szCs w:val="24"/>
              </w:rPr>
              <w:t xml:space="preserve">Ответственный исполнитель: </w:t>
            </w:r>
            <w:r w:rsidR="000C14FC">
              <w:rPr>
                <w:b/>
                <w:spacing w:val="-6"/>
                <w:sz w:val="24"/>
                <w:szCs w:val="24"/>
              </w:rPr>
              <w:t xml:space="preserve"> </w:t>
            </w:r>
            <w:r w:rsidRPr="004F34AE">
              <w:rPr>
                <w:b/>
                <w:spacing w:val="-6"/>
                <w:sz w:val="24"/>
                <w:szCs w:val="24"/>
              </w:rPr>
              <w:t xml:space="preserve">Министерство </w:t>
            </w:r>
            <w:r>
              <w:rPr>
                <w:b/>
                <w:spacing w:val="-6"/>
                <w:sz w:val="24"/>
                <w:szCs w:val="24"/>
              </w:rPr>
              <w:t xml:space="preserve">сельского хозяйства  </w:t>
            </w:r>
            <w:r w:rsidRPr="004F34AE">
              <w:rPr>
                <w:b/>
                <w:spacing w:val="-6"/>
                <w:sz w:val="24"/>
                <w:szCs w:val="24"/>
              </w:rPr>
              <w:t>Забайкальского края</w:t>
            </w:r>
          </w:p>
          <w:p w:rsidR="002A1853" w:rsidRPr="002A1853" w:rsidRDefault="002A1853" w:rsidP="00C7750F">
            <w:pPr>
              <w:jc w:val="both"/>
              <w:rPr>
                <w:color w:val="auto"/>
                <w:sz w:val="24"/>
                <w:szCs w:val="24"/>
              </w:rPr>
            </w:pPr>
            <w:r w:rsidRPr="002A1853">
              <w:rPr>
                <w:color w:val="auto"/>
                <w:sz w:val="24"/>
                <w:szCs w:val="24"/>
              </w:rPr>
              <w:t xml:space="preserve">В целях реализации мер по стимулированию межмуниципального сотрудничества между городами и сельскими поселениями для активизации сбыта и переработки мелкотоварной сельскохозяйственной продукции, создания благоприятных условий для </w:t>
            </w:r>
            <w:r w:rsidRPr="002A1853">
              <w:rPr>
                <w:color w:val="auto"/>
                <w:sz w:val="24"/>
                <w:szCs w:val="24"/>
              </w:rPr>
              <w:lastRenderedPageBreak/>
              <w:t>реализации продукции, произведенной местными товаропроизводителями, обеспечения населения сельскохозяйственной продукцией, а также организации продвижения товаров, произведенных в Забайкальском крае, на территории Забайкальского края в 2016 году проведено 817 ярмарок, том числе краевые выставки</w:t>
            </w:r>
            <w:r w:rsidR="00D17EC6">
              <w:rPr>
                <w:color w:val="auto"/>
                <w:sz w:val="24"/>
                <w:szCs w:val="24"/>
              </w:rPr>
              <w:t>-</w:t>
            </w:r>
            <w:r w:rsidRPr="002A1853">
              <w:rPr>
                <w:color w:val="auto"/>
                <w:sz w:val="24"/>
                <w:szCs w:val="24"/>
              </w:rPr>
              <w:t>ярмарки сельскохозяйственной продукции:</w:t>
            </w:r>
          </w:p>
          <w:p w:rsidR="002A1853" w:rsidRPr="002A1853" w:rsidRDefault="002A1853" w:rsidP="009258DD">
            <w:pPr>
              <w:jc w:val="both"/>
              <w:rPr>
                <w:color w:val="auto"/>
                <w:sz w:val="24"/>
                <w:szCs w:val="24"/>
              </w:rPr>
            </w:pPr>
            <w:r w:rsidRPr="002A1853">
              <w:rPr>
                <w:color w:val="auto"/>
                <w:sz w:val="24"/>
                <w:szCs w:val="24"/>
              </w:rPr>
              <w:t xml:space="preserve">- в рамках </w:t>
            </w:r>
            <w:r w:rsidRPr="002A1853">
              <w:rPr>
                <w:color w:val="auto"/>
                <w:sz w:val="24"/>
                <w:szCs w:val="24"/>
                <w:lang w:val="en-US"/>
              </w:rPr>
              <w:t>XIII</w:t>
            </w:r>
            <w:r w:rsidRPr="002A1853">
              <w:rPr>
                <w:color w:val="auto"/>
                <w:sz w:val="24"/>
                <w:szCs w:val="24"/>
              </w:rPr>
              <w:t xml:space="preserve"> Сибирско-Дальневосточной выставки племенных овец и коз проведена выставка</w:t>
            </w:r>
            <w:r w:rsidR="00D17EC6">
              <w:rPr>
                <w:color w:val="auto"/>
                <w:sz w:val="24"/>
                <w:szCs w:val="24"/>
              </w:rPr>
              <w:t>-</w:t>
            </w:r>
            <w:r w:rsidRPr="002A1853">
              <w:rPr>
                <w:color w:val="auto"/>
                <w:sz w:val="24"/>
                <w:szCs w:val="24"/>
              </w:rPr>
              <w:t>распродажа сельскохозяйственной продукции и продукции пищевой и перерабатывающей промышленности;</w:t>
            </w:r>
          </w:p>
          <w:p w:rsidR="002A1853" w:rsidRPr="002A1853" w:rsidRDefault="002A1853" w:rsidP="009258DD">
            <w:pPr>
              <w:jc w:val="both"/>
              <w:rPr>
                <w:color w:val="auto"/>
                <w:sz w:val="24"/>
                <w:szCs w:val="24"/>
              </w:rPr>
            </w:pPr>
            <w:r w:rsidRPr="002A1853">
              <w:rPr>
                <w:color w:val="auto"/>
                <w:sz w:val="24"/>
                <w:szCs w:val="24"/>
              </w:rPr>
              <w:t>- выставка</w:t>
            </w:r>
            <w:r w:rsidR="00D17EC6">
              <w:rPr>
                <w:color w:val="auto"/>
                <w:sz w:val="24"/>
                <w:szCs w:val="24"/>
              </w:rPr>
              <w:t>-</w:t>
            </w:r>
            <w:r w:rsidRPr="002A1853">
              <w:rPr>
                <w:color w:val="auto"/>
                <w:sz w:val="24"/>
                <w:szCs w:val="24"/>
              </w:rPr>
              <w:t>ярмарка «Золотая сотка», которая была посвящена празднованию Дня садовода и огородника в Забайкальском крае;</w:t>
            </w:r>
          </w:p>
          <w:p w:rsidR="002A1853" w:rsidRPr="002A1853" w:rsidRDefault="002A1853" w:rsidP="009258DD">
            <w:pPr>
              <w:jc w:val="both"/>
              <w:rPr>
                <w:color w:val="0F243E"/>
                <w:sz w:val="24"/>
                <w:szCs w:val="24"/>
              </w:rPr>
            </w:pPr>
            <w:r w:rsidRPr="002A1853">
              <w:rPr>
                <w:iCs/>
                <w:color w:val="auto"/>
                <w:sz w:val="24"/>
                <w:szCs w:val="24"/>
              </w:rPr>
              <w:t xml:space="preserve">- </w:t>
            </w:r>
            <w:r w:rsidRPr="002A1853">
              <w:rPr>
                <w:iCs/>
                <w:color w:val="auto"/>
                <w:sz w:val="24"/>
                <w:szCs w:val="24"/>
                <w:lang w:val="en-US"/>
              </w:rPr>
              <w:t>IX</w:t>
            </w:r>
            <w:r w:rsidRPr="002A1853">
              <w:rPr>
                <w:iCs/>
                <w:color w:val="auto"/>
                <w:sz w:val="24"/>
                <w:szCs w:val="24"/>
              </w:rPr>
              <w:t xml:space="preserve"> краевая агропромышленная выставка-ярмарка </w:t>
            </w:r>
            <w:r w:rsidRPr="002A1853">
              <w:rPr>
                <w:color w:val="auto"/>
                <w:sz w:val="24"/>
                <w:szCs w:val="24"/>
              </w:rPr>
              <w:t>«Золотая осень Забайкалья</w:t>
            </w:r>
            <w:r w:rsidR="009258DD">
              <w:rPr>
                <w:color w:val="auto"/>
                <w:sz w:val="24"/>
                <w:szCs w:val="24"/>
              </w:rPr>
              <w:t xml:space="preserve"> </w:t>
            </w:r>
            <w:r w:rsidRPr="002A1853">
              <w:rPr>
                <w:color w:val="auto"/>
                <w:sz w:val="24"/>
                <w:szCs w:val="24"/>
              </w:rPr>
              <w:t>–</w:t>
            </w:r>
            <w:r w:rsidR="009258DD">
              <w:rPr>
                <w:color w:val="auto"/>
                <w:sz w:val="24"/>
                <w:szCs w:val="24"/>
              </w:rPr>
              <w:t xml:space="preserve"> </w:t>
            </w:r>
            <w:r w:rsidRPr="002A1853">
              <w:rPr>
                <w:color w:val="auto"/>
                <w:sz w:val="24"/>
                <w:szCs w:val="24"/>
              </w:rPr>
              <w:t>2016»;</w:t>
            </w:r>
            <w:r w:rsidRPr="002A1853">
              <w:rPr>
                <w:color w:val="0F243E"/>
                <w:sz w:val="24"/>
                <w:szCs w:val="24"/>
              </w:rPr>
              <w:t xml:space="preserve"> </w:t>
            </w:r>
          </w:p>
          <w:p w:rsidR="002A1853" w:rsidRPr="002A1853" w:rsidRDefault="002A1853" w:rsidP="009258DD">
            <w:pPr>
              <w:jc w:val="both"/>
              <w:rPr>
                <w:color w:val="auto"/>
                <w:sz w:val="24"/>
                <w:szCs w:val="24"/>
              </w:rPr>
            </w:pPr>
            <w:r w:rsidRPr="002A1853">
              <w:rPr>
                <w:color w:val="auto"/>
                <w:sz w:val="24"/>
                <w:szCs w:val="24"/>
              </w:rPr>
              <w:t>- III краевая выставка-ярмарка  «Произведено в Забайкальском крае</w:t>
            </w:r>
            <w:r w:rsidR="009258DD">
              <w:rPr>
                <w:color w:val="auto"/>
                <w:sz w:val="24"/>
                <w:szCs w:val="24"/>
              </w:rPr>
              <w:t xml:space="preserve"> </w:t>
            </w:r>
            <w:r w:rsidR="009258DD" w:rsidRPr="002A1853">
              <w:rPr>
                <w:color w:val="auto"/>
                <w:sz w:val="24"/>
                <w:szCs w:val="24"/>
              </w:rPr>
              <w:t>–</w:t>
            </w:r>
            <w:r w:rsidR="009258DD">
              <w:rPr>
                <w:color w:val="auto"/>
                <w:sz w:val="24"/>
                <w:szCs w:val="24"/>
              </w:rPr>
              <w:t xml:space="preserve"> </w:t>
            </w:r>
            <w:r w:rsidRPr="002A1853">
              <w:rPr>
                <w:color w:val="auto"/>
                <w:sz w:val="24"/>
                <w:szCs w:val="24"/>
              </w:rPr>
              <w:t xml:space="preserve">2016». </w:t>
            </w:r>
          </w:p>
          <w:p w:rsidR="002A1853" w:rsidRPr="002A1853" w:rsidRDefault="002A1853" w:rsidP="009258DD">
            <w:pPr>
              <w:jc w:val="both"/>
              <w:rPr>
                <w:b/>
                <w:color w:val="auto"/>
                <w:sz w:val="24"/>
                <w:szCs w:val="24"/>
              </w:rPr>
            </w:pPr>
            <w:r w:rsidRPr="002A1853">
              <w:rPr>
                <w:color w:val="auto"/>
                <w:sz w:val="24"/>
                <w:szCs w:val="24"/>
              </w:rPr>
              <w:t xml:space="preserve"> В целях вовлечения в оборот сельскохозяйственной продукции, произведенной на территории Забайкальского края, проводится работа по активизации деятельности сельскохозяйственной потребительской кооперации.</w:t>
            </w:r>
            <w:r w:rsidRPr="002A1853">
              <w:rPr>
                <w:i/>
                <w:color w:val="auto"/>
                <w:sz w:val="24"/>
                <w:szCs w:val="24"/>
              </w:rPr>
              <w:t xml:space="preserve"> </w:t>
            </w:r>
            <w:r w:rsidRPr="002A1853">
              <w:rPr>
                <w:color w:val="auto"/>
                <w:sz w:val="24"/>
                <w:szCs w:val="24"/>
              </w:rPr>
              <w:t>За два года создано 19 кооперативов (в 2015 году – 9 сельскохозяйственных потребительских кооперативов, в 2016 году – 10</w:t>
            </w:r>
            <w:r w:rsidR="009258DD">
              <w:rPr>
                <w:color w:val="auto"/>
                <w:sz w:val="24"/>
                <w:szCs w:val="24"/>
              </w:rPr>
              <w:t xml:space="preserve"> кооперативов</w:t>
            </w:r>
            <w:r w:rsidRPr="002A1853">
              <w:rPr>
                <w:color w:val="auto"/>
                <w:sz w:val="24"/>
                <w:szCs w:val="24"/>
              </w:rPr>
              <w:t>)</w:t>
            </w:r>
          </w:p>
        </w:tc>
        <w:tc>
          <w:tcPr>
            <w:tcW w:w="2127" w:type="dxa"/>
          </w:tcPr>
          <w:p w:rsidR="002A1853" w:rsidRPr="002A1853" w:rsidRDefault="002A1853" w:rsidP="002A1853">
            <w:pPr>
              <w:jc w:val="center"/>
              <w:rPr>
                <w:b/>
                <w:color w:val="auto"/>
                <w:sz w:val="24"/>
                <w:szCs w:val="24"/>
              </w:rPr>
            </w:pPr>
          </w:p>
        </w:tc>
      </w:tr>
      <w:tr w:rsidR="002A1853" w:rsidRPr="002A1853" w:rsidTr="003F277F">
        <w:trPr>
          <w:trHeight w:val="395"/>
        </w:trPr>
        <w:tc>
          <w:tcPr>
            <w:tcW w:w="15310" w:type="dxa"/>
            <w:gridSpan w:val="4"/>
            <w:vAlign w:val="center"/>
          </w:tcPr>
          <w:p w:rsidR="002A1853" w:rsidRPr="002A1853" w:rsidRDefault="002A1853" w:rsidP="002A1853">
            <w:pPr>
              <w:ind w:firstLine="284"/>
              <w:jc w:val="center"/>
              <w:rPr>
                <w:b/>
                <w:color w:val="auto"/>
                <w:sz w:val="24"/>
                <w:szCs w:val="24"/>
              </w:rPr>
            </w:pPr>
            <w:r w:rsidRPr="002A1853">
              <w:rPr>
                <w:b/>
                <w:color w:val="auto"/>
                <w:sz w:val="24"/>
                <w:szCs w:val="24"/>
              </w:rPr>
              <w:lastRenderedPageBreak/>
              <w:t>Развитие кадрового потенциала местного самоуправления и повышения качества муниципальных услуг</w:t>
            </w:r>
          </w:p>
        </w:tc>
      </w:tr>
      <w:tr w:rsidR="002A1853" w:rsidRPr="002A1853" w:rsidTr="00465A2E">
        <w:trPr>
          <w:trHeight w:val="413"/>
        </w:trPr>
        <w:tc>
          <w:tcPr>
            <w:tcW w:w="3261" w:type="dxa"/>
            <w:vMerge w:val="restart"/>
          </w:tcPr>
          <w:p w:rsidR="002A1853" w:rsidRPr="002A1853" w:rsidRDefault="002A1853" w:rsidP="002A1853">
            <w:pPr>
              <w:keepNext/>
              <w:rPr>
                <w:color w:val="auto"/>
                <w:spacing w:val="-8"/>
                <w:sz w:val="24"/>
                <w:szCs w:val="24"/>
              </w:rPr>
            </w:pPr>
            <w:r w:rsidRPr="002A1853">
              <w:rPr>
                <w:sz w:val="24"/>
                <w:szCs w:val="24"/>
              </w:rPr>
              <w:t>Реализация мероприятий по развитию муниципальной службы в Забайкальском крае</w:t>
            </w: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«Совершенствование государственного управления              Забайкальского края»</w:t>
            </w:r>
          </w:p>
        </w:tc>
        <w:tc>
          <w:tcPr>
            <w:tcW w:w="6095" w:type="dxa"/>
          </w:tcPr>
          <w:p w:rsidR="002A1853" w:rsidRPr="002A1853" w:rsidRDefault="002A1853" w:rsidP="002A1853">
            <w:pPr>
              <w:ind w:firstLine="284"/>
              <w:jc w:val="center"/>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bCs/>
                <w:sz w:val="24"/>
                <w:szCs w:val="24"/>
              </w:rPr>
              <w:t xml:space="preserve">Подпрограмма «Содействие развитию местного </w:t>
            </w:r>
            <w:r w:rsidRPr="002A1853">
              <w:rPr>
                <w:bCs/>
                <w:sz w:val="24"/>
                <w:szCs w:val="24"/>
              </w:rPr>
              <w:lastRenderedPageBreak/>
              <w:t>самоуправления в Забайкальском крае».</w:t>
            </w:r>
          </w:p>
        </w:tc>
        <w:tc>
          <w:tcPr>
            <w:tcW w:w="6095" w:type="dxa"/>
          </w:tcPr>
          <w:p w:rsidR="002A1853" w:rsidRPr="002A1853" w:rsidRDefault="002A1853" w:rsidP="002A1853">
            <w:pPr>
              <w:ind w:firstLine="284"/>
              <w:jc w:val="center"/>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848"/>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B02FB6" w:rsidRDefault="002A1853" w:rsidP="002A1853">
            <w:pPr>
              <w:jc w:val="both"/>
              <w:rPr>
                <w:color w:val="auto"/>
                <w:sz w:val="23"/>
                <w:szCs w:val="23"/>
              </w:rPr>
            </w:pPr>
            <w:r w:rsidRPr="00B02FB6">
              <w:rPr>
                <w:sz w:val="24"/>
                <w:szCs w:val="24"/>
              </w:rPr>
              <w:t>Реализация мероприятий в сфере дополнительного профессионального образования специалистов, включенных в резерв управленческих кадров муниципальных образований Забайкальского края.</w:t>
            </w:r>
          </w:p>
          <w:p w:rsidR="002A1853" w:rsidRPr="00B02FB6" w:rsidRDefault="002A1853" w:rsidP="002A1853">
            <w:pPr>
              <w:jc w:val="both"/>
              <w:rPr>
                <w:color w:val="auto"/>
                <w:sz w:val="23"/>
                <w:szCs w:val="23"/>
              </w:rPr>
            </w:pPr>
            <w:r w:rsidRPr="00B02FB6">
              <w:rPr>
                <w:sz w:val="24"/>
                <w:szCs w:val="24"/>
              </w:rPr>
              <w:t>Реализация мероприятий в сфере дополнительного профессионального образования лиц, замещающих выборные муниципальные должности и муниципальных служащих муниципальных образований Забайкальского края.</w:t>
            </w:r>
          </w:p>
          <w:p w:rsidR="002A1853" w:rsidRPr="00B02FB6" w:rsidRDefault="002A1853" w:rsidP="002A1853">
            <w:pPr>
              <w:jc w:val="both"/>
              <w:rPr>
                <w:color w:val="auto"/>
                <w:sz w:val="23"/>
                <w:szCs w:val="23"/>
              </w:rPr>
            </w:pPr>
          </w:p>
        </w:tc>
        <w:tc>
          <w:tcPr>
            <w:tcW w:w="6095" w:type="dxa"/>
          </w:tcPr>
          <w:p w:rsidR="005F703C" w:rsidRPr="00B02FB6" w:rsidRDefault="005F703C" w:rsidP="005F703C">
            <w:pPr>
              <w:jc w:val="both"/>
              <w:rPr>
                <w:b/>
                <w:spacing w:val="-6"/>
                <w:sz w:val="24"/>
                <w:szCs w:val="24"/>
              </w:rPr>
            </w:pPr>
            <w:r w:rsidRPr="00B02FB6">
              <w:rPr>
                <w:b/>
                <w:spacing w:val="-6"/>
                <w:sz w:val="24"/>
                <w:szCs w:val="24"/>
              </w:rPr>
              <w:t xml:space="preserve">Ответственный исполнитель: Администрация Губернатора  Забайкальского края </w:t>
            </w:r>
          </w:p>
          <w:p w:rsidR="002A1853" w:rsidRPr="00B02FB6" w:rsidRDefault="002A1853" w:rsidP="005F703C">
            <w:pPr>
              <w:jc w:val="both"/>
              <w:rPr>
                <w:color w:val="auto"/>
                <w:sz w:val="24"/>
                <w:szCs w:val="24"/>
              </w:rPr>
            </w:pPr>
            <w:r w:rsidRPr="00B02FB6">
              <w:rPr>
                <w:color w:val="auto"/>
                <w:sz w:val="24"/>
                <w:szCs w:val="24"/>
              </w:rPr>
              <w:t>В целях реализации мероприятий в сфере дополнительного профессионального образования специалистов, включенных в резерв управленческих кадров муниципальных образований Забайкальского края, в связи с недостаточностью бюджетных средств,  используются иные формы обучения, отвечающие современным требованиям на основе новых технологий – видеоконференции, выездные семинары, регулярно оказывается методическая помощь.</w:t>
            </w:r>
          </w:p>
          <w:p w:rsidR="002A1853" w:rsidRPr="00B02FB6" w:rsidRDefault="002A1853" w:rsidP="00D17EC6">
            <w:pPr>
              <w:ind w:firstLine="57"/>
              <w:jc w:val="both"/>
              <w:rPr>
                <w:color w:val="auto"/>
                <w:sz w:val="24"/>
                <w:szCs w:val="24"/>
              </w:rPr>
            </w:pPr>
            <w:r w:rsidRPr="00B02FB6">
              <w:rPr>
                <w:color w:val="auto"/>
                <w:sz w:val="24"/>
                <w:szCs w:val="24"/>
              </w:rPr>
              <w:t>В целях реализации мероприятий по развитию муниципальной службы в Забайкальском крае в 2016 году в рамках выделенных бюджетных ассигнований в размере 100 тыс. рублей на базе Читинского филиала ФГБОУ ВПО «Российская академия народного хозяйства и государственной службы при Президенте Российской Федерации» прошли обучение 74 вновь избранные главы муниципальных образований</w:t>
            </w:r>
            <w:r w:rsidR="00D17EC6" w:rsidRPr="00B02FB6">
              <w:rPr>
                <w:color w:val="auto"/>
                <w:sz w:val="24"/>
                <w:szCs w:val="24"/>
              </w:rPr>
              <w:t xml:space="preserve"> края</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bCs/>
                <w:sz w:val="24"/>
                <w:szCs w:val="24"/>
              </w:rPr>
              <w:t xml:space="preserve">Подпрограмма «Развитие государственной гражданской службы и резерва управленческих кадров </w:t>
            </w:r>
            <w:r w:rsidRPr="002A1853">
              <w:rPr>
                <w:sz w:val="24"/>
                <w:szCs w:val="24"/>
              </w:rPr>
              <w:t>Забайкальского края</w:t>
            </w:r>
            <w:r w:rsidRPr="002A1853">
              <w:rPr>
                <w:bCs/>
                <w:sz w:val="24"/>
                <w:szCs w:val="24"/>
              </w:rPr>
              <w:t>».</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bCs/>
                <w:sz w:val="24"/>
                <w:szCs w:val="24"/>
              </w:rPr>
              <w:t>Повышение уровня информированности населения о деятельности органов местного самоуправления и формах участия граждан в осуществлении местного самоуправления.</w:t>
            </w:r>
          </w:p>
        </w:tc>
        <w:tc>
          <w:tcPr>
            <w:tcW w:w="6095" w:type="dxa"/>
          </w:tcPr>
          <w:p w:rsidR="004277F4" w:rsidRDefault="004277F4" w:rsidP="004277F4">
            <w:pPr>
              <w:jc w:val="both"/>
              <w:rPr>
                <w:b/>
                <w:spacing w:val="-6"/>
                <w:sz w:val="24"/>
                <w:szCs w:val="24"/>
              </w:rPr>
            </w:pPr>
            <w:r w:rsidRPr="004F34AE">
              <w:rPr>
                <w:b/>
                <w:spacing w:val="-6"/>
                <w:sz w:val="24"/>
                <w:szCs w:val="24"/>
              </w:rPr>
              <w:t xml:space="preserve">Ответственный исполнитель: </w:t>
            </w:r>
            <w:r>
              <w:rPr>
                <w:b/>
                <w:spacing w:val="-6"/>
                <w:sz w:val="24"/>
                <w:szCs w:val="24"/>
              </w:rPr>
              <w:t xml:space="preserve">Администрация Губернатора  </w:t>
            </w:r>
            <w:r w:rsidRPr="004F34AE">
              <w:rPr>
                <w:b/>
                <w:spacing w:val="-6"/>
                <w:sz w:val="24"/>
                <w:szCs w:val="24"/>
              </w:rPr>
              <w:t xml:space="preserve">Забайкальского края </w:t>
            </w:r>
          </w:p>
          <w:p w:rsidR="002A1853" w:rsidRPr="002A1853" w:rsidRDefault="002A1853" w:rsidP="00D65C01">
            <w:pPr>
              <w:ind w:firstLine="57"/>
              <w:jc w:val="both"/>
              <w:rPr>
                <w:b/>
                <w:color w:val="auto"/>
                <w:sz w:val="24"/>
                <w:szCs w:val="24"/>
              </w:rPr>
            </w:pPr>
            <w:r w:rsidRPr="002A1853">
              <w:rPr>
                <w:color w:val="auto"/>
                <w:sz w:val="24"/>
                <w:szCs w:val="24"/>
              </w:rPr>
              <w:t xml:space="preserve">Информация о деятельности органов местного самоуправления, включая муниципальные правовые акты, регулярно размещается на официальных сайтах муниципальных районов и городских округов Забайкальского края, в районных печатных изданиях, а также на официальном портале Забайкальского края в разделе «Местное самоуправление» </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val="restart"/>
          </w:tcPr>
          <w:p w:rsidR="002A1853" w:rsidRPr="002A1853" w:rsidRDefault="002A1853" w:rsidP="002A1853">
            <w:pPr>
              <w:jc w:val="both"/>
              <w:rPr>
                <w:color w:val="auto"/>
                <w:spacing w:val="-8"/>
                <w:sz w:val="24"/>
                <w:szCs w:val="24"/>
              </w:rPr>
            </w:pPr>
            <w:r w:rsidRPr="002A1853">
              <w:rPr>
                <w:sz w:val="24"/>
                <w:szCs w:val="24"/>
              </w:rPr>
              <w:lastRenderedPageBreak/>
              <w:t>Распространение лучших практик муниципального управления, проведение кратковременных тематических семинаров-тренингов по актуальным проблемам местного самоуправления, стажировок, конференций и круглых столов</w:t>
            </w: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«Совершенствование государственного управления          Забайкальского края»</w:t>
            </w:r>
          </w:p>
        </w:tc>
        <w:tc>
          <w:tcPr>
            <w:tcW w:w="6095" w:type="dxa"/>
          </w:tcPr>
          <w:p w:rsidR="002A1853" w:rsidRPr="002A1853" w:rsidRDefault="002A1853" w:rsidP="002A1853">
            <w:pPr>
              <w:ind w:firstLine="284"/>
              <w:jc w:val="both"/>
              <w:rPr>
                <w:b/>
                <w:color w:val="auto"/>
                <w:sz w:val="24"/>
                <w:szCs w:val="24"/>
              </w:rPr>
            </w:pPr>
          </w:p>
        </w:tc>
        <w:tc>
          <w:tcPr>
            <w:tcW w:w="2127" w:type="dxa"/>
            <w:vMerge w:val="restart"/>
          </w:tcPr>
          <w:p w:rsidR="002A1853" w:rsidRPr="002A1853" w:rsidRDefault="002A1853" w:rsidP="002A1853">
            <w:pPr>
              <w:jc w:val="center"/>
              <w:rPr>
                <w:b/>
                <w:color w:val="auto"/>
                <w:sz w:val="24"/>
                <w:szCs w:val="24"/>
              </w:rPr>
            </w:pPr>
          </w:p>
        </w:tc>
      </w:tr>
      <w:tr w:rsidR="002A1853" w:rsidRPr="002A1853" w:rsidTr="00465A2E">
        <w:trPr>
          <w:trHeight w:val="276"/>
        </w:trPr>
        <w:tc>
          <w:tcPr>
            <w:tcW w:w="3261" w:type="dxa"/>
            <w:vMerge/>
          </w:tcPr>
          <w:p w:rsidR="002A1853" w:rsidRPr="002A1853" w:rsidRDefault="002A1853" w:rsidP="002A1853">
            <w:pPr>
              <w:jc w:val="both"/>
              <w:rPr>
                <w:color w:val="auto"/>
                <w:spacing w:val="-8"/>
                <w:sz w:val="24"/>
                <w:szCs w:val="24"/>
              </w:rPr>
            </w:pPr>
          </w:p>
        </w:tc>
        <w:tc>
          <w:tcPr>
            <w:tcW w:w="3827" w:type="dxa"/>
            <w:vMerge w:val="restart"/>
          </w:tcPr>
          <w:p w:rsidR="002A1853" w:rsidRPr="002A1853" w:rsidRDefault="002A1853" w:rsidP="002A1853">
            <w:pPr>
              <w:jc w:val="both"/>
              <w:rPr>
                <w:color w:val="auto"/>
                <w:sz w:val="23"/>
                <w:szCs w:val="23"/>
              </w:rPr>
            </w:pPr>
            <w:r w:rsidRPr="002A1853">
              <w:rPr>
                <w:bCs/>
                <w:sz w:val="24"/>
                <w:szCs w:val="24"/>
              </w:rPr>
              <w:t>Подпрограмма «Содействие развитию местного самоуправления в Забайкальском крае».</w:t>
            </w:r>
          </w:p>
          <w:p w:rsidR="002A1853" w:rsidRPr="002A1853" w:rsidRDefault="002A1853" w:rsidP="002A1853">
            <w:pPr>
              <w:jc w:val="both"/>
              <w:rPr>
                <w:color w:val="auto"/>
                <w:sz w:val="23"/>
                <w:szCs w:val="23"/>
              </w:rPr>
            </w:pPr>
            <w:r w:rsidRPr="002A1853">
              <w:rPr>
                <w:sz w:val="24"/>
                <w:szCs w:val="24"/>
              </w:rPr>
              <w:t>Проведение конференций, круглых столов и иных мероприятий по вопросам деятельности органов местного самоуправления и формах участия граждан в непосредственном осуществлении местного самоуправления в Забайкальском крае.</w:t>
            </w:r>
          </w:p>
          <w:p w:rsidR="002A1853" w:rsidRPr="002A1853" w:rsidRDefault="002A1853" w:rsidP="002A1853">
            <w:pPr>
              <w:jc w:val="both"/>
              <w:rPr>
                <w:color w:val="auto"/>
                <w:sz w:val="23"/>
                <w:szCs w:val="23"/>
              </w:rPr>
            </w:pPr>
            <w:r w:rsidRPr="002A1853">
              <w:rPr>
                <w:sz w:val="24"/>
                <w:szCs w:val="24"/>
              </w:rPr>
              <w:t>Организация и проведение Консультативного совета глав муниципальных районов и городских округов Забайкальского края.</w:t>
            </w:r>
          </w:p>
        </w:tc>
        <w:tc>
          <w:tcPr>
            <w:tcW w:w="6095" w:type="dxa"/>
            <w:vMerge w:val="restart"/>
          </w:tcPr>
          <w:p w:rsidR="004277F4" w:rsidRDefault="004277F4" w:rsidP="004277F4">
            <w:pPr>
              <w:jc w:val="both"/>
              <w:rPr>
                <w:b/>
                <w:spacing w:val="-6"/>
                <w:sz w:val="24"/>
                <w:szCs w:val="24"/>
              </w:rPr>
            </w:pPr>
            <w:r w:rsidRPr="004F34AE">
              <w:rPr>
                <w:b/>
                <w:spacing w:val="-6"/>
                <w:sz w:val="24"/>
                <w:szCs w:val="24"/>
              </w:rPr>
              <w:t xml:space="preserve">Ответственный исполнитель: </w:t>
            </w:r>
            <w:r>
              <w:rPr>
                <w:b/>
                <w:spacing w:val="-6"/>
                <w:sz w:val="24"/>
                <w:szCs w:val="24"/>
              </w:rPr>
              <w:t xml:space="preserve">Администрация Губернатора  </w:t>
            </w:r>
            <w:r w:rsidRPr="004F34AE">
              <w:rPr>
                <w:b/>
                <w:spacing w:val="-6"/>
                <w:sz w:val="24"/>
                <w:szCs w:val="24"/>
              </w:rPr>
              <w:t xml:space="preserve">Забайкальского края </w:t>
            </w:r>
          </w:p>
          <w:p w:rsidR="002A1853" w:rsidRPr="002A1853" w:rsidRDefault="002A1853" w:rsidP="00D65C01">
            <w:pPr>
              <w:ind w:firstLine="57"/>
              <w:jc w:val="both"/>
              <w:rPr>
                <w:b/>
                <w:color w:val="auto"/>
                <w:sz w:val="24"/>
                <w:szCs w:val="24"/>
              </w:rPr>
            </w:pPr>
            <w:r w:rsidRPr="002A1853">
              <w:rPr>
                <w:color w:val="auto"/>
                <w:sz w:val="24"/>
                <w:szCs w:val="24"/>
              </w:rPr>
              <w:t>При организации обучения работников органов местного самоуправления посредством видеоконференций, выездных семинаров и разработке методических рекомендаций учитывается необходимость   распространение лучших практик муниципального управления.</w:t>
            </w:r>
          </w:p>
          <w:p w:rsidR="002A1853" w:rsidRPr="002A1853" w:rsidRDefault="002A1853" w:rsidP="00D65C01">
            <w:pPr>
              <w:widowControl w:val="0"/>
              <w:jc w:val="both"/>
              <w:rPr>
                <w:color w:val="auto"/>
                <w:sz w:val="24"/>
                <w:szCs w:val="24"/>
              </w:rPr>
            </w:pPr>
            <w:r w:rsidRPr="002A1853">
              <w:rPr>
                <w:color w:val="auto"/>
                <w:sz w:val="24"/>
                <w:szCs w:val="24"/>
              </w:rPr>
              <w:t>В 2016 году продолжил свою работу Консультативный совета руководителей органов местного самоуправления муниципальных районов и городских округов Забайкальского края, который возглавляет Губернатор Забайкальского края.</w:t>
            </w:r>
          </w:p>
          <w:p w:rsidR="002A1853" w:rsidRPr="002A1853" w:rsidRDefault="00BF51F2" w:rsidP="00D65C01">
            <w:pPr>
              <w:widowControl w:val="0"/>
              <w:ind w:firstLine="57"/>
              <w:jc w:val="both"/>
              <w:rPr>
                <w:color w:val="auto"/>
                <w:sz w:val="24"/>
                <w:szCs w:val="24"/>
              </w:rPr>
            </w:pPr>
            <w:r>
              <w:rPr>
                <w:color w:val="auto"/>
                <w:sz w:val="24"/>
                <w:szCs w:val="24"/>
              </w:rPr>
              <w:t>В 2016 году состоялись заседания</w:t>
            </w:r>
            <w:r w:rsidR="002A1853" w:rsidRPr="002A1853">
              <w:rPr>
                <w:color w:val="auto"/>
                <w:sz w:val="24"/>
                <w:szCs w:val="24"/>
              </w:rPr>
              <w:t xml:space="preserve"> Консультативного совета руководителей органов местного самоуправления муниципальных районов и городских округов Забайкальского края:</w:t>
            </w:r>
          </w:p>
          <w:p w:rsidR="002A1853" w:rsidRPr="002A1853" w:rsidRDefault="002A1853" w:rsidP="00D65C01">
            <w:pPr>
              <w:widowControl w:val="0"/>
              <w:ind w:firstLine="57"/>
              <w:jc w:val="both"/>
              <w:rPr>
                <w:color w:val="auto"/>
                <w:sz w:val="24"/>
                <w:szCs w:val="24"/>
              </w:rPr>
            </w:pPr>
            <w:r w:rsidRPr="002A1853">
              <w:rPr>
                <w:color w:val="auto"/>
                <w:sz w:val="24"/>
                <w:szCs w:val="24"/>
              </w:rPr>
              <w:t xml:space="preserve"> - «Об актуальных вопросах местного самоуправления  в Забайкальском крае»;</w:t>
            </w:r>
          </w:p>
          <w:p w:rsidR="002A1853" w:rsidRPr="002A1853" w:rsidRDefault="002A1853" w:rsidP="00D65C01">
            <w:pPr>
              <w:widowControl w:val="0"/>
              <w:ind w:firstLine="57"/>
              <w:jc w:val="both"/>
              <w:rPr>
                <w:color w:val="auto"/>
                <w:sz w:val="24"/>
                <w:szCs w:val="24"/>
              </w:rPr>
            </w:pPr>
            <w:r w:rsidRPr="002A1853">
              <w:rPr>
                <w:color w:val="auto"/>
                <w:sz w:val="24"/>
                <w:szCs w:val="24"/>
              </w:rPr>
              <w:t>- «О состоянии предпринимательской деятельности в Забайкальском крае и мерах по ее дальнейшему развитию на современном этапе»;</w:t>
            </w:r>
          </w:p>
          <w:p w:rsidR="002A1853" w:rsidRPr="002A1853" w:rsidRDefault="002A1853" w:rsidP="00D65C01">
            <w:pPr>
              <w:widowControl w:val="0"/>
              <w:ind w:left="-85" w:firstLine="57"/>
              <w:jc w:val="both"/>
              <w:rPr>
                <w:color w:val="auto"/>
                <w:sz w:val="24"/>
                <w:szCs w:val="24"/>
              </w:rPr>
            </w:pPr>
            <w:r w:rsidRPr="002A1853">
              <w:rPr>
                <w:color w:val="auto"/>
                <w:sz w:val="24"/>
                <w:szCs w:val="24"/>
              </w:rPr>
              <w:t xml:space="preserve"> - «Земельная реформа: правовые аспекты и проблемы»;</w:t>
            </w:r>
          </w:p>
          <w:p w:rsidR="002A1853" w:rsidRPr="002A1853" w:rsidRDefault="002A1853" w:rsidP="00D65C01">
            <w:pPr>
              <w:ind w:firstLine="57"/>
              <w:jc w:val="both"/>
              <w:rPr>
                <w:b/>
                <w:color w:val="auto"/>
                <w:sz w:val="24"/>
                <w:szCs w:val="24"/>
              </w:rPr>
            </w:pPr>
            <w:r w:rsidRPr="002A1853">
              <w:rPr>
                <w:color w:val="auto"/>
                <w:sz w:val="24"/>
                <w:szCs w:val="24"/>
              </w:rPr>
              <w:t>- «Основные направления повышения ресурсной эффективности здравоохранения Забайкальского края»</w:t>
            </w:r>
          </w:p>
        </w:tc>
        <w:tc>
          <w:tcPr>
            <w:tcW w:w="2127" w:type="dxa"/>
            <w:vMerge/>
          </w:tcPr>
          <w:p w:rsidR="002A1853" w:rsidRPr="002A1853" w:rsidRDefault="002A1853" w:rsidP="002A1853">
            <w:pPr>
              <w:jc w:val="center"/>
              <w:rPr>
                <w:b/>
                <w:color w:val="auto"/>
                <w:sz w:val="24"/>
                <w:szCs w:val="24"/>
              </w:rPr>
            </w:pPr>
          </w:p>
        </w:tc>
      </w:tr>
      <w:tr w:rsidR="002A1853" w:rsidRPr="002A1853" w:rsidTr="00465A2E">
        <w:trPr>
          <w:trHeight w:val="836"/>
        </w:trPr>
        <w:tc>
          <w:tcPr>
            <w:tcW w:w="3261" w:type="dxa"/>
            <w:vMerge/>
          </w:tcPr>
          <w:p w:rsidR="002A1853" w:rsidRPr="002A1853" w:rsidRDefault="002A1853" w:rsidP="002A1853">
            <w:pPr>
              <w:jc w:val="both"/>
              <w:rPr>
                <w:color w:val="auto"/>
                <w:spacing w:val="-8"/>
                <w:sz w:val="24"/>
                <w:szCs w:val="24"/>
              </w:rPr>
            </w:pPr>
          </w:p>
        </w:tc>
        <w:tc>
          <w:tcPr>
            <w:tcW w:w="3827" w:type="dxa"/>
            <w:vMerge/>
          </w:tcPr>
          <w:p w:rsidR="002A1853" w:rsidRPr="002A1853" w:rsidRDefault="002A1853" w:rsidP="002A1853">
            <w:pPr>
              <w:jc w:val="both"/>
              <w:rPr>
                <w:color w:val="auto"/>
                <w:sz w:val="23"/>
                <w:szCs w:val="23"/>
              </w:rPr>
            </w:pPr>
          </w:p>
        </w:tc>
        <w:tc>
          <w:tcPr>
            <w:tcW w:w="6095" w:type="dxa"/>
            <w:vMerge/>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bCs/>
                <w:sz w:val="24"/>
                <w:szCs w:val="24"/>
              </w:rPr>
              <w:t xml:space="preserve">Подпрограмма «Развитие государственной гражданской службы и резерва управленческих кадров </w:t>
            </w:r>
            <w:r w:rsidRPr="002A1853">
              <w:rPr>
                <w:sz w:val="24"/>
                <w:szCs w:val="24"/>
              </w:rPr>
              <w:t>Забайкальского края</w:t>
            </w:r>
            <w:r w:rsidRPr="002A1853">
              <w:rPr>
                <w:bCs/>
                <w:sz w:val="24"/>
                <w:szCs w:val="24"/>
              </w:rPr>
              <w:t>».</w:t>
            </w:r>
          </w:p>
        </w:tc>
        <w:tc>
          <w:tcPr>
            <w:tcW w:w="6095" w:type="dxa"/>
          </w:tcPr>
          <w:p w:rsidR="002A1853" w:rsidRPr="002A1853" w:rsidRDefault="002A1853" w:rsidP="002A1853">
            <w:pPr>
              <w:ind w:firstLine="284"/>
              <w:jc w:val="both"/>
              <w:rPr>
                <w:b/>
                <w:strike/>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bCs/>
                <w:sz w:val="24"/>
                <w:szCs w:val="24"/>
              </w:rPr>
              <w:t xml:space="preserve">Повышение престижа муниципальной службы в муниципальных  образованиях  </w:t>
            </w:r>
            <w:r w:rsidRPr="002A1853">
              <w:rPr>
                <w:sz w:val="24"/>
                <w:szCs w:val="24"/>
              </w:rPr>
              <w:t>Забайкальского края, поддержка лучших практик местного самоуправления.</w:t>
            </w:r>
          </w:p>
        </w:tc>
        <w:tc>
          <w:tcPr>
            <w:tcW w:w="6095" w:type="dxa"/>
          </w:tcPr>
          <w:p w:rsidR="004277F4" w:rsidRDefault="004277F4" w:rsidP="004277F4">
            <w:pPr>
              <w:jc w:val="both"/>
              <w:rPr>
                <w:b/>
                <w:spacing w:val="-6"/>
                <w:sz w:val="24"/>
                <w:szCs w:val="24"/>
              </w:rPr>
            </w:pPr>
            <w:r w:rsidRPr="004F34AE">
              <w:rPr>
                <w:b/>
                <w:spacing w:val="-6"/>
                <w:sz w:val="24"/>
                <w:szCs w:val="24"/>
              </w:rPr>
              <w:t xml:space="preserve">Ответственный исполнитель: </w:t>
            </w:r>
            <w:r>
              <w:rPr>
                <w:b/>
                <w:spacing w:val="-6"/>
                <w:sz w:val="24"/>
                <w:szCs w:val="24"/>
              </w:rPr>
              <w:t xml:space="preserve">Администрация Губернатора  </w:t>
            </w:r>
            <w:r w:rsidRPr="004F34AE">
              <w:rPr>
                <w:b/>
                <w:spacing w:val="-6"/>
                <w:sz w:val="24"/>
                <w:szCs w:val="24"/>
              </w:rPr>
              <w:t xml:space="preserve">Забайкальского края </w:t>
            </w:r>
          </w:p>
          <w:p w:rsidR="002A1853" w:rsidRDefault="002A1853" w:rsidP="00130D49">
            <w:pPr>
              <w:ind w:firstLine="57"/>
              <w:jc w:val="both"/>
              <w:rPr>
                <w:color w:val="auto"/>
                <w:sz w:val="24"/>
                <w:szCs w:val="24"/>
              </w:rPr>
            </w:pPr>
            <w:r w:rsidRPr="002A1853">
              <w:rPr>
                <w:color w:val="auto"/>
                <w:sz w:val="24"/>
                <w:szCs w:val="24"/>
              </w:rPr>
              <w:t>В целях повышения престижа муниципальной службы в муниципальных  образованиях  Забайкальского края, а также поддержки лучших практик местного самоуправления постановлением Правительства Забайкальского края утверждено Положение о краевом конкурсе «Лучший муниципальный служащий в Забайкальском крае</w:t>
            </w:r>
            <w:r w:rsidR="00130D49">
              <w:rPr>
                <w:color w:val="auto"/>
                <w:sz w:val="24"/>
                <w:szCs w:val="24"/>
              </w:rPr>
              <w:t>» (</w:t>
            </w:r>
            <w:r w:rsidR="00130D49" w:rsidRPr="002A1853">
              <w:rPr>
                <w:color w:val="auto"/>
                <w:sz w:val="24"/>
                <w:szCs w:val="24"/>
              </w:rPr>
              <w:t>от 26 августа 2014 года № 504</w:t>
            </w:r>
            <w:r w:rsidR="00130D49">
              <w:rPr>
                <w:color w:val="auto"/>
                <w:sz w:val="24"/>
                <w:szCs w:val="24"/>
              </w:rPr>
              <w:t>)</w:t>
            </w:r>
          </w:p>
          <w:p w:rsidR="00130D49" w:rsidRPr="002A1853" w:rsidRDefault="00130D49" w:rsidP="00130D49">
            <w:pPr>
              <w:ind w:firstLine="57"/>
              <w:jc w:val="both"/>
              <w:rPr>
                <w:b/>
                <w:strike/>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713659">
        <w:trPr>
          <w:trHeight w:val="286"/>
        </w:trPr>
        <w:tc>
          <w:tcPr>
            <w:tcW w:w="15310" w:type="dxa"/>
            <w:gridSpan w:val="4"/>
            <w:vAlign w:val="center"/>
          </w:tcPr>
          <w:p w:rsidR="002A1853" w:rsidRPr="002A1853" w:rsidRDefault="002A1853" w:rsidP="002A1853">
            <w:pPr>
              <w:ind w:firstLine="284"/>
              <w:jc w:val="center"/>
              <w:rPr>
                <w:b/>
                <w:color w:val="auto"/>
                <w:sz w:val="24"/>
                <w:szCs w:val="24"/>
              </w:rPr>
            </w:pPr>
            <w:r w:rsidRPr="00B02FB6">
              <w:rPr>
                <w:b/>
                <w:color w:val="auto"/>
                <w:sz w:val="24"/>
                <w:szCs w:val="24"/>
              </w:rPr>
              <w:t>Парковые кластерные образования</w:t>
            </w: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keepNext/>
              <w:jc w:val="both"/>
              <w:rPr>
                <w:b/>
                <w:sz w:val="24"/>
                <w:szCs w:val="24"/>
              </w:rPr>
            </w:pPr>
            <w:r w:rsidRPr="002A1853">
              <w:rPr>
                <w:sz w:val="24"/>
                <w:szCs w:val="24"/>
              </w:rPr>
              <w:t>Реализация и совершенствование нормативной правовой и методологической базы по созданию и развитию индустриальных (промышленных) парков Забайкальского края</w:t>
            </w:r>
          </w:p>
          <w:p w:rsidR="002A1853" w:rsidRPr="002A1853" w:rsidRDefault="002A1853" w:rsidP="002A1853">
            <w:pPr>
              <w:jc w:val="both"/>
              <w:rPr>
                <w:color w:val="auto"/>
                <w:sz w:val="23"/>
                <w:szCs w:val="23"/>
              </w:rPr>
            </w:pPr>
            <w:r w:rsidRPr="002A1853">
              <w:rPr>
                <w:b/>
                <w:sz w:val="24"/>
                <w:szCs w:val="24"/>
              </w:rPr>
              <w:t>Государственная программа Забайкальского края «Экономическое развитие»</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4"/>
                <w:szCs w:val="24"/>
              </w:rPr>
            </w:pPr>
            <w:r w:rsidRPr="002A1853">
              <w:rPr>
                <w:color w:val="auto"/>
                <w:sz w:val="24"/>
                <w:szCs w:val="24"/>
              </w:rPr>
              <w:t>Подпрограмма «Стимулирование инвестиционной деятельности в Забайкальском крае»</w:t>
            </w:r>
          </w:p>
        </w:tc>
        <w:tc>
          <w:tcPr>
            <w:tcW w:w="6095" w:type="dxa"/>
          </w:tcPr>
          <w:p w:rsidR="002A1853" w:rsidRPr="0054255A" w:rsidRDefault="002A1853" w:rsidP="002A1853">
            <w:pPr>
              <w:autoSpaceDE w:val="0"/>
              <w:autoSpaceDN w:val="0"/>
              <w:adjustRightInd w:val="0"/>
              <w:ind w:firstLine="284"/>
              <w:jc w:val="both"/>
              <w:rPr>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522DB4">
            <w:pPr>
              <w:jc w:val="both"/>
              <w:rPr>
                <w:color w:val="auto"/>
                <w:sz w:val="23"/>
                <w:szCs w:val="23"/>
              </w:rPr>
            </w:pPr>
            <w:r w:rsidRPr="002A1853">
              <w:rPr>
                <w:color w:val="auto"/>
                <w:sz w:val="24"/>
                <w:szCs w:val="24"/>
              </w:rPr>
              <w:t>Создание и развитие на территории края промышленных  парков</w:t>
            </w:r>
          </w:p>
        </w:tc>
        <w:tc>
          <w:tcPr>
            <w:tcW w:w="6095" w:type="dxa"/>
          </w:tcPr>
          <w:p w:rsidR="00402B45" w:rsidRDefault="00402B45" w:rsidP="00402B45">
            <w:pPr>
              <w:jc w:val="both"/>
              <w:rPr>
                <w:b/>
                <w:spacing w:val="-6"/>
                <w:sz w:val="24"/>
                <w:szCs w:val="24"/>
              </w:rPr>
            </w:pPr>
            <w:r w:rsidRPr="004F34AE">
              <w:rPr>
                <w:b/>
                <w:spacing w:val="-6"/>
                <w:sz w:val="24"/>
                <w:szCs w:val="24"/>
              </w:rPr>
              <w:t xml:space="preserve">Ответственный исполнитель: </w:t>
            </w:r>
            <w:r>
              <w:rPr>
                <w:b/>
                <w:spacing w:val="-6"/>
                <w:sz w:val="24"/>
                <w:szCs w:val="24"/>
              </w:rPr>
              <w:t xml:space="preserve">Министерство экономического развития </w:t>
            </w:r>
            <w:r w:rsidRPr="004F34AE">
              <w:rPr>
                <w:b/>
                <w:spacing w:val="-6"/>
                <w:sz w:val="24"/>
                <w:szCs w:val="24"/>
              </w:rPr>
              <w:t>Забайкальского края</w:t>
            </w:r>
            <w:r>
              <w:rPr>
                <w:b/>
                <w:spacing w:val="-6"/>
                <w:sz w:val="24"/>
                <w:szCs w:val="24"/>
              </w:rPr>
              <w:t>, исполнительные органы государственной власти Забайкальского края</w:t>
            </w:r>
            <w:r w:rsidRPr="004F34AE">
              <w:rPr>
                <w:b/>
                <w:spacing w:val="-6"/>
                <w:sz w:val="24"/>
                <w:szCs w:val="24"/>
              </w:rPr>
              <w:t xml:space="preserve"> </w:t>
            </w:r>
          </w:p>
          <w:p w:rsidR="002A1853" w:rsidRPr="002A1853" w:rsidRDefault="002A1853" w:rsidP="00402B45">
            <w:pPr>
              <w:autoSpaceDE w:val="0"/>
              <w:autoSpaceDN w:val="0"/>
              <w:adjustRightInd w:val="0"/>
              <w:ind w:firstLine="57"/>
              <w:jc w:val="both"/>
              <w:rPr>
                <w:color w:val="auto"/>
                <w:sz w:val="24"/>
                <w:szCs w:val="24"/>
              </w:rPr>
            </w:pPr>
            <w:r w:rsidRPr="002A1853">
              <w:rPr>
                <w:color w:val="auto"/>
                <w:sz w:val="24"/>
                <w:szCs w:val="24"/>
              </w:rPr>
              <w:t xml:space="preserve">В 2016 году принят Закон Забайкальского края от </w:t>
            </w:r>
            <w:r w:rsidR="00522DB4">
              <w:rPr>
                <w:color w:val="auto"/>
                <w:sz w:val="24"/>
                <w:szCs w:val="24"/>
              </w:rPr>
              <w:t xml:space="preserve">        </w:t>
            </w:r>
            <w:r w:rsidRPr="002A1853">
              <w:rPr>
                <w:color w:val="auto"/>
                <w:sz w:val="24"/>
                <w:szCs w:val="24"/>
              </w:rPr>
              <w:t xml:space="preserve">27 декабря 2016 года № 1443-ЗЗК «Об индустриальных (промышленных) парках Забайкальского края». Подзаконные нормативные правовые акты, регулирующие деятельность индустриальных (промышленных) парков на территории Забайкальского края, находятся на стадии разработки и приведения в </w:t>
            </w:r>
            <w:r w:rsidRPr="002A1853">
              <w:rPr>
                <w:color w:val="auto"/>
                <w:sz w:val="24"/>
                <w:szCs w:val="24"/>
              </w:rPr>
              <w:lastRenderedPageBreak/>
              <w:t>соответствие с действующим законодательством.</w:t>
            </w:r>
          </w:p>
          <w:p w:rsidR="002A1853" w:rsidRPr="002A1853" w:rsidRDefault="002A1853" w:rsidP="00522DB4">
            <w:pPr>
              <w:ind w:firstLine="57"/>
              <w:jc w:val="both"/>
              <w:rPr>
                <w:color w:val="auto"/>
                <w:sz w:val="24"/>
                <w:szCs w:val="24"/>
              </w:rPr>
            </w:pPr>
            <w:r w:rsidRPr="002A1853">
              <w:rPr>
                <w:color w:val="auto"/>
                <w:sz w:val="24"/>
                <w:szCs w:val="24"/>
              </w:rPr>
              <w:t xml:space="preserve">На территории Забайкальского края созданы </w:t>
            </w:r>
            <w:r w:rsidR="00522DB4">
              <w:rPr>
                <w:color w:val="auto"/>
                <w:sz w:val="24"/>
                <w:szCs w:val="24"/>
              </w:rPr>
              <w:t xml:space="preserve">                     </w:t>
            </w:r>
            <w:r w:rsidRPr="002A1853">
              <w:rPr>
                <w:color w:val="auto"/>
                <w:sz w:val="24"/>
                <w:szCs w:val="24"/>
              </w:rPr>
              <w:t>2 промышленных парка:</w:t>
            </w:r>
          </w:p>
          <w:p w:rsidR="002A1853" w:rsidRPr="002A1853" w:rsidRDefault="002A1853" w:rsidP="00522DB4">
            <w:pPr>
              <w:ind w:firstLine="57"/>
              <w:jc w:val="both"/>
              <w:rPr>
                <w:color w:val="auto"/>
                <w:sz w:val="24"/>
                <w:szCs w:val="24"/>
              </w:rPr>
            </w:pPr>
            <w:r w:rsidRPr="002A1853">
              <w:rPr>
                <w:color w:val="auto"/>
                <w:sz w:val="24"/>
                <w:szCs w:val="24"/>
              </w:rPr>
              <w:t>-  «Промышленный парк «Могойтуй»;</w:t>
            </w:r>
          </w:p>
          <w:p w:rsidR="002A1853" w:rsidRPr="002A1853" w:rsidRDefault="002A1853" w:rsidP="00522DB4">
            <w:pPr>
              <w:ind w:firstLine="57"/>
              <w:jc w:val="both"/>
              <w:rPr>
                <w:b/>
                <w:color w:val="auto"/>
                <w:sz w:val="24"/>
                <w:szCs w:val="24"/>
              </w:rPr>
            </w:pPr>
            <w:r w:rsidRPr="002A1853">
              <w:rPr>
                <w:color w:val="auto"/>
                <w:sz w:val="24"/>
                <w:szCs w:val="24"/>
              </w:rPr>
              <w:t>-  «Промышленный парк «Краснокаменск»</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keepNext/>
              <w:jc w:val="both"/>
              <w:rPr>
                <w:b/>
                <w:color w:val="auto"/>
                <w:sz w:val="24"/>
                <w:szCs w:val="24"/>
              </w:rPr>
            </w:pPr>
            <w:r w:rsidRPr="002A1853">
              <w:rPr>
                <w:color w:val="auto"/>
                <w:sz w:val="24"/>
                <w:szCs w:val="24"/>
              </w:rPr>
              <w:t>Содействие в привлечении потенциальных резидентов в индустриальные (промышленные) парки Забайкальского края</w:t>
            </w:r>
          </w:p>
          <w:p w:rsidR="002A1853" w:rsidRPr="002A1853" w:rsidRDefault="002A1853" w:rsidP="002A1853">
            <w:pPr>
              <w:jc w:val="both"/>
              <w:rPr>
                <w:color w:val="auto"/>
                <w:sz w:val="23"/>
                <w:szCs w:val="23"/>
              </w:rPr>
            </w:pPr>
            <w:r w:rsidRPr="002A1853">
              <w:rPr>
                <w:b/>
                <w:sz w:val="24"/>
                <w:szCs w:val="24"/>
              </w:rPr>
              <w:t>Государственная программа Забайкальского края «Экономическое развитие»</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Подпрограмма «Стимулирование инвестиционной деятельности в Забайкальском крае».</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A40807">
            <w:pPr>
              <w:jc w:val="both"/>
              <w:rPr>
                <w:color w:val="auto"/>
                <w:sz w:val="23"/>
                <w:szCs w:val="23"/>
              </w:rPr>
            </w:pPr>
            <w:r w:rsidRPr="002A1853">
              <w:rPr>
                <w:color w:val="auto"/>
                <w:sz w:val="24"/>
                <w:szCs w:val="24"/>
              </w:rPr>
              <w:t>Создание и развитие на территории края промышленных  парков</w:t>
            </w:r>
          </w:p>
        </w:tc>
        <w:tc>
          <w:tcPr>
            <w:tcW w:w="6095" w:type="dxa"/>
          </w:tcPr>
          <w:p w:rsidR="00163A57" w:rsidRDefault="00163A57" w:rsidP="00163A57">
            <w:pPr>
              <w:jc w:val="both"/>
              <w:rPr>
                <w:b/>
                <w:spacing w:val="-6"/>
                <w:sz w:val="24"/>
                <w:szCs w:val="24"/>
              </w:rPr>
            </w:pPr>
            <w:r w:rsidRPr="004F34AE">
              <w:rPr>
                <w:b/>
                <w:spacing w:val="-6"/>
                <w:sz w:val="24"/>
                <w:szCs w:val="24"/>
              </w:rPr>
              <w:t xml:space="preserve">Ответственный исполнитель: </w:t>
            </w:r>
            <w:r>
              <w:rPr>
                <w:b/>
                <w:spacing w:val="-6"/>
                <w:sz w:val="24"/>
                <w:szCs w:val="24"/>
              </w:rPr>
              <w:t xml:space="preserve">Министерство экономического развития </w:t>
            </w:r>
            <w:r w:rsidRPr="004F34AE">
              <w:rPr>
                <w:b/>
                <w:spacing w:val="-6"/>
                <w:sz w:val="24"/>
                <w:szCs w:val="24"/>
              </w:rPr>
              <w:t>Забайкальского края</w:t>
            </w:r>
            <w:r>
              <w:rPr>
                <w:b/>
                <w:spacing w:val="-6"/>
                <w:sz w:val="24"/>
                <w:szCs w:val="24"/>
              </w:rPr>
              <w:t>, исполнительные органы государственной власти Забайкальского края</w:t>
            </w:r>
            <w:r w:rsidRPr="004F34AE">
              <w:rPr>
                <w:b/>
                <w:spacing w:val="-6"/>
                <w:sz w:val="24"/>
                <w:szCs w:val="24"/>
              </w:rPr>
              <w:t xml:space="preserve"> </w:t>
            </w:r>
          </w:p>
          <w:p w:rsidR="002A1853" w:rsidRPr="002A1853" w:rsidRDefault="002A1853" w:rsidP="00163A57">
            <w:pPr>
              <w:autoSpaceDE w:val="0"/>
              <w:autoSpaceDN w:val="0"/>
              <w:adjustRightInd w:val="0"/>
              <w:jc w:val="both"/>
              <w:rPr>
                <w:color w:val="auto"/>
                <w:sz w:val="24"/>
                <w:szCs w:val="24"/>
              </w:rPr>
            </w:pPr>
            <w:r w:rsidRPr="002A1853">
              <w:rPr>
                <w:color w:val="auto"/>
                <w:sz w:val="24"/>
                <w:szCs w:val="24"/>
              </w:rPr>
              <w:t>Работа по привлечению потенциальных резидентов в индустриальные (промышленные) парки Забайкальского края осуществляется непрерывно. Информация об индустриальных (промышленных) парках размещена в</w:t>
            </w:r>
            <w:r w:rsidR="00A40807">
              <w:rPr>
                <w:color w:val="auto"/>
                <w:sz w:val="24"/>
                <w:szCs w:val="24"/>
              </w:rPr>
              <w:t xml:space="preserve"> информационно-телекоммуникационной </w:t>
            </w:r>
            <w:r w:rsidRPr="002A1853">
              <w:rPr>
                <w:color w:val="auto"/>
                <w:sz w:val="24"/>
                <w:szCs w:val="24"/>
              </w:rPr>
              <w:t>сети «Интернет» на инвестиционном портале Забайкальского края, на сайт</w:t>
            </w:r>
            <w:r w:rsidR="00A40807">
              <w:rPr>
                <w:color w:val="auto"/>
                <w:sz w:val="24"/>
                <w:szCs w:val="24"/>
              </w:rPr>
              <w:t>ах</w:t>
            </w:r>
            <w:r w:rsidRPr="002A1853">
              <w:rPr>
                <w:color w:val="auto"/>
                <w:sz w:val="24"/>
                <w:szCs w:val="24"/>
              </w:rPr>
              <w:t xml:space="preserve"> Правительства Забайкальского края, Министерства экономического развития Забайкальского края.</w:t>
            </w:r>
            <w:r w:rsidR="00A40807">
              <w:rPr>
                <w:color w:val="auto"/>
                <w:sz w:val="24"/>
                <w:szCs w:val="24"/>
              </w:rPr>
              <w:t xml:space="preserve"> </w:t>
            </w:r>
            <w:r w:rsidRPr="002A1853">
              <w:rPr>
                <w:color w:val="auto"/>
                <w:sz w:val="24"/>
                <w:szCs w:val="24"/>
              </w:rPr>
              <w:t>В 2016 году «Промышленный парк «Краснокаменск» был презентован на о</w:t>
            </w:r>
            <w:r w:rsidRPr="002A1853">
              <w:rPr>
                <w:bCs/>
                <w:color w:val="auto"/>
                <w:sz w:val="24"/>
                <w:szCs w:val="24"/>
              </w:rPr>
              <w:t>бъединенном торгово-экономическом форуме России, Монголии и Китая.</w:t>
            </w:r>
          </w:p>
          <w:p w:rsidR="002A1853" w:rsidRPr="002A1853" w:rsidRDefault="002A1853" w:rsidP="00A40807">
            <w:pPr>
              <w:ind w:firstLine="57"/>
              <w:jc w:val="both"/>
              <w:rPr>
                <w:b/>
                <w:color w:val="auto"/>
                <w:sz w:val="24"/>
                <w:szCs w:val="24"/>
              </w:rPr>
            </w:pPr>
            <w:r w:rsidRPr="002A1853">
              <w:rPr>
                <w:color w:val="auto"/>
                <w:sz w:val="24"/>
                <w:szCs w:val="24"/>
              </w:rPr>
              <w:t>В 2016 году в Мин</w:t>
            </w:r>
            <w:r w:rsidR="00A40807">
              <w:rPr>
                <w:color w:val="auto"/>
                <w:sz w:val="24"/>
                <w:szCs w:val="24"/>
              </w:rPr>
              <w:t xml:space="preserve">истерство </w:t>
            </w:r>
            <w:r w:rsidRPr="002A1853">
              <w:rPr>
                <w:color w:val="auto"/>
                <w:sz w:val="24"/>
                <w:szCs w:val="24"/>
              </w:rPr>
              <w:t>эконом</w:t>
            </w:r>
            <w:r w:rsidR="00A40807">
              <w:rPr>
                <w:color w:val="auto"/>
                <w:sz w:val="24"/>
                <w:szCs w:val="24"/>
              </w:rPr>
              <w:t xml:space="preserve">ического </w:t>
            </w:r>
            <w:r w:rsidRPr="002A1853">
              <w:rPr>
                <w:color w:val="auto"/>
                <w:sz w:val="24"/>
                <w:szCs w:val="24"/>
              </w:rPr>
              <w:t xml:space="preserve">развития Забайкальского края поступили 2 заявки от потенциальных резидентов «Промышленного парка </w:t>
            </w:r>
            <w:r w:rsidRPr="002A1853">
              <w:rPr>
                <w:color w:val="auto"/>
                <w:sz w:val="24"/>
                <w:szCs w:val="24"/>
              </w:rPr>
              <w:lastRenderedPageBreak/>
              <w:t xml:space="preserve">«Краснокаменск»: </w:t>
            </w:r>
            <w:r w:rsidRPr="002A1853">
              <w:rPr>
                <w:bCs/>
                <w:color w:val="auto"/>
                <w:spacing w:val="-1"/>
                <w:sz w:val="24"/>
                <w:szCs w:val="24"/>
              </w:rPr>
              <w:t xml:space="preserve">ООО </w:t>
            </w:r>
            <w:r w:rsidRPr="002A1853">
              <w:rPr>
                <w:color w:val="auto"/>
                <w:spacing w:val="-1"/>
                <w:sz w:val="24"/>
                <w:szCs w:val="24"/>
              </w:rPr>
              <w:t xml:space="preserve">«Джи Ар Лесная промышленность» </w:t>
            </w:r>
            <w:r w:rsidR="00A40807" w:rsidRPr="002A1853">
              <w:rPr>
                <w:color w:val="auto"/>
                <w:sz w:val="24"/>
                <w:szCs w:val="24"/>
              </w:rPr>
              <w:t>–</w:t>
            </w:r>
            <w:r w:rsidRPr="002A1853">
              <w:rPr>
                <w:color w:val="auto"/>
                <w:spacing w:val="-1"/>
                <w:sz w:val="24"/>
                <w:szCs w:val="24"/>
              </w:rPr>
              <w:t xml:space="preserve"> приоритетный инвестиционный </w:t>
            </w:r>
            <w:r w:rsidRPr="002A1853">
              <w:rPr>
                <w:color w:val="auto"/>
                <w:sz w:val="24"/>
                <w:szCs w:val="24"/>
              </w:rPr>
              <w:t xml:space="preserve">проект в области освоения лесов и АО «Компания Вояджер» </w:t>
            </w:r>
            <w:r w:rsidR="00A40807" w:rsidRPr="002A1853">
              <w:rPr>
                <w:color w:val="auto"/>
                <w:sz w:val="24"/>
                <w:szCs w:val="24"/>
              </w:rPr>
              <w:t>–</w:t>
            </w:r>
            <w:r w:rsidRPr="002A1853">
              <w:rPr>
                <w:color w:val="auto"/>
                <w:sz w:val="24"/>
                <w:szCs w:val="24"/>
              </w:rPr>
              <w:t xml:space="preserve"> проект</w:t>
            </w:r>
            <w:r w:rsidR="0008068E">
              <w:rPr>
                <w:color w:val="auto"/>
                <w:sz w:val="24"/>
                <w:szCs w:val="24"/>
              </w:rPr>
              <w:t xml:space="preserve"> </w:t>
            </w:r>
            <w:r w:rsidRPr="002A1853">
              <w:rPr>
                <w:color w:val="auto"/>
                <w:sz w:val="24"/>
                <w:szCs w:val="24"/>
              </w:rPr>
              <w:t>«Гидрометаллургическое производство металлической сурьмы»</w:t>
            </w:r>
            <w:r w:rsidR="00A40807">
              <w:rPr>
                <w:color w:val="auto"/>
                <w:sz w:val="24"/>
                <w:szCs w:val="24"/>
              </w:rPr>
              <w:t xml:space="preserve"> </w:t>
            </w:r>
            <w:r w:rsidRPr="002A1853">
              <w:rPr>
                <w:color w:val="auto"/>
                <w:sz w:val="24"/>
                <w:szCs w:val="24"/>
              </w:rPr>
              <w:t xml:space="preserve"> (заявки отозваны на доработку)</w:t>
            </w:r>
          </w:p>
        </w:tc>
        <w:tc>
          <w:tcPr>
            <w:tcW w:w="2127" w:type="dxa"/>
          </w:tcPr>
          <w:p w:rsidR="002A1853" w:rsidRPr="002A1853" w:rsidRDefault="002A1853" w:rsidP="002A1853">
            <w:pPr>
              <w:jc w:val="center"/>
              <w:rPr>
                <w:b/>
                <w:color w:val="auto"/>
                <w:sz w:val="24"/>
                <w:szCs w:val="24"/>
              </w:rPr>
            </w:pPr>
          </w:p>
        </w:tc>
      </w:tr>
      <w:tr w:rsidR="002A1853" w:rsidRPr="002A1853" w:rsidTr="00713659">
        <w:trPr>
          <w:trHeight w:val="384"/>
        </w:trPr>
        <w:tc>
          <w:tcPr>
            <w:tcW w:w="15310" w:type="dxa"/>
            <w:gridSpan w:val="4"/>
            <w:vAlign w:val="center"/>
          </w:tcPr>
          <w:p w:rsidR="002A1853" w:rsidRPr="002A1853" w:rsidRDefault="002A1853" w:rsidP="002A1853">
            <w:pPr>
              <w:ind w:firstLine="284"/>
              <w:jc w:val="center"/>
              <w:rPr>
                <w:b/>
                <w:color w:val="auto"/>
                <w:sz w:val="24"/>
                <w:szCs w:val="24"/>
              </w:rPr>
            </w:pPr>
            <w:r w:rsidRPr="002A1853">
              <w:rPr>
                <w:b/>
                <w:color w:val="auto"/>
                <w:sz w:val="24"/>
                <w:szCs w:val="24"/>
              </w:rPr>
              <w:lastRenderedPageBreak/>
              <w:t xml:space="preserve">Развитие минерально-сырьевого комплекса и </w:t>
            </w:r>
            <w:r w:rsidRPr="002D5A21">
              <w:rPr>
                <w:b/>
                <w:color w:val="auto"/>
                <w:sz w:val="24"/>
                <w:szCs w:val="24"/>
              </w:rPr>
              <w:t>горной промышленности</w:t>
            </w: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color w:val="auto"/>
                <w:sz w:val="24"/>
                <w:szCs w:val="24"/>
              </w:rPr>
              <w:t>Реализация комплекса мер по стимулированию геологоразведочной деятельности на территории Забайкальского края</w:t>
            </w:r>
          </w:p>
        </w:tc>
        <w:tc>
          <w:tcPr>
            <w:tcW w:w="3827" w:type="dxa"/>
          </w:tcPr>
          <w:p w:rsidR="002A1853" w:rsidRPr="002A1853" w:rsidRDefault="002A1853" w:rsidP="002A1853">
            <w:pPr>
              <w:jc w:val="both"/>
              <w:rPr>
                <w:color w:val="auto"/>
                <w:sz w:val="23"/>
                <w:szCs w:val="23"/>
              </w:rPr>
            </w:pPr>
            <w:r w:rsidRPr="002A1853">
              <w:rPr>
                <w:b/>
                <w:bCs/>
                <w:color w:val="auto"/>
                <w:sz w:val="24"/>
                <w:szCs w:val="24"/>
              </w:rPr>
              <w:t>Государственная программа Забайкальского края «Воспроизводство и использование природных ресурсов»</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keepNext/>
              <w:jc w:val="both"/>
              <w:rPr>
                <w:color w:val="auto"/>
                <w:sz w:val="24"/>
                <w:szCs w:val="24"/>
              </w:rPr>
            </w:pPr>
            <w:r w:rsidRPr="002A1853">
              <w:rPr>
                <w:color w:val="auto"/>
                <w:sz w:val="24"/>
                <w:szCs w:val="24"/>
              </w:rPr>
              <w:t>Привлечение инвестиций в разработку месторождений полезных ископаемых.</w:t>
            </w:r>
          </w:p>
          <w:p w:rsidR="002A1853" w:rsidRPr="002A1853" w:rsidRDefault="002A1853" w:rsidP="00285900">
            <w:pPr>
              <w:jc w:val="both"/>
              <w:rPr>
                <w:color w:val="auto"/>
                <w:sz w:val="23"/>
                <w:szCs w:val="23"/>
              </w:rPr>
            </w:pPr>
            <w:r w:rsidRPr="002A1853">
              <w:rPr>
                <w:color w:val="auto"/>
                <w:sz w:val="24"/>
                <w:szCs w:val="24"/>
              </w:rPr>
              <w:t>Создание условий для развития добычи полезных ископаемых</w:t>
            </w:r>
          </w:p>
        </w:tc>
        <w:tc>
          <w:tcPr>
            <w:tcW w:w="6095" w:type="dxa"/>
          </w:tcPr>
          <w:p w:rsidR="0008068E" w:rsidRDefault="0008068E" w:rsidP="0008068E">
            <w:pPr>
              <w:jc w:val="both"/>
              <w:rPr>
                <w:b/>
                <w:spacing w:val="-6"/>
                <w:sz w:val="24"/>
                <w:szCs w:val="24"/>
              </w:rPr>
            </w:pPr>
            <w:r w:rsidRPr="004F34AE">
              <w:rPr>
                <w:b/>
                <w:spacing w:val="-6"/>
                <w:sz w:val="24"/>
                <w:szCs w:val="24"/>
              </w:rPr>
              <w:t xml:space="preserve">Ответственный исполнитель: Министерство </w:t>
            </w:r>
            <w:r>
              <w:rPr>
                <w:b/>
                <w:spacing w:val="-6"/>
                <w:sz w:val="24"/>
                <w:szCs w:val="24"/>
              </w:rPr>
              <w:t xml:space="preserve">природных ресурсов </w:t>
            </w:r>
            <w:r w:rsidRPr="004F34AE">
              <w:rPr>
                <w:b/>
                <w:spacing w:val="-6"/>
                <w:sz w:val="24"/>
                <w:szCs w:val="24"/>
              </w:rPr>
              <w:t>Забайкальского края</w:t>
            </w:r>
          </w:p>
          <w:p w:rsidR="002A1853" w:rsidRPr="002A1853" w:rsidRDefault="002A1853" w:rsidP="00163A57">
            <w:pPr>
              <w:jc w:val="both"/>
              <w:rPr>
                <w:color w:val="auto"/>
                <w:sz w:val="24"/>
                <w:szCs w:val="24"/>
              </w:rPr>
            </w:pPr>
            <w:r w:rsidRPr="002A1853">
              <w:rPr>
                <w:color w:val="auto"/>
                <w:sz w:val="24"/>
                <w:szCs w:val="24"/>
              </w:rPr>
              <w:t xml:space="preserve">В рамках выполнения мероприятия «Выделение инвестиционно-привлекательных площадей, перспективных на золото, медь, железо, молибден и другие полезные ископаемые в юго-восточной части Забайкальского края» выполнены работы по разработке проекта «Проведение геологоразведочных работ в </w:t>
            </w:r>
            <w:r w:rsidR="00971DF0">
              <w:rPr>
                <w:color w:val="auto"/>
                <w:sz w:val="24"/>
                <w:szCs w:val="24"/>
              </w:rPr>
              <w:t xml:space="preserve">       </w:t>
            </w:r>
            <w:r w:rsidRPr="002A1853">
              <w:rPr>
                <w:color w:val="auto"/>
                <w:sz w:val="24"/>
                <w:szCs w:val="24"/>
              </w:rPr>
              <w:t>200-километровой зоне вдоль железных дорог в юго-восточной части Забайкальского края с целью выделения инвестиционно-привлекательных площадей», ввиду отсутствия финансирования работы не оплачены.</w:t>
            </w:r>
          </w:p>
          <w:p w:rsidR="002A1853" w:rsidRPr="002A1853" w:rsidRDefault="00CC7686" w:rsidP="00971DF0">
            <w:pPr>
              <w:jc w:val="both"/>
              <w:rPr>
                <w:color w:val="auto"/>
                <w:sz w:val="24"/>
                <w:szCs w:val="24"/>
              </w:rPr>
            </w:pPr>
            <w:r>
              <w:rPr>
                <w:color w:val="auto"/>
                <w:sz w:val="24"/>
                <w:szCs w:val="24"/>
              </w:rPr>
              <w:t>ООО «Востокгеология» выполнены</w:t>
            </w:r>
            <w:r w:rsidR="002A1853" w:rsidRPr="002A1853">
              <w:rPr>
                <w:color w:val="auto"/>
                <w:sz w:val="24"/>
                <w:szCs w:val="24"/>
              </w:rPr>
              <w:t xml:space="preserve"> I</w:t>
            </w:r>
            <w:r w:rsidR="00971DF0">
              <w:rPr>
                <w:color w:val="auto"/>
                <w:sz w:val="24"/>
                <w:szCs w:val="24"/>
              </w:rPr>
              <w:t xml:space="preserve"> и </w:t>
            </w:r>
            <w:r>
              <w:rPr>
                <w:color w:val="auto"/>
                <w:sz w:val="24"/>
                <w:szCs w:val="24"/>
                <w:lang w:val="en-US"/>
              </w:rPr>
              <w:t>II</w:t>
            </w:r>
            <w:r w:rsidR="002A1853" w:rsidRPr="002A1853">
              <w:rPr>
                <w:color w:val="auto"/>
                <w:sz w:val="24"/>
                <w:szCs w:val="24"/>
              </w:rPr>
              <w:t xml:space="preserve"> этап</w:t>
            </w:r>
            <w:r>
              <w:rPr>
                <w:color w:val="auto"/>
                <w:sz w:val="24"/>
                <w:szCs w:val="24"/>
              </w:rPr>
              <w:t>ы</w:t>
            </w:r>
            <w:r w:rsidR="002A1853" w:rsidRPr="002A1853">
              <w:rPr>
                <w:color w:val="auto"/>
                <w:sz w:val="24"/>
                <w:szCs w:val="24"/>
              </w:rPr>
              <w:t xml:space="preserve"> работ по объекту «Проведение геологоразведочных работ в </w:t>
            </w:r>
            <w:r w:rsidR="00971DF0">
              <w:rPr>
                <w:color w:val="auto"/>
                <w:sz w:val="24"/>
                <w:szCs w:val="24"/>
              </w:rPr>
              <w:t xml:space="preserve">       </w:t>
            </w:r>
            <w:r w:rsidR="002A1853" w:rsidRPr="002A1853">
              <w:rPr>
                <w:color w:val="auto"/>
                <w:sz w:val="24"/>
                <w:szCs w:val="24"/>
              </w:rPr>
              <w:t>200-киллометровой зоне вдоль железных дорог в юго-восточной части Забайкальского края с целью выделения инвестиционно-привлекательных площадей». Ра</w:t>
            </w:r>
            <w:r>
              <w:rPr>
                <w:color w:val="auto"/>
                <w:sz w:val="24"/>
                <w:szCs w:val="24"/>
              </w:rPr>
              <w:t>боты выполнены на сумму 12,9 млн.</w:t>
            </w:r>
            <w:r w:rsidR="001D437F">
              <w:rPr>
                <w:color w:val="auto"/>
                <w:sz w:val="24"/>
                <w:szCs w:val="24"/>
              </w:rPr>
              <w:t xml:space="preserve"> руб</w:t>
            </w:r>
            <w:r w:rsidR="00971DF0">
              <w:rPr>
                <w:color w:val="auto"/>
                <w:sz w:val="24"/>
                <w:szCs w:val="24"/>
              </w:rPr>
              <w:t>лей</w:t>
            </w:r>
            <w:r w:rsidR="001D437F">
              <w:rPr>
                <w:color w:val="auto"/>
                <w:sz w:val="24"/>
                <w:szCs w:val="24"/>
              </w:rPr>
              <w:t>.  В</w:t>
            </w:r>
            <w:r w:rsidR="002A1853" w:rsidRPr="002A1853">
              <w:rPr>
                <w:color w:val="auto"/>
                <w:sz w:val="24"/>
                <w:szCs w:val="24"/>
              </w:rPr>
              <w:t>виду отсутствия финансирования работы</w:t>
            </w:r>
            <w:r w:rsidR="001D437F">
              <w:rPr>
                <w:color w:val="auto"/>
                <w:sz w:val="24"/>
                <w:szCs w:val="24"/>
              </w:rPr>
              <w:t xml:space="preserve"> </w:t>
            </w:r>
            <w:r w:rsidR="001D437F">
              <w:rPr>
                <w:color w:val="auto"/>
                <w:sz w:val="24"/>
                <w:szCs w:val="24"/>
                <w:lang w:val="en-US"/>
              </w:rPr>
              <w:t>III</w:t>
            </w:r>
            <w:r w:rsidR="001D437F" w:rsidRPr="001D437F">
              <w:rPr>
                <w:color w:val="auto"/>
                <w:sz w:val="24"/>
                <w:szCs w:val="24"/>
              </w:rPr>
              <w:t>-</w:t>
            </w:r>
            <w:r w:rsidR="001D437F">
              <w:rPr>
                <w:color w:val="auto"/>
                <w:sz w:val="24"/>
                <w:szCs w:val="24"/>
                <w:lang w:val="en-US"/>
              </w:rPr>
              <w:t>IV</w:t>
            </w:r>
            <w:r w:rsidR="001D437F">
              <w:rPr>
                <w:color w:val="auto"/>
                <w:sz w:val="24"/>
                <w:szCs w:val="24"/>
              </w:rPr>
              <w:t xml:space="preserve"> этапа приостановлены</w:t>
            </w:r>
            <w:r w:rsidR="002A1853" w:rsidRPr="002A1853">
              <w:rPr>
                <w:color w:val="auto"/>
                <w:sz w:val="24"/>
                <w:szCs w:val="24"/>
              </w:rPr>
              <w:t xml:space="preserve">. </w:t>
            </w:r>
          </w:p>
          <w:p w:rsidR="002A1853" w:rsidRPr="002A1853" w:rsidRDefault="002A1853" w:rsidP="00285900">
            <w:pPr>
              <w:jc w:val="both"/>
              <w:rPr>
                <w:b/>
                <w:color w:val="auto"/>
                <w:sz w:val="24"/>
                <w:szCs w:val="24"/>
              </w:rPr>
            </w:pPr>
            <w:r w:rsidRPr="002A1853">
              <w:rPr>
                <w:color w:val="FF0000"/>
                <w:sz w:val="24"/>
                <w:szCs w:val="24"/>
              </w:rPr>
              <w:t xml:space="preserve">  </w:t>
            </w:r>
            <w:r w:rsidRPr="002A1853">
              <w:rPr>
                <w:color w:val="auto"/>
                <w:sz w:val="24"/>
                <w:szCs w:val="24"/>
              </w:rPr>
              <w:t xml:space="preserve">В течение 2016 года осуществлялась интенсивная </w:t>
            </w:r>
            <w:r w:rsidRPr="002A1853">
              <w:rPr>
                <w:color w:val="auto"/>
                <w:sz w:val="24"/>
                <w:szCs w:val="24"/>
              </w:rPr>
              <w:lastRenderedPageBreak/>
              <w:t xml:space="preserve">подготовка по запуску ГОКов на базе Быстринского и Верхнеалеинского месторождений, где будут использоваться наиболее передовые технологии добычи золотосодержащих руд и их переработки  </w:t>
            </w:r>
          </w:p>
        </w:tc>
        <w:tc>
          <w:tcPr>
            <w:tcW w:w="2127" w:type="dxa"/>
          </w:tcPr>
          <w:p w:rsidR="002A1853" w:rsidRPr="002A1853" w:rsidRDefault="002A1853" w:rsidP="002A1853">
            <w:pPr>
              <w:jc w:val="center"/>
              <w:rPr>
                <w:b/>
                <w:color w:val="auto"/>
                <w:sz w:val="24"/>
                <w:szCs w:val="24"/>
              </w:rPr>
            </w:pPr>
          </w:p>
        </w:tc>
      </w:tr>
      <w:tr w:rsidR="002A1853" w:rsidRPr="002A1853" w:rsidTr="00713659">
        <w:trPr>
          <w:trHeight w:val="376"/>
        </w:trPr>
        <w:tc>
          <w:tcPr>
            <w:tcW w:w="15310" w:type="dxa"/>
            <w:gridSpan w:val="4"/>
            <w:vAlign w:val="center"/>
          </w:tcPr>
          <w:p w:rsidR="002A1853" w:rsidRPr="002A1853" w:rsidRDefault="002A1853" w:rsidP="002A1853">
            <w:pPr>
              <w:ind w:firstLine="284"/>
              <w:jc w:val="center"/>
              <w:rPr>
                <w:b/>
                <w:color w:val="auto"/>
                <w:sz w:val="24"/>
                <w:szCs w:val="24"/>
              </w:rPr>
            </w:pPr>
            <w:r w:rsidRPr="002A1853">
              <w:rPr>
                <w:b/>
                <w:color w:val="auto"/>
                <w:sz w:val="24"/>
                <w:szCs w:val="24"/>
              </w:rPr>
              <w:lastRenderedPageBreak/>
              <w:t>Развитие топливно-энергетического комплекса</w:t>
            </w:r>
          </w:p>
        </w:tc>
      </w:tr>
      <w:tr w:rsidR="002A1853" w:rsidRPr="002A1853" w:rsidTr="00725B15">
        <w:trPr>
          <w:trHeight w:val="272"/>
        </w:trPr>
        <w:tc>
          <w:tcPr>
            <w:tcW w:w="3261" w:type="dxa"/>
          </w:tcPr>
          <w:p w:rsidR="002A1853" w:rsidRPr="002A1853" w:rsidRDefault="002A1853" w:rsidP="002A1853">
            <w:pPr>
              <w:jc w:val="both"/>
              <w:rPr>
                <w:color w:val="auto"/>
                <w:spacing w:val="-8"/>
                <w:sz w:val="24"/>
                <w:szCs w:val="24"/>
              </w:rPr>
            </w:pPr>
            <w:r w:rsidRPr="002A1853">
              <w:rPr>
                <w:sz w:val="24"/>
                <w:szCs w:val="24"/>
              </w:rPr>
              <w:t xml:space="preserve"> Газификация Забайкальского края</w:t>
            </w:r>
          </w:p>
        </w:tc>
        <w:tc>
          <w:tcPr>
            <w:tcW w:w="3827" w:type="dxa"/>
          </w:tcPr>
          <w:p w:rsidR="002A1853" w:rsidRPr="002A1853" w:rsidRDefault="002A1853" w:rsidP="002A1853">
            <w:pPr>
              <w:jc w:val="both"/>
              <w:rPr>
                <w:color w:val="auto"/>
                <w:sz w:val="23"/>
                <w:szCs w:val="23"/>
              </w:rPr>
            </w:pPr>
            <w:r w:rsidRPr="002A1853">
              <w:rPr>
                <w:color w:val="auto"/>
                <w:sz w:val="24"/>
                <w:szCs w:val="24"/>
              </w:rPr>
              <w:t>Разработка проекта «Газификация сжиженным природным газом потребителей в Забайкальском крае на 2016–2021 годы».</w:t>
            </w:r>
            <w:r w:rsidRPr="002A1853">
              <w:rPr>
                <w:color w:val="auto"/>
                <w:sz w:val="24"/>
                <w:szCs w:val="24"/>
              </w:rPr>
              <w:br/>
              <w:t>Разработка Генеральной схемы газоснабжения и газификации Забайкальского края.</w:t>
            </w:r>
          </w:p>
        </w:tc>
        <w:tc>
          <w:tcPr>
            <w:tcW w:w="6095" w:type="dxa"/>
          </w:tcPr>
          <w:p w:rsidR="00D442CE" w:rsidRDefault="00D442CE" w:rsidP="00D442CE">
            <w:pPr>
              <w:jc w:val="both"/>
              <w:rPr>
                <w:b/>
                <w:spacing w:val="-6"/>
                <w:sz w:val="24"/>
                <w:szCs w:val="24"/>
              </w:rPr>
            </w:pPr>
            <w:r w:rsidRPr="004F34AE">
              <w:rPr>
                <w:b/>
                <w:spacing w:val="-6"/>
                <w:sz w:val="24"/>
                <w:szCs w:val="24"/>
              </w:rPr>
              <w:t xml:space="preserve">Ответственный исполнитель: </w:t>
            </w:r>
            <w:r>
              <w:rPr>
                <w:b/>
                <w:spacing w:val="-6"/>
                <w:sz w:val="24"/>
                <w:szCs w:val="24"/>
              </w:rPr>
              <w:t xml:space="preserve">Министерство территориального развития Забайкальского края, </w:t>
            </w:r>
            <w:r w:rsidRPr="004F34AE">
              <w:rPr>
                <w:b/>
                <w:spacing w:val="-6"/>
                <w:sz w:val="24"/>
                <w:szCs w:val="24"/>
              </w:rPr>
              <w:t xml:space="preserve">Министерство </w:t>
            </w:r>
            <w:r>
              <w:rPr>
                <w:b/>
                <w:spacing w:val="-6"/>
                <w:sz w:val="24"/>
                <w:szCs w:val="24"/>
              </w:rPr>
              <w:t xml:space="preserve">природных ресурсов </w:t>
            </w:r>
            <w:r w:rsidRPr="004F34AE">
              <w:rPr>
                <w:b/>
                <w:spacing w:val="-6"/>
                <w:sz w:val="24"/>
                <w:szCs w:val="24"/>
              </w:rPr>
              <w:t>Забайкальского края</w:t>
            </w:r>
          </w:p>
          <w:p w:rsidR="002A1853" w:rsidRPr="002A1853" w:rsidRDefault="002A1853" w:rsidP="00B718EF">
            <w:pPr>
              <w:ind w:firstLine="57"/>
              <w:jc w:val="both"/>
              <w:rPr>
                <w:color w:val="auto"/>
                <w:sz w:val="24"/>
                <w:szCs w:val="24"/>
              </w:rPr>
            </w:pPr>
            <w:r w:rsidRPr="002A1853">
              <w:rPr>
                <w:color w:val="auto"/>
                <w:sz w:val="24"/>
                <w:szCs w:val="24"/>
              </w:rPr>
              <w:t>Правительством Забайкальского края разработаны «Основные положения схемы СПГ-газификации Забайкальского края». Составлен расширенный список объектов для СПГ-газификации.</w:t>
            </w:r>
          </w:p>
          <w:p w:rsidR="002A1853" w:rsidRPr="002A1853" w:rsidRDefault="002A1853" w:rsidP="00B718EF">
            <w:pPr>
              <w:ind w:firstLine="57"/>
              <w:jc w:val="both"/>
              <w:rPr>
                <w:color w:val="auto"/>
                <w:sz w:val="24"/>
                <w:szCs w:val="24"/>
              </w:rPr>
            </w:pPr>
            <w:r w:rsidRPr="002A1853">
              <w:rPr>
                <w:color w:val="auto"/>
                <w:sz w:val="24"/>
                <w:szCs w:val="24"/>
              </w:rPr>
              <w:t xml:space="preserve">Развитие газоснабжения и газификации региона осуществляется в соответствии с Генеральной схемой газоснабжения и газификации Забайкальского края (далее </w:t>
            </w:r>
            <w:r w:rsidR="00715666">
              <w:rPr>
                <w:color w:val="auto"/>
                <w:sz w:val="24"/>
                <w:szCs w:val="24"/>
              </w:rPr>
              <w:t>–</w:t>
            </w:r>
            <w:r w:rsidRPr="002A1853">
              <w:rPr>
                <w:color w:val="auto"/>
                <w:sz w:val="24"/>
                <w:szCs w:val="24"/>
              </w:rPr>
              <w:t xml:space="preserve"> Генеральная схема), разработанной в 2008</w:t>
            </w:r>
            <w:r w:rsidR="00715666">
              <w:rPr>
                <w:color w:val="auto"/>
                <w:sz w:val="24"/>
                <w:szCs w:val="24"/>
              </w:rPr>
              <w:t>–</w:t>
            </w:r>
            <w:r w:rsidRPr="002A1853">
              <w:rPr>
                <w:color w:val="auto"/>
                <w:sz w:val="24"/>
                <w:szCs w:val="24"/>
              </w:rPr>
              <w:t>2009 годах.</w:t>
            </w:r>
          </w:p>
          <w:p w:rsidR="002A1853" w:rsidRPr="002A1853" w:rsidRDefault="002A1853" w:rsidP="00725B15">
            <w:pPr>
              <w:keepNext/>
              <w:ind w:firstLine="57"/>
              <w:jc w:val="both"/>
              <w:rPr>
                <w:b/>
                <w:color w:val="auto"/>
                <w:sz w:val="24"/>
                <w:szCs w:val="24"/>
              </w:rPr>
            </w:pPr>
            <w:r w:rsidRPr="002A1853">
              <w:rPr>
                <w:color w:val="auto"/>
                <w:sz w:val="24"/>
                <w:szCs w:val="24"/>
              </w:rPr>
              <w:t>В течение 2015</w:t>
            </w:r>
            <w:r w:rsidR="00F95C10" w:rsidRPr="002A1853">
              <w:rPr>
                <w:color w:val="auto"/>
                <w:sz w:val="24"/>
                <w:szCs w:val="24"/>
              </w:rPr>
              <w:t>–</w:t>
            </w:r>
            <w:r w:rsidRPr="002A1853">
              <w:rPr>
                <w:color w:val="auto"/>
                <w:sz w:val="24"/>
                <w:szCs w:val="24"/>
              </w:rPr>
              <w:t>2016 годов АО «Газпром промгаз» по договору с ООО «Газпром межрегионгаз» выполнялись работы по корректировке Генеральной схемы. Срок завершения работ</w:t>
            </w:r>
            <w:r w:rsidR="00F95C10">
              <w:rPr>
                <w:color w:val="auto"/>
                <w:sz w:val="24"/>
                <w:szCs w:val="24"/>
              </w:rPr>
              <w:t xml:space="preserve"> </w:t>
            </w:r>
            <w:r w:rsidRPr="002A1853">
              <w:rPr>
                <w:color w:val="auto"/>
                <w:sz w:val="24"/>
                <w:szCs w:val="24"/>
              </w:rPr>
              <w:t xml:space="preserve"> </w:t>
            </w:r>
            <w:r w:rsidR="00F95C10" w:rsidRPr="002A1853">
              <w:rPr>
                <w:color w:val="auto"/>
                <w:sz w:val="24"/>
                <w:szCs w:val="24"/>
              </w:rPr>
              <w:t>–</w:t>
            </w:r>
            <w:r w:rsidR="00F95C10">
              <w:rPr>
                <w:color w:val="auto"/>
                <w:sz w:val="24"/>
                <w:szCs w:val="24"/>
              </w:rPr>
              <w:t xml:space="preserve"> </w:t>
            </w:r>
            <w:r w:rsidRPr="002A1853">
              <w:rPr>
                <w:color w:val="auto"/>
                <w:sz w:val="24"/>
                <w:szCs w:val="24"/>
              </w:rPr>
              <w:t xml:space="preserve"> сентябрь 2016 года. По состоянию на 01 января 2017 года окончательные результаты корректировки Генеральной схемы в Правительство Забайкальского края не представлены. По информации ПАО «Газпром» скорректированная Генеральная схема будет направлена на утверждение в Забайкальский край после полного согласования в ведомствах ПАО «Газпром»</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t xml:space="preserve">Разработка и реализация мероприятий по развитию топливно-энергетического  комплекса в Забайкальском </w:t>
            </w:r>
            <w:r w:rsidRPr="002A1853">
              <w:rPr>
                <w:sz w:val="24"/>
                <w:szCs w:val="24"/>
              </w:rPr>
              <w:lastRenderedPageBreak/>
              <w:t>крае</w:t>
            </w:r>
          </w:p>
        </w:tc>
        <w:tc>
          <w:tcPr>
            <w:tcW w:w="3827" w:type="dxa"/>
          </w:tcPr>
          <w:p w:rsidR="002A1853" w:rsidRPr="002A1853" w:rsidRDefault="002A1853" w:rsidP="002A1853">
            <w:pPr>
              <w:jc w:val="both"/>
              <w:rPr>
                <w:color w:val="auto"/>
                <w:sz w:val="23"/>
                <w:szCs w:val="23"/>
              </w:rPr>
            </w:pPr>
            <w:r w:rsidRPr="002A1853">
              <w:rPr>
                <w:b/>
                <w:bCs/>
                <w:color w:val="auto"/>
                <w:sz w:val="24"/>
                <w:szCs w:val="24"/>
              </w:rPr>
              <w:lastRenderedPageBreak/>
              <w:t xml:space="preserve">Государственная программа Забайкальского края «Энергосбережение и повышение энергетической              </w:t>
            </w:r>
            <w:r w:rsidRPr="002A1853">
              <w:rPr>
                <w:b/>
                <w:bCs/>
                <w:color w:val="auto"/>
                <w:sz w:val="24"/>
                <w:szCs w:val="24"/>
              </w:rPr>
              <w:lastRenderedPageBreak/>
              <w:t>эффективности в Забайкальском крае (2014–2020 годы)»</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AD3CFE">
            <w:pPr>
              <w:jc w:val="both"/>
              <w:rPr>
                <w:color w:val="auto"/>
                <w:sz w:val="23"/>
                <w:szCs w:val="23"/>
              </w:rPr>
            </w:pPr>
            <w:r w:rsidRPr="002A1853">
              <w:rPr>
                <w:color w:val="auto"/>
                <w:sz w:val="24"/>
                <w:szCs w:val="24"/>
              </w:rPr>
              <w:t>Подпрограмма «Энергосбережение, повышение энергетической эффективности и модернизация объектов коммунальной инфраструктуры, развитие генерации и электрических сетей»</w:t>
            </w:r>
          </w:p>
        </w:tc>
        <w:tc>
          <w:tcPr>
            <w:tcW w:w="6095" w:type="dxa"/>
          </w:tcPr>
          <w:p w:rsidR="001647F4" w:rsidRDefault="001647F4" w:rsidP="001647F4">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территориального развития Забайкальского края</w:t>
            </w:r>
            <w:r w:rsidR="002A1853" w:rsidRPr="002A1853">
              <w:rPr>
                <w:color w:val="auto"/>
                <w:sz w:val="24"/>
                <w:szCs w:val="24"/>
              </w:rPr>
              <w:t xml:space="preserve"> </w:t>
            </w:r>
          </w:p>
          <w:p w:rsidR="002A1853" w:rsidRPr="002A1853" w:rsidRDefault="002A1853" w:rsidP="001647F4">
            <w:pPr>
              <w:jc w:val="both"/>
              <w:rPr>
                <w:color w:val="auto"/>
                <w:sz w:val="24"/>
                <w:szCs w:val="24"/>
              </w:rPr>
            </w:pPr>
            <w:r w:rsidRPr="002A1853">
              <w:rPr>
                <w:color w:val="auto"/>
                <w:sz w:val="24"/>
                <w:szCs w:val="24"/>
              </w:rPr>
              <w:t xml:space="preserve">В целях реализации основного мероприятия по энергосбережению и повышению энергетической эффективности в энергетической отрасли, которое включает следующие мероприятия: мероприятие по энергосбережению и повышению энергетической эффективности филиала ПАО «МРСК-Сибири» </w:t>
            </w:r>
            <w:r w:rsidR="00E25CD2" w:rsidRPr="002A1853">
              <w:rPr>
                <w:color w:val="auto"/>
                <w:sz w:val="24"/>
                <w:szCs w:val="24"/>
              </w:rPr>
              <w:t>–</w:t>
            </w:r>
            <w:r w:rsidRPr="002A1853">
              <w:rPr>
                <w:color w:val="auto"/>
                <w:sz w:val="24"/>
                <w:szCs w:val="24"/>
              </w:rPr>
              <w:t xml:space="preserve"> «Читаэнерго»; мероприятие по энергосбережению и повышению энергетической эффективности филиала Забайкальский АО «Оборонэнергосбыт»</w:t>
            </w:r>
            <w:r w:rsidR="00E25CD2">
              <w:rPr>
                <w:color w:val="auto"/>
                <w:sz w:val="24"/>
                <w:szCs w:val="24"/>
              </w:rPr>
              <w:t xml:space="preserve"> </w:t>
            </w:r>
            <w:r w:rsidRPr="002A1853">
              <w:rPr>
                <w:color w:val="auto"/>
                <w:sz w:val="24"/>
                <w:szCs w:val="24"/>
              </w:rPr>
              <w:t xml:space="preserve"> и </w:t>
            </w:r>
            <w:r w:rsidR="00E25CD2">
              <w:rPr>
                <w:color w:val="auto"/>
                <w:sz w:val="24"/>
                <w:szCs w:val="24"/>
              </w:rPr>
              <w:t xml:space="preserve"> </w:t>
            </w:r>
            <w:r w:rsidRPr="002A1853">
              <w:rPr>
                <w:color w:val="auto"/>
                <w:sz w:val="24"/>
                <w:szCs w:val="24"/>
              </w:rPr>
              <w:t xml:space="preserve">мероприятие по энергосбережению и повышению энергетической эффективности филиала ПАО «ТГК-14», заключены Соглашения о намерениях по реализации мероприятий в области энергосбережения и повышения энергетической эффективности в Забайкальском крае с каждым из предприятий. </w:t>
            </w:r>
          </w:p>
          <w:p w:rsidR="002A1853" w:rsidRPr="002A1853" w:rsidRDefault="002A1853" w:rsidP="00E25CD2">
            <w:pPr>
              <w:ind w:firstLine="57"/>
              <w:jc w:val="both"/>
              <w:rPr>
                <w:b/>
                <w:color w:val="auto"/>
                <w:sz w:val="24"/>
                <w:szCs w:val="24"/>
              </w:rPr>
            </w:pPr>
            <w:r w:rsidRPr="002A1853">
              <w:rPr>
                <w:color w:val="auto"/>
                <w:sz w:val="24"/>
                <w:szCs w:val="24"/>
              </w:rPr>
              <w:t>За 2016 год фактическ</w:t>
            </w:r>
            <w:r w:rsidR="00E25CD2">
              <w:rPr>
                <w:color w:val="auto"/>
                <w:sz w:val="24"/>
                <w:szCs w:val="24"/>
              </w:rPr>
              <w:t>ое</w:t>
            </w:r>
            <w:r w:rsidRPr="002A1853">
              <w:rPr>
                <w:color w:val="auto"/>
                <w:sz w:val="24"/>
                <w:szCs w:val="24"/>
              </w:rPr>
              <w:t xml:space="preserve">  финансирован</w:t>
            </w:r>
            <w:r w:rsidR="00E25CD2">
              <w:rPr>
                <w:color w:val="auto"/>
                <w:sz w:val="24"/>
                <w:szCs w:val="24"/>
              </w:rPr>
              <w:t xml:space="preserve">ие  </w:t>
            </w:r>
            <w:r w:rsidRPr="002A1853">
              <w:rPr>
                <w:color w:val="auto"/>
                <w:sz w:val="24"/>
                <w:szCs w:val="24"/>
              </w:rPr>
              <w:t xml:space="preserve">мероприятий </w:t>
            </w:r>
            <w:r w:rsidR="00E25CD2" w:rsidRPr="002A1853">
              <w:rPr>
                <w:color w:val="auto"/>
                <w:sz w:val="24"/>
                <w:szCs w:val="24"/>
              </w:rPr>
              <w:t xml:space="preserve">предприятиями </w:t>
            </w:r>
            <w:r w:rsidR="00E25CD2">
              <w:rPr>
                <w:color w:val="auto"/>
                <w:sz w:val="24"/>
                <w:szCs w:val="24"/>
              </w:rPr>
              <w:t xml:space="preserve">составило </w:t>
            </w:r>
            <w:r w:rsidRPr="002A1853">
              <w:rPr>
                <w:color w:val="auto"/>
                <w:sz w:val="24"/>
                <w:szCs w:val="24"/>
              </w:rPr>
              <w:t>301,8 млн. рублей</w:t>
            </w:r>
          </w:p>
        </w:tc>
        <w:tc>
          <w:tcPr>
            <w:tcW w:w="2127" w:type="dxa"/>
          </w:tcPr>
          <w:p w:rsidR="002A1853" w:rsidRPr="002A1853" w:rsidRDefault="002A1853" w:rsidP="002A1853">
            <w:pPr>
              <w:ind w:firstLine="33"/>
              <w:jc w:val="both"/>
              <w:rPr>
                <w:bCs/>
                <w:color w:val="auto"/>
                <w:sz w:val="24"/>
                <w:szCs w:val="24"/>
              </w:rPr>
            </w:pPr>
            <w:r w:rsidRPr="002A1853">
              <w:rPr>
                <w:color w:val="auto"/>
                <w:sz w:val="24"/>
                <w:szCs w:val="24"/>
              </w:rPr>
              <w:t xml:space="preserve">Программа утратила силу в связи с утверждением постановлением  Правительства Забайкальского края от 30 декабря 2016 года     № 530 в новой редакции государственной программы Забайкальского края </w:t>
            </w:r>
            <w:r w:rsidRPr="002A1853">
              <w:rPr>
                <w:bCs/>
                <w:color w:val="auto"/>
                <w:sz w:val="24"/>
                <w:szCs w:val="24"/>
              </w:rPr>
              <w:t>«Энергосбережение и повышение энергетической              эффективности в Забайкальском крае (2016–2020 годы)»,</w:t>
            </w:r>
          </w:p>
          <w:p w:rsidR="002A1853" w:rsidRPr="002A1853" w:rsidRDefault="003E1497" w:rsidP="002A1853">
            <w:pPr>
              <w:ind w:firstLine="567"/>
              <w:jc w:val="both"/>
              <w:rPr>
                <w:bCs/>
                <w:color w:val="auto"/>
                <w:sz w:val="24"/>
                <w:szCs w:val="24"/>
              </w:rPr>
            </w:pPr>
            <w:r>
              <w:rPr>
                <w:bCs/>
                <w:color w:val="auto"/>
                <w:sz w:val="24"/>
                <w:szCs w:val="24"/>
              </w:rPr>
              <w:t>п</w:t>
            </w:r>
            <w:r w:rsidR="002A1853" w:rsidRPr="002A1853">
              <w:rPr>
                <w:bCs/>
                <w:color w:val="auto"/>
                <w:sz w:val="24"/>
                <w:szCs w:val="24"/>
              </w:rPr>
              <w:t>одпрограм</w:t>
            </w:r>
            <w:r>
              <w:rPr>
                <w:bCs/>
                <w:color w:val="auto"/>
                <w:sz w:val="24"/>
                <w:szCs w:val="24"/>
              </w:rPr>
              <w:t>-</w:t>
            </w:r>
            <w:r w:rsidR="002A1853" w:rsidRPr="002A1853">
              <w:rPr>
                <w:bCs/>
                <w:color w:val="auto"/>
                <w:sz w:val="24"/>
                <w:szCs w:val="24"/>
              </w:rPr>
              <w:t>ма изложена в редакции:</w:t>
            </w:r>
          </w:p>
          <w:p w:rsidR="002A1853" w:rsidRPr="002A1853" w:rsidRDefault="003E1497" w:rsidP="002A1853">
            <w:pPr>
              <w:jc w:val="both"/>
              <w:rPr>
                <w:b/>
                <w:color w:val="auto"/>
                <w:sz w:val="24"/>
                <w:szCs w:val="24"/>
              </w:rPr>
            </w:pPr>
            <w:r>
              <w:rPr>
                <w:color w:val="auto"/>
                <w:sz w:val="24"/>
                <w:szCs w:val="24"/>
              </w:rPr>
              <w:t>п</w:t>
            </w:r>
            <w:r w:rsidR="002A1853" w:rsidRPr="002A1853">
              <w:rPr>
                <w:color w:val="auto"/>
                <w:sz w:val="24"/>
                <w:szCs w:val="24"/>
              </w:rPr>
              <w:t>одпрограмма «Энергосбереже</w:t>
            </w:r>
            <w:r>
              <w:rPr>
                <w:color w:val="auto"/>
                <w:sz w:val="24"/>
                <w:szCs w:val="24"/>
              </w:rPr>
              <w:t>-</w:t>
            </w:r>
            <w:r w:rsidR="002A1853" w:rsidRPr="002A1853">
              <w:rPr>
                <w:color w:val="auto"/>
                <w:sz w:val="24"/>
                <w:szCs w:val="24"/>
              </w:rPr>
              <w:t xml:space="preserve">ние и повышение энергетической эффективности в энергетике, развитие генерации и </w:t>
            </w:r>
            <w:r w:rsidR="002A1853" w:rsidRPr="002A1853">
              <w:rPr>
                <w:color w:val="auto"/>
                <w:sz w:val="24"/>
                <w:szCs w:val="24"/>
              </w:rPr>
              <w:lastRenderedPageBreak/>
              <w:t>электрических сетей»</w:t>
            </w: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lastRenderedPageBreak/>
              <w:t>Развитие горно-металлургического комплекса в Газимуро-Заводском и Нерчинско-Заводском районах края (строительство ВЛ 220 кВ «Харанорская ГРЭС – ГОК (Газимурский Завод, Нерчинский Завод))</w:t>
            </w:r>
          </w:p>
        </w:tc>
        <w:tc>
          <w:tcPr>
            <w:tcW w:w="3827" w:type="dxa"/>
          </w:tcPr>
          <w:p w:rsidR="002A1853" w:rsidRPr="002A1853" w:rsidRDefault="002A1853" w:rsidP="002A1853">
            <w:pPr>
              <w:jc w:val="both"/>
              <w:rPr>
                <w:color w:val="auto"/>
                <w:sz w:val="23"/>
                <w:szCs w:val="23"/>
              </w:rPr>
            </w:pPr>
            <w:r w:rsidRPr="002A1853">
              <w:rPr>
                <w:b/>
                <w:bCs/>
                <w:sz w:val="24"/>
                <w:szCs w:val="24"/>
              </w:rPr>
              <w:t>Инвестиционная программа ПАО «ФСК ЕЭС» на  2015–2019 годы</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AD3CFE">
            <w:pPr>
              <w:jc w:val="both"/>
              <w:rPr>
                <w:color w:val="auto"/>
                <w:sz w:val="23"/>
                <w:szCs w:val="23"/>
              </w:rPr>
            </w:pPr>
            <w:r w:rsidRPr="002A1853">
              <w:rPr>
                <w:sz w:val="24"/>
                <w:szCs w:val="24"/>
              </w:rPr>
              <w:t>Приобретение построенных ООО «БЭСК» объектов электросетевого хозяйства ОРУ 220 кВ Харанорская ГРЭС (расширение), ВЛ 220 кВХаранорская ГРЭС-Бугдаинская, ВЛ 220 кВ Бугдаинская-Быстринская, ПС 220 кВ Быстринская ВОЛС, РЭП</w:t>
            </w:r>
          </w:p>
        </w:tc>
        <w:tc>
          <w:tcPr>
            <w:tcW w:w="6095" w:type="dxa"/>
          </w:tcPr>
          <w:p w:rsidR="001647F4" w:rsidRDefault="002A1853" w:rsidP="001647F4">
            <w:pPr>
              <w:jc w:val="both"/>
              <w:rPr>
                <w:color w:val="auto"/>
                <w:sz w:val="24"/>
                <w:szCs w:val="24"/>
              </w:rPr>
            </w:pPr>
            <w:r w:rsidRPr="002A1853">
              <w:rPr>
                <w:color w:val="auto"/>
                <w:sz w:val="24"/>
                <w:szCs w:val="24"/>
              </w:rPr>
              <w:t xml:space="preserve"> </w:t>
            </w:r>
            <w:r w:rsidR="001647F4" w:rsidRPr="004F34AE">
              <w:rPr>
                <w:b/>
                <w:spacing w:val="-6"/>
                <w:sz w:val="24"/>
                <w:szCs w:val="24"/>
              </w:rPr>
              <w:t xml:space="preserve">Ответственный исполнитель: </w:t>
            </w:r>
            <w:r w:rsidR="001647F4">
              <w:rPr>
                <w:b/>
                <w:spacing w:val="-6"/>
                <w:sz w:val="24"/>
                <w:szCs w:val="24"/>
              </w:rPr>
              <w:t>Министерство территориального развития Забайкальского края</w:t>
            </w:r>
            <w:r w:rsidR="001647F4" w:rsidRPr="002A1853">
              <w:rPr>
                <w:color w:val="auto"/>
                <w:sz w:val="24"/>
                <w:szCs w:val="24"/>
              </w:rPr>
              <w:t xml:space="preserve"> </w:t>
            </w:r>
          </w:p>
          <w:p w:rsidR="002A1853" w:rsidRPr="002A1853" w:rsidRDefault="002A1853" w:rsidP="001647F4">
            <w:pPr>
              <w:ind w:firstLine="57"/>
              <w:jc w:val="both"/>
              <w:rPr>
                <w:color w:val="auto"/>
                <w:sz w:val="24"/>
                <w:szCs w:val="24"/>
              </w:rPr>
            </w:pPr>
            <w:r w:rsidRPr="002A1853">
              <w:rPr>
                <w:color w:val="auto"/>
                <w:sz w:val="24"/>
                <w:szCs w:val="24"/>
              </w:rPr>
              <w:t>По поручению Президента Российской Федерации реализация проекта по строительству ВЛ до Быстринского ГОКа осуществляется за счет средств ОАО «ГМК Норильский никель» в рамках инвестиционной программы ПАО «ФСК ЕЭС» (в части приобретения ВЛ).</w:t>
            </w:r>
          </w:p>
          <w:p w:rsidR="002A1853" w:rsidRPr="002A1853" w:rsidRDefault="002A1853" w:rsidP="00AD3CFE">
            <w:pPr>
              <w:ind w:firstLine="57"/>
              <w:jc w:val="both"/>
              <w:rPr>
                <w:color w:val="auto"/>
                <w:sz w:val="24"/>
                <w:szCs w:val="24"/>
              </w:rPr>
            </w:pPr>
            <w:r w:rsidRPr="002A1853">
              <w:rPr>
                <w:color w:val="auto"/>
                <w:sz w:val="24"/>
                <w:szCs w:val="24"/>
              </w:rPr>
              <w:t xml:space="preserve"> Сроки строительства и ввода в эксплуатацию Бугдаинского ГОКа перенесены на 2023 год в связи со снижением мировых цен на молибден.</w:t>
            </w:r>
          </w:p>
          <w:p w:rsidR="002A1853" w:rsidRPr="002A1853" w:rsidRDefault="002A1853" w:rsidP="00AD3CFE">
            <w:pPr>
              <w:ind w:firstLine="57"/>
              <w:jc w:val="both"/>
              <w:rPr>
                <w:b/>
                <w:color w:val="auto"/>
                <w:sz w:val="24"/>
                <w:szCs w:val="24"/>
              </w:rPr>
            </w:pPr>
            <w:r w:rsidRPr="002A1853">
              <w:rPr>
                <w:color w:val="auto"/>
                <w:sz w:val="24"/>
                <w:szCs w:val="24"/>
              </w:rPr>
              <w:t>Разработана проектно-сметная документация, получено положительное заключение Главгосэкспертизы по технической и сметной частям проектной документации. Проект реализуется ООО «БЭСК»</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t>Реализация мероприятий, направленных на модернизацию и повышение эффективности оборудования на энергообъектах Забайкальского края</w:t>
            </w:r>
          </w:p>
        </w:tc>
        <w:tc>
          <w:tcPr>
            <w:tcW w:w="3827" w:type="dxa"/>
          </w:tcPr>
          <w:p w:rsidR="002A1853" w:rsidRPr="002A1853" w:rsidRDefault="002A1853" w:rsidP="00982F3C">
            <w:pPr>
              <w:jc w:val="both"/>
              <w:rPr>
                <w:color w:val="auto"/>
                <w:sz w:val="23"/>
                <w:szCs w:val="23"/>
              </w:rPr>
            </w:pPr>
            <w:r w:rsidRPr="002A1853">
              <w:rPr>
                <w:sz w:val="24"/>
                <w:szCs w:val="24"/>
              </w:rPr>
              <w:t>Реализация мероприятий в рамках Инвестиционной программы ОАО «Читаэнергосбыт» на 2016–2025 годы (утв. распоряжением Министерства территориального развития Забайкальского края от    17 декабря 2015 года № 870-р)</w:t>
            </w:r>
          </w:p>
        </w:tc>
        <w:tc>
          <w:tcPr>
            <w:tcW w:w="6095" w:type="dxa"/>
          </w:tcPr>
          <w:p w:rsidR="002A1853" w:rsidRPr="002A1853" w:rsidRDefault="008B32EF" w:rsidP="008B32EF">
            <w:pPr>
              <w:ind w:firstLine="57"/>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территориального развития Забайкальского края</w:t>
            </w:r>
            <w:r w:rsidRPr="002A1853">
              <w:rPr>
                <w:color w:val="auto"/>
                <w:sz w:val="24"/>
                <w:szCs w:val="24"/>
              </w:rPr>
              <w:t xml:space="preserve"> </w:t>
            </w:r>
            <w:r w:rsidR="002A1853" w:rsidRPr="002A1853">
              <w:rPr>
                <w:color w:val="auto"/>
                <w:sz w:val="24"/>
                <w:szCs w:val="24"/>
              </w:rPr>
              <w:t>Инвестиционная программа ОАО «Читаэнергосбыт» на 2016–2025 годы направлена на развитие систем удаленного обслуживания при оказании услуг в рамках внедрения автоматизированной системы коммерческого учета, регулирования и диспетчеризации энергоресурса в многоквартирные жилые дома.</w:t>
            </w:r>
          </w:p>
          <w:p w:rsidR="002A1853" w:rsidRPr="002A1853" w:rsidRDefault="002A1853" w:rsidP="00982F3C">
            <w:pPr>
              <w:ind w:firstLine="57"/>
              <w:jc w:val="both"/>
              <w:rPr>
                <w:color w:val="auto"/>
                <w:sz w:val="24"/>
                <w:szCs w:val="24"/>
              </w:rPr>
            </w:pPr>
            <w:r w:rsidRPr="002A1853">
              <w:rPr>
                <w:color w:val="auto"/>
                <w:sz w:val="24"/>
                <w:szCs w:val="24"/>
              </w:rPr>
              <w:lastRenderedPageBreak/>
              <w:t>В 2016 году в рамках инвестиционной программы выполнено мероприятий на сумму 49,6 млн. рублей (или 72</w:t>
            </w:r>
            <w:r w:rsidR="00982F3C">
              <w:rPr>
                <w:color w:val="auto"/>
                <w:sz w:val="24"/>
                <w:szCs w:val="24"/>
              </w:rPr>
              <w:t xml:space="preserve">,0 </w:t>
            </w:r>
            <w:r w:rsidRPr="002A1853">
              <w:rPr>
                <w:color w:val="auto"/>
                <w:sz w:val="24"/>
                <w:szCs w:val="24"/>
              </w:rPr>
              <w:t>%). В связи с этим РСТ Забайкальского края произвела</w:t>
            </w:r>
            <w:r w:rsidR="00982F3C">
              <w:rPr>
                <w:color w:val="auto"/>
                <w:sz w:val="24"/>
                <w:szCs w:val="24"/>
              </w:rPr>
              <w:t xml:space="preserve"> </w:t>
            </w:r>
            <w:r w:rsidRPr="002A1853">
              <w:rPr>
                <w:color w:val="auto"/>
                <w:sz w:val="24"/>
                <w:szCs w:val="24"/>
              </w:rPr>
              <w:t xml:space="preserve">корректировку необходимой валовой выручки за 3 квартала 2016 года – 16 млн. рублей </w:t>
            </w:r>
          </w:p>
          <w:p w:rsidR="002A1853" w:rsidRPr="002A1853" w:rsidRDefault="002A1853" w:rsidP="00982F3C">
            <w:pPr>
              <w:ind w:firstLine="57"/>
              <w:jc w:val="both"/>
              <w:rPr>
                <w:b/>
                <w:color w:val="auto"/>
                <w:sz w:val="24"/>
                <w:szCs w:val="24"/>
              </w:rPr>
            </w:pPr>
            <w:r w:rsidRPr="002A1853">
              <w:rPr>
                <w:color w:val="auto"/>
                <w:sz w:val="24"/>
                <w:szCs w:val="24"/>
              </w:rPr>
              <w:t>По информации АО «Читаэнергосбыт» по мероприятиям</w:t>
            </w:r>
            <w:r w:rsidR="00982F3C">
              <w:rPr>
                <w:color w:val="auto"/>
                <w:sz w:val="24"/>
                <w:szCs w:val="24"/>
              </w:rPr>
              <w:t xml:space="preserve"> </w:t>
            </w:r>
            <w:r w:rsidRPr="002A1853">
              <w:rPr>
                <w:color w:val="auto"/>
                <w:sz w:val="24"/>
                <w:szCs w:val="24"/>
              </w:rPr>
              <w:t xml:space="preserve"> 2016 года выполнены энергообследования для установки приборов учета и произведена закупка оборудования. Основные проблемы невыполнения инвестиционной программы в запланированном объеме </w:t>
            </w:r>
            <w:r w:rsidR="00982F3C" w:rsidRPr="002A1853">
              <w:rPr>
                <w:color w:val="auto"/>
                <w:sz w:val="24"/>
                <w:szCs w:val="24"/>
              </w:rPr>
              <w:t>–</w:t>
            </w:r>
            <w:r w:rsidRPr="002A1853">
              <w:rPr>
                <w:color w:val="auto"/>
                <w:sz w:val="24"/>
                <w:szCs w:val="24"/>
              </w:rPr>
              <w:t xml:space="preserve"> задержка поставки оборудования</w:t>
            </w:r>
          </w:p>
        </w:tc>
        <w:tc>
          <w:tcPr>
            <w:tcW w:w="2127" w:type="dxa"/>
          </w:tcPr>
          <w:p w:rsidR="002A1853" w:rsidRPr="002A1853" w:rsidRDefault="002A1853" w:rsidP="002A1853">
            <w:pPr>
              <w:jc w:val="both"/>
              <w:rPr>
                <w:color w:val="auto"/>
                <w:sz w:val="24"/>
                <w:szCs w:val="24"/>
              </w:rPr>
            </w:pPr>
            <w:r w:rsidRPr="002A1853">
              <w:rPr>
                <w:color w:val="auto"/>
                <w:sz w:val="24"/>
                <w:szCs w:val="24"/>
              </w:rPr>
              <w:lastRenderedPageBreak/>
              <w:t xml:space="preserve">Министерством территориального развития Забайкальского края рекомендовано АО «Читаэнергосбыт» </w:t>
            </w:r>
            <w:r w:rsidRPr="002A1853">
              <w:rPr>
                <w:color w:val="auto"/>
                <w:sz w:val="24"/>
                <w:szCs w:val="24"/>
              </w:rPr>
              <w:lastRenderedPageBreak/>
              <w:t>откорректировать программу на 2017 год с включением невыполненных мероприятий 2016 года</w:t>
            </w:r>
          </w:p>
          <w:p w:rsidR="002A1853" w:rsidRPr="002A1853" w:rsidRDefault="002A1853" w:rsidP="002A1853">
            <w:pPr>
              <w:jc w:val="both"/>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«Энергосбережение и повышение энергетической              эффективности в Забайкальском крае (2014–2020  годы)»</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keepNext/>
              <w:jc w:val="both"/>
              <w:rPr>
                <w:sz w:val="24"/>
                <w:szCs w:val="24"/>
              </w:rPr>
            </w:pPr>
            <w:r w:rsidRPr="002A1853">
              <w:rPr>
                <w:sz w:val="24"/>
                <w:szCs w:val="24"/>
              </w:rPr>
              <w:t>Подпрограмма «Энергосбережение, повышение энергетической эффективности и модернизация объектов коммунальной инфраструктуры, развитие генерации и электрических сетей», в том числе:</w:t>
            </w:r>
          </w:p>
          <w:p w:rsidR="002A1853" w:rsidRPr="002A1853" w:rsidRDefault="002A1853" w:rsidP="007D6804">
            <w:pPr>
              <w:jc w:val="both"/>
              <w:rPr>
                <w:color w:val="auto"/>
                <w:sz w:val="23"/>
                <w:szCs w:val="23"/>
              </w:rPr>
            </w:pPr>
            <w:r w:rsidRPr="002A1853">
              <w:rPr>
                <w:sz w:val="24"/>
                <w:szCs w:val="24"/>
              </w:rPr>
              <w:t>Мероприятие по энергосбережению и повышению энергетической эффективности в электроэнергетике</w:t>
            </w:r>
          </w:p>
        </w:tc>
        <w:tc>
          <w:tcPr>
            <w:tcW w:w="6095" w:type="dxa"/>
          </w:tcPr>
          <w:p w:rsidR="007D6804" w:rsidRDefault="008B32EF" w:rsidP="008B32EF">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территориального развития Забайкальского края</w:t>
            </w:r>
            <w:r w:rsidRPr="002A1853">
              <w:rPr>
                <w:color w:val="auto"/>
                <w:sz w:val="24"/>
                <w:szCs w:val="24"/>
              </w:rPr>
              <w:t xml:space="preserve"> </w:t>
            </w:r>
          </w:p>
          <w:p w:rsidR="002A1853" w:rsidRPr="002A1853" w:rsidRDefault="002A1853" w:rsidP="008B32EF">
            <w:pPr>
              <w:jc w:val="both"/>
              <w:rPr>
                <w:color w:val="auto"/>
                <w:sz w:val="24"/>
                <w:szCs w:val="24"/>
              </w:rPr>
            </w:pPr>
            <w:r w:rsidRPr="002A1853">
              <w:rPr>
                <w:color w:val="auto"/>
                <w:sz w:val="24"/>
                <w:szCs w:val="24"/>
              </w:rPr>
              <w:t xml:space="preserve">В целях реализации основного мероприятия «Организационные меры по повышению энергоэффективности в энергетике и системах коммунальной инфраструктуры» руководителями предприятий </w:t>
            </w:r>
            <w:r w:rsidR="007D6804">
              <w:rPr>
                <w:color w:val="auto"/>
                <w:sz w:val="24"/>
                <w:szCs w:val="24"/>
              </w:rPr>
              <w:t xml:space="preserve">жилищно-коммунального хозяйства </w:t>
            </w:r>
            <w:r w:rsidRPr="002A1853">
              <w:rPr>
                <w:color w:val="auto"/>
                <w:sz w:val="24"/>
                <w:szCs w:val="24"/>
              </w:rPr>
              <w:t xml:space="preserve">в 2016 году разрабатывались и утверждались программы сокращения издержек предприятий жилищно-коммунального комплекса, а также программы в области энергосбережения и повышения энергетической эффективности организаций, осуществляющих регулируемые виды деятельности. </w:t>
            </w:r>
          </w:p>
          <w:p w:rsidR="002A1853" w:rsidRPr="002A1853" w:rsidRDefault="002A1853" w:rsidP="007D6804">
            <w:pPr>
              <w:ind w:firstLine="57"/>
              <w:jc w:val="both"/>
              <w:rPr>
                <w:b/>
                <w:color w:val="auto"/>
                <w:sz w:val="24"/>
                <w:szCs w:val="24"/>
              </w:rPr>
            </w:pPr>
            <w:r w:rsidRPr="002A1853">
              <w:rPr>
                <w:color w:val="auto"/>
                <w:sz w:val="24"/>
                <w:szCs w:val="24"/>
              </w:rPr>
              <w:t xml:space="preserve">Администрациями муниципальных образований разрабатывались и утверждались программы комплексного развития муниципальных образований и </w:t>
            </w:r>
            <w:r w:rsidRPr="002A1853">
              <w:rPr>
                <w:color w:val="auto"/>
                <w:sz w:val="24"/>
                <w:szCs w:val="24"/>
              </w:rPr>
              <w:lastRenderedPageBreak/>
              <w:t xml:space="preserve">программы в области энергосбережения и повышения энергетической эффективности. В 2016 году около </w:t>
            </w:r>
            <w:r w:rsidR="007D6804">
              <w:rPr>
                <w:color w:val="auto"/>
                <w:sz w:val="24"/>
                <w:szCs w:val="24"/>
              </w:rPr>
              <w:t xml:space="preserve">      </w:t>
            </w:r>
            <w:r w:rsidRPr="002A1853">
              <w:rPr>
                <w:color w:val="auto"/>
                <w:sz w:val="24"/>
                <w:szCs w:val="24"/>
              </w:rPr>
              <w:t>70</w:t>
            </w:r>
            <w:r w:rsidR="007D6804">
              <w:rPr>
                <w:color w:val="auto"/>
                <w:sz w:val="24"/>
                <w:szCs w:val="24"/>
              </w:rPr>
              <w:t xml:space="preserve">,0 </w:t>
            </w:r>
            <w:r w:rsidRPr="002A1853">
              <w:rPr>
                <w:color w:val="auto"/>
                <w:sz w:val="24"/>
                <w:szCs w:val="24"/>
              </w:rPr>
              <w:t xml:space="preserve"> % предприятий </w:t>
            </w:r>
            <w:r w:rsidR="007D6804">
              <w:rPr>
                <w:color w:val="auto"/>
                <w:sz w:val="24"/>
                <w:szCs w:val="24"/>
              </w:rPr>
              <w:t>жилищно-коммунального хозяйства</w:t>
            </w:r>
            <w:r w:rsidRPr="002A1853">
              <w:rPr>
                <w:color w:val="auto"/>
                <w:sz w:val="24"/>
                <w:szCs w:val="24"/>
              </w:rPr>
              <w:t xml:space="preserve"> проводили мероприятия по повышению энергоэффективности</w:t>
            </w:r>
          </w:p>
        </w:tc>
        <w:tc>
          <w:tcPr>
            <w:tcW w:w="2127" w:type="dxa"/>
          </w:tcPr>
          <w:p w:rsidR="002A1853" w:rsidRPr="002A1853" w:rsidRDefault="002A1853" w:rsidP="002A1853">
            <w:pPr>
              <w:ind w:firstLine="33"/>
              <w:jc w:val="both"/>
              <w:rPr>
                <w:bCs/>
                <w:color w:val="auto"/>
                <w:sz w:val="24"/>
                <w:szCs w:val="24"/>
              </w:rPr>
            </w:pPr>
            <w:r w:rsidRPr="002A1853">
              <w:rPr>
                <w:color w:val="auto"/>
                <w:sz w:val="24"/>
                <w:szCs w:val="24"/>
              </w:rPr>
              <w:lastRenderedPageBreak/>
              <w:t xml:space="preserve">Программа утратила силу в связи с утверждением постановлением  Правительства Забайкальского края от 30 декабря 2016 года № 530 в новой редакции государственной программы Забайкальского края </w:t>
            </w:r>
            <w:r w:rsidRPr="002A1853">
              <w:rPr>
                <w:bCs/>
                <w:color w:val="auto"/>
                <w:sz w:val="24"/>
                <w:szCs w:val="24"/>
              </w:rPr>
              <w:t>«Энергосбереже</w:t>
            </w:r>
            <w:r w:rsidR="007D6804">
              <w:rPr>
                <w:bCs/>
                <w:color w:val="auto"/>
                <w:sz w:val="24"/>
                <w:szCs w:val="24"/>
              </w:rPr>
              <w:t>-</w:t>
            </w:r>
            <w:r w:rsidRPr="002A1853">
              <w:rPr>
                <w:bCs/>
                <w:color w:val="auto"/>
                <w:sz w:val="24"/>
                <w:szCs w:val="24"/>
              </w:rPr>
              <w:t xml:space="preserve">ние и повышение </w:t>
            </w:r>
            <w:r w:rsidRPr="002A1853">
              <w:rPr>
                <w:bCs/>
                <w:color w:val="auto"/>
                <w:sz w:val="24"/>
                <w:szCs w:val="24"/>
              </w:rPr>
              <w:lastRenderedPageBreak/>
              <w:t>энергетической              эффективности в Забайкальском крае (2016–2020 годы)»,</w:t>
            </w:r>
          </w:p>
          <w:p w:rsidR="002A1853" w:rsidRPr="002A1853" w:rsidRDefault="002A1853" w:rsidP="007D6804">
            <w:pPr>
              <w:jc w:val="both"/>
              <w:rPr>
                <w:b/>
                <w:color w:val="auto"/>
                <w:sz w:val="24"/>
                <w:szCs w:val="24"/>
              </w:rPr>
            </w:pPr>
            <w:r w:rsidRPr="002A1853">
              <w:rPr>
                <w:bCs/>
                <w:color w:val="auto"/>
                <w:sz w:val="24"/>
                <w:szCs w:val="24"/>
              </w:rPr>
              <w:t xml:space="preserve">подпрограмма изложена в редакции: </w:t>
            </w:r>
            <w:r w:rsidR="007D6804">
              <w:rPr>
                <w:bCs/>
                <w:color w:val="auto"/>
                <w:sz w:val="24"/>
                <w:szCs w:val="24"/>
              </w:rPr>
              <w:t>п</w:t>
            </w:r>
            <w:r w:rsidRPr="002A1853">
              <w:rPr>
                <w:color w:val="auto"/>
                <w:sz w:val="24"/>
                <w:szCs w:val="24"/>
              </w:rPr>
              <w:t>одпрограмма «Энергосбереже</w:t>
            </w:r>
            <w:r w:rsidR="007D6804">
              <w:rPr>
                <w:color w:val="auto"/>
                <w:sz w:val="24"/>
                <w:szCs w:val="24"/>
              </w:rPr>
              <w:t>-</w:t>
            </w:r>
            <w:r w:rsidRPr="002A1853">
              <w:rPr>
                <w:color w:val="auto"/>
                <w:sz w:val="24"/>
                <w:szCs w:val="24"/>
              </w:rPr>
              <w:t>ние и повышение энергетической эффективности в жилищно-коммунальном хозяйстве»</w:t>
            </w: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lastRenderedPageBreak/>
              <w:t>Модернизация и строительство объектов локальной энергетики</w:t>
            </w: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«Энергосбережение и повышение энергетической             эффективности в Забайкальском крае (2014–2020                годы)»</w:t>
            </w:r>
          </w:p>
        </w:tc>
        <w:tc>
          <w:tcPr>
            <w:tcW w:w="6095" w:type="dxa"/>
          </w:tcPr>
          <w:p w:rsidR="002A1853" w:rsidRPr="002A1853" w:rsidRDefault="002A1853" w:rsidP="002A1853">
            <w:pPr>
              <w:ind w:firstLine="284"/>
              <w:jc w:val="center"/>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Подпрограмма «Расширение использования  возобновляемых источников энергии и вторичных энергетических ресурсов».</w:t>
            </w:r>
          </w:p>
        </w:tc>
        <w:tc>
          <w:tcPr>
            <w:tcW w:w="6095" w:type="dxa"/>
          </w:tcPr>
          <w:p w:rsidR="002A1853" w:rsidRPr="002A1853" w:rsidRDefault="002A1853" w:rsidP="002A1853">
            <w:pPr>
              <w:ind w:firstLine="284"/>
              <w:jc w:val="center"/>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Мероприятия по строительству автономных гибридных дизель-солнечных энергоустановок</w:t>
            </w:r>
          </w:p>
        </w:tc>
        <w:tc>
          <w:tcPr>
            <w:tcW w:w="6095" w:type="dxa"/>
          </w:tcPr>
          <w:p w:rsidR="002A1853" w:rsidRPr="002A1853" w:rsidRDefault="008B32EF" w:rsidP="008B32EF">
            <w:pPr>
              <w:jc w:val="both"/>
              <w:rPr>
                <w:color w:val="auto"/>
                <w:sz w:val="24"/>
                <w:szCs w:val="24"/>
              </w:rPr>
            </w:pPr>
            <w:r w:rsidRPr="004F34AE">
              <w:rPr>
                <w:b/>
                <w:spacing w:val="-6"/>
                <w:sz w:val="24"/>
                <w:szCs w:val="24"/>
              </w:rPr>
              <w:t xml:space="preserve">Ответственный исполнитель: </w:t>
            </w:r>
            <w:r>
              <w:rPr>
                <w:b/>
                <w:spacing w:val="-6"/>
                <w:sz w:val="24"/>
                <w:szCs w:val="24"/>
              </w:rPr>
              <w:t xml:space="preserve">Министерство территориального развития Забайкальского края        </w:t>
            </w:r>
            <w:r w:rsidRPr="002A1853">
              <w:rPr>
                <w:color w:val="auto"/>
                <w:sz w:val="24"/>
                <w:szCs w:val="24"/>
              </w:rPr>
              <w:t xml:space="preserve"> </w:t>
            </w:r>
            <w:r w:rsidR="002A1853" w:rsidRPr="002A1853">
              <w:rPr>
                <w:color w:val="auto"/>
                <w:sz w:val="24"/>
                <w:szCs w:val="24"/>
              </w:rPr>
              <w:t>Правительством Забайкальского края, ООО «Авелар Солар Технолоджи» и ООО «Хевел» в 2014 году в целях реализации мероприятий подпрограммы было заключено соглашение о взаимодействии.</w:t>
            </w:r>
          </w:p>
          <w:p w:rsidR="002A1853" w:rsidRPr="002A1853" w:rsidRDefault="002A1853" w:rsidP="00A41A53">
            <w:pPr>
              <w:jc w:val="both"/>
              <w:rPr>
                <w:color w:val="auto"/>
                <w:sz w:val="24"/>
                <w:szCs w:val="24"/>
              </w:rPr>
            </w:pPr>
            <w:r w:rsidRPr="002A1853">
              <w:rPr>
                <w:color w:val="auto"/>
                <w:sz w:val="24"/>
                <w:szCs w:val="24"/>
              </w:rPr>
              <w:t>В течение 2014</w:t>
            </w:r>
            <w:r w:rsidR="00A41A53" w:rsidRPr="002A1853">
              <w:rPr>
                <w:color w:val="auto"/>
                <w:sz w:val="24"/>
                <w:szCs w:val="24"/>
              </w:rPr>
              <w:t>–</w:t>
            </w:r>
            <w:r w:rsidRPr="002A1853">
              <w:rPr>
                <w:color w:val="auto"/>
                <w:sz w:val="24"/>
                <w:szCs w:val="24"/>
              </w:rPr>
              <w:t xml:space="preserve">2016 годов указанными компаниями проводились работы по строительству автономной </w:t>
            </w:r>
            <w:r w:rsidRPr="002A1853">
              <w:rPr>
                <w:color w:val="auto"/>
                <w:sz w:val="24"/>
                <w:szCs w:val="24"/>
              </w:rPr>
              <w:lastRenderedPageBreak/>
              <w:t xml:space="preserve">гибридной энергоустановки, которая представляет собой генерирующую установку, сочетающую выработку электроэнергии от солнечных модулей и дизельных генераторов (уже в </w:t>
            </w:r>
            <w:r w:rsidR="00A41A53">
              <w:rPr>
                <w:color w:val="auto"/>
                <w:sz w:val="24"/>
                <w:szCs w:val="24"/>
              </w:rPr>
              <w:t>2016</w:t>
            </w:r>
            <w:r w:rsidRPr="002A1853">
              <w:rPr>
                <w:color w:val="auto"/>
                <w:sz w:val="24"/>
                <w:szCs w:val="24"/>
              </w:rPr>
              <w:t xml:space="preserve"> году проведен запуск автономной гибридной энергоустановки в с. Менза и с. Укыр муниципального района «Красночикойский район»). </w:t>
            </w:r>
          </w:p>
          <w:p w:rsidR="002A1853" w:rsidRPr="002A1853" w:rsidRDefault="002A1853" w:rsidP="00A41A53">
            <w:pPr>
              <w:jc w:val="both"/>
              <w:rPr>
                <w:b/>
                <w:color w:val="auto"/>
                <w:sz w:val="24"/>
                <w:szCs w:val="24"/>
              </w:rPr>
            </w:pPr>
            <w:r w:rsidRPr="002A1853">
              <w:rPr>
                <w:color w:val="auto"/>
                <w:sz w:val="24"/>
                <w:szCs w:val="24"/>
              </w:rPr>
              <w:t>Реализация проекта позволит снизить расходы на эксплуатацию дизельной электростанции, а также приведет к повышению надежности и качеству электроснабжения поселений. Проводимые мероприятия позволят сократить  удельный расход дизельного топлива на отпуск электроэнергии в 2-2,5 раза. Срок окупаемости проекта составляет 8 лет, в течение которого сумма выпадающих доходов из краевого бюджета останется неизменной с учетом ежегодной индексации на индекс потребительских цен. В дальнейшем реализация проекта позволит снизить нагрузку на региональный бюджет за счет сокращения субсидий на компенсацию затрат на поставку дизельного топлива</w:t>
            </w:r>
          </w:p>
        </w:tc>
        <w:tc>
          <w:tcPr>
            <w:tcW w:w="2127" w:type="dxa"/>
          </w:tcPr>
          <w:p w:rsidR="002A1853" w:rsidRPr="002A1853" w:rsidRDefault="002A1853" w:rsidP="002A1853">
            <w:pPr>
              <w:ind w:firstLine="54"/>
              <w:jc w:val="both"/>
              <w:rPr>
                <w:bCs/>
                <w:color w:val="auto"/>
                <w:sz w:val="24"/>
                <w:szCs w:val="24"/>
              </w:rPr>
            </w:pPr>
            <w:r w:rsidRPr="002A1853">
              <w:rPr>
                <w:color w:val="auto"/>
                <w:sz w:val="24"/>
                <w:szCs w:val="24"/>
              </w:rPr>
              <w:lastRenderedPageBreak/>
              <w:t xml:space="preserve">Программа утратила силу в связи с утверждением постановлением  Правительства Забайкальского края от 30 декабря </w:t>
            </w:r>
            <w:r w:rsidRPr="002A1853">
              <w:rPr>
                <w:color w:val="auto"/>
                <w:sz w:val="24"/>
                <w:szCs w:val="24"/>
              </w:rPr>
              <w:lastRenderedPageBreak/>
              <w:t xml:space="preserve">2016 года № 530 в новой редакции государственной программы Забайкальского края </w:t>
            </w:r>
            <w:r w:rsidRPr="002A1853">
              <w:rPr>
                <w:bCs/>
                <w:color w:val="auto"/>
                <w:sz w:val="24"/>
                <w:szCs w:val="24"/>
              </w:rPr>
              <w:t>«Энергосбереже</w:t>
            </w:r>
            <w:r w:rsidR="00A41A53">
              <w:rPr>
                <w:bCs/>
                <w:color w:val="auto"/>
                <w:sz w:val="24"/>
                <w:szCs w:val="24"/>
              </w:rPr>
              <w:t>-</w:t>
            </w:r>
            <w:r w:rsidRPr="002A1853">
              <w:rPr>
                <w:bCs/>
                <w:color w:val="auto"/>
                <w:sz w:val="24"/>
                <w:szCs w:val="24"/>
              </w:rPr>
              <w:t>ние и повышение энергетической              эффективности в Забайкальском крае (2016–2020 годы)»,</w:t>
            </w:r>
          </w:p>
          <w:p w:rsidR="002A1853" w:rsidRPr="002A1853" w:rsidRDefault="002A1853" w:rsidP="00A41A53">
            <w:pPr>
              <w:jc w:val="both"/>
              <w:rPr>
                <w:b/>
                <w:color w:val="auto"/>
                <w:sz w:val="24"/>
                <w:szCs w:val="24"/>
              </w:rPr>
            </w:pPr>
            <w:r w:rsidRPr="002A1853">
              <w:rPr>
                <w:bCs/>
                <w:color w:val="auto"/>
                <w:sz w:val="24"/>
                <w:szCs w:val="24"/>
              </w:rPr>
              <w:t>подпрограмма изложена в аналогичной редакции</w:t>
            </w:r>
          </w:p>
        </w:tc>
      </w:tr>
      <w:tr w:rsidR="002A1853" w:rsidRPr="002A1853" w:rsidTr="00725B15">
        <w:trPr>
          <w:trHeight w:val="309"/>
        </w:trPr>
        <w:tc>
          <w:tcPr>
            <w:tcW w:w="15310" w:type="dxa"/>
            <w:gridSpan w:val="4"/>
            <w:vAlign w:val="center"/>
          </w:tcPr>
          <w:p w:rsidR="002A1853" w:rsidRPr="002A1853" w:rsidRDefault="002A1853" w:rsidP="002A1853">
            <w:pPr>
              <w:ind w:firstLine="284"/>
              <w:jc w:val="center"/>
              <w:rPr>
                <w:b/>
                <w:color w:val="auto"/>
                <w:sz w:val="24"/>
                <w:szCs w:val="24"/>
              </w:rPr>
            </w:pPr>
            <w:r w:rsidRPr="002A1853">
              <w:rPr>
                <w:b/>
                <w:color w:val="auto"/>
                <w:sz w:val="24"/>
                <w:szCs w:val="24"/>
              </w:rPr>
              <w:lastRenderedPageBreak/>
              <w:t xml:space="preserve">Развитие </w:t>
            </w:r>
            <w:r w:rsidRPr="00473076">
              <w:rPr>
                <w:b/>
                <w:color w:val="auto"/>
                <w:sz w:val="24"/>
                <w:szCs w:val="24"/>
              </w:rPr>
              <w:t>машиностроительного комплекса</w:t>
            </w: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b/>
                <w:bCs/>
                <w:color w:val="auto"/>
                <w:sz w:val="24"/>
                <w:szCs w:val="24"/>
              </w:rPr>
              <w:t>Государственная программа  Забайкальского края               «Экономическое развитие»</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color w:val="auto"/>
                <w:spacing w:val="-8"/>
                <w:sz w:val="24"/>
                <w:szCs w:val="24"/>
              </w:rPr>
              <w:t>Техническое перевооружение и модернизация оборудования организаций машиностроительного</w:t>
            </w:r>
          </w:p>
        </w:tc>
        <w:tc>
          <w:tcPr>
            <w:tcW w:w="3827" w:type="dxa"/>
          </w:tcPr>
          <w:p w:rsidR="002A1853" w:rsidRPr="002A1853" w:rsidRDefault="002A1853" w:rsidP="002A1853">
            <w:pPr>
              <w:jc w:val="both"/>
              <w:rPr>
                <w:color w:val="auto"/>
                <w:sz w:val="23"/>
                <w:szCs w:val="23"/>
              </w:rPr>
            </w:pPr>
            <w:r w:rsidRPr="002A1853">
              <w:rPr>
                <w:color w:val="auto"/>
                <w:sz w:val="24"/>
                <w:szCs w:val="24"/>
              </w:rPr>
              <w:t>Создание регионального Фонда развития промышленности.</w:t>
            </w:r>
          </w:p>
        </w:tc>
        <w:tc>
          <w:tcPr>
            <w:tcW w:w="6095" w:type="dxa"/>
          </w:tcPr>
          <w:p w:rsidR="002A1853" w:rsidRPr="002A1853" w:rsidRDefault="008B32EF" w:rsidP="008B32EF">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экономического развития Забайкальского края</w:t>
            </w:r>
            <w:r w:rsidR="007E133C">
              <w:rPr>
                <w:b/>
                <w:spacing w:val="-6"/>
                <w:sz w:val="24"/>
                <w:szCs w:val="24"/>
              </w:rPr>
              <w:t xml:space="preserve">  </w:t>
            </w:r>
            <w:r w:rsidRPr="002A1853">
              <w:rPr>
                <w:color w:val="auto"/>
                <w:sz w:val="24"/>
                <w:szCs w:val="24"/>
              </w:rPr>
              <w:t xml:space="preserve"> </w:t>
            </w:r>
            <w:r w:rsidR="002A1853" w:rsidRPr="002A1853">
              <w:rPr>
                <w:color w:val="auto"/>
                <w:sz w:val="24"/>
                <w:szCs w:val="24"/>
              </w:rPr>
              <w:t xml:space="preserve">Основополагающим фактором при принятии решения об учреждении в Забайкальском крае регионального фонда развития промышленности послужило отсутствие в регионе крупных предприятий, способных инициировать в регионе проекты стоимостью от 100 млн. рублей. </w:t>
            </w:r>
          </w:p>
          <w:p w:rsidR="002A1853" w:rsidRPr="002A1853" w:rsidRDefault="002A1853" w:rsidP="00AF4F92">
            <w:pPr>
              <w:ind w:firstLine="57"/>
              <w:jc w:val="both"/>
              <w:rPr>
                <w:color w:val="auto"/>
                <w:sz w:val="24"/>
                <w:szCs w:val="24"/>
              </w:rPr>
            </w:pPr>
            <w:r w:rsidRPr="002A1853">
              <w:rPr>
                <w:color w:val="auto"/>
                <w:sz w:val="24"/>
                <w:szCs w:val="24"/>
              </w:rPr>
              <w:t xml:space="preserve">В течение 2016 года в рамках работы по созданию </w:t>
            </w:r>
            <w:r w:rsidRPr="002A1853">
              <w:rPr>
                <w:color w:val="auto"/>
                <w:sz w:val="24"/>
                <w:szCs w:val="24"/>
              </w:rPr>
              <w:lastRenderedPageBreak/>
              <w:t>регионального фонда была сформирована нормативно-правовая база, подготовлены учредительные документы фонда. В соответствии с федеральным законом «О промышленной политике в Р</w:t>
            </w:r>
            <w:r w:rsidR="00AF4F92">
              <w:rPr>
                <w:color w:val="auto"/>
                <w:sz w:val="24"/>
                <w:szCs w:val="24"/>
              </w:rPr>
              <w:t xml:space="preserve">оссийской </w:t>
            </w:r>
            <w:r w:rsidRPr="002A1853">
              <w:rPr>
                <w:color w:val="auto"/>
                <w:sz w:val="24"/>
                <w:szCs w:val="24"/>
              </w:rPr>
              <w:t>Ф</w:t>
            </w:r>
            <w:r w:rsidR="00AF4F92">
              <w:rPr>
                <w:color w:val="auto"/>
                <w:sz w:val="24"/>
                <w:szCs w:val="24"/>
              </w:rPr>
              <w:t>едерации</w:t>
            </w:r>
            <w:r w:rsidRPr="002A1853">
              <w:rPr>
                <w:color w:val="auto"/>
                <w:sz w:val="24"/>
                <w:szCs w:val="24"/>
              </w:rPr>
              <w:t>» фонд организован в форме некоммерческой организации, его учредителями выступили Забайкальский край и АО «Фонд инвестиционного развития Забайкальского края».</w:t>
            </w:r>
          </w:p>
          <w:p w:rsidR="002A1853" w:rsidRPr="002A1853" w:rsidRDefault="002A1853" w:rsidP="00296808">
            <w:pPr>
              <w:ind w:firstLine="57"/>
              <w:jc w:val="both"/>
              <w:rPr>
                <w:b/>
                <w:color w:val="auto"/>
                <w:sz w:val="24"/>
                <w:szCs w:val="24"/>
              </w:rPr>
            </w:pPr>
            <w:r w:rsidRPr="002A1853">
              <w:rPr>
                <w:color w:val="auto"/>
                <w:sz w:val="24"/>
                <w:szCs w:val="24"/>
              </w:rPr>
              <w:t>Основной целью регионального Фонда развития промышленности является модернизация промышленности, организация новых производств и обеспечение развития импортозамещения</w:t>
            </w:r>
          </w:p>
        </w:tc>
        <w:tc>
          <w:tcPr>
            <w:tcW w:w="2127" w:type="dxa"/>
          </w:tcPr>
          <w:p w:rsidR="002A1853" w:rsidRPr="002A1853" w:rsidRDefault="002A1853" w:rsidP="002A1853">
            <w:pPr>
              <w:jc w:val="center"/>
              <w:rPr>
                <w:b/>
                <w:color w:val="auto"/>
                <w:sz w:val="24"/>
                <w:szCs w:val="24"/>
              </w:rPr>
            </w:pPr>
          </w:p>
        </w:tc>
      </w:tr>
      <w:tr w:rsidR="002A1853" w:rsidRPr="002A1853" w:rsidTr="00725B15">
        <w:trPr>
          <w:trHeight w:val="351"/>
        </w:trPr>
        <w:tc>
          <w:tcPr>
            <w:tcW w:w="15310" w:type="dxa"/>
            <w:gridSpan w:val="4"/>
            <w:vAlign w:val="center"/>
          </w:tcPr>
          <w:p w:rsidR="002A1853" w:rsidRPr="002A1853" w:rsidRDefault="002A1853" w:rsidP="002A1853">
            <w:pPr>
              <w:ind w:firstLine="284"/>
              <w:jc w:val="center"/>
              <w:rPr>
                <w:b/>
                <w:color w:val="auto"/>
                <w:sz w:val="24"/>
                <w:szCs w:val="24"/>
              </w:rPr>
            </w:pPr>
            <w:r w:rsidRPr="002A1853">
              <w:rPr>
                <w:b/>
                <w:color w:val="auto"/>
                <w:sz w:val="24"/>
                <w:szCs w:val="24"/>
              </w:rPr>
              <w:lastRenderedPageBreak/>
              <w:t xml:space="preserve">Развитие </w:t>
            </w:r>
            <w:r w:rsidRPr="00214268">
              <w:rPr>
                <w:b/>
                <w:color w:val="auto"/>
                <w:sz w:val="24"/>
                <w:szCs w:val="24"/>
              </w:rPr>
              <w:t>лесопромышленного комплекса</w:t>
            </w:r>
          </w:p>
        </w:tc>
      </w:tr>
      <w:tr w:rsidR="002A1853" w:rsidRPr="002A1853" w:rsidTr="00465A2E">
        <w:trPr>
          <w:trHeight w:val="413"/>
        </w:trPr>
        <w:tc>
          <w:tcPr>
            <w:tcW w:w="3261" w:type="dxa"/>
            <w:vMerge w:val="restart"/>
          </w:tcPr>
          <w:p w:rsidR="002A1853" w:rsidRPr="002A1853" w:rsidRDefault="002A1853" w:rsidP="002A1853">
            <w:pPr>
              <w:jc w:val="both"/>
              <w:rPr>
                <w:color w:val="auto"/>
                <w:spacing w:val="-8"/>
                <w:sz w:val="24"/>
                <w:szCs w:val="24"/>
              </w:rPr>
            </w:pPr>
            <w:r w:rsidRPr="002A1853">
              <w:rPr>
                <w:sz w:val="24"/>
                <w:szCs w:val="24"/>
              </w:rPr>
              <w:t>Разработка и реализация комплекса мер, направленных на формирование системы устойчивого развития лесопользования в Забайкальском крае</w:t>
            </w: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«Развитие лесного  хозяйства Забайкальского края на 2014–2020 годы»</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Разработка нормативно-правовых документов по вопросам формирования системы устойчивого развития лесопользования в Забайкальском крае</w:t>
            </w:r>
          </w:p>
        </w:tc>
        <w:tc>
          <w:tcPr>
            <w:tcW w:w="6095" w:type="dxa"/>
          </w:tcPr>
          <w:p w:rsidR="000313F3" w:rsidRDefault="000313F3" w:rsidP="000313F3">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природных ресурсов Забайкальского края</w:t>
            </w:r>
            <w:r w:rsidRPr="002A1853">
              <w:rPr>
                <w:color w:val="auto"/>
                <w:sz w:val="24"/>
                <w:szCs w:val="24"/>
              </w:rPr>
              <w:t xml:space="preserve"> </w:t>
            </w:r>
          </w:p>
          <w:p w:rsidR="002A1853" w:rsidRPr="002A1853" w:rsidRDefault="002A1853" w:rsidP="00473076">
            <w:pPr>
              <w:jc w:val="both"/>
              <w:rPr>
                <w:color w:val="auto"/>
                <w:sz w:val="24"/>
                <w:szCs w:val="24"/>
              </w:rPr>
            </w:pPr>
            <w:r w:rsidRPr="002A1853">
              <w:rPr>
                <w:color w:val="auto"/>
                <w:sz w:val="24"/>
                <w:szCs w:val="24"/>
              </w:rPr>
              <w:t>В 2016 году принято постановление Правительства Забайкальского края от 16 марта 2016 года № 102 «О внесении изменения в постановление Правительства Забайкальского края от 31 декабря 2015 года № 653 «Об установлении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частью 4 статьи 29.1 Лесного кодекса Российской Федерации»</w:t>
            </w:r>
          </w:p>
        </w:tc>
        <w:tc>
          <w:tcPr>
            <w:tcW w:w="2127" w:type="dxa"/>
          </w:tcPr>
          <w:p w:rsidR="002A1853" w:rsidRPr="002A1853" w:rsidRDefault="002A1853" w:rsidP="002A1853">
            <w:pPr>
              <w:jc w:val="center"/>
              <w:rPr>
                <w:color w:val="auto"/>
                <w:sz w:val="24"/>
                <w:szCs w:val="24"/>
              </w:rPr>
            </w:pPr>
          </w:p>
        </w:tc>
      </w:tr>
      <w:tr w:rsidR="002A1853" w:rsidRPr="002A1853" w:rsidTr="00465A2E">
        <w:trPr>
          <w:trHeight w:val="413"/>
        </w:trPr>
        <w:tc>
          <w:tcPr>
            <w:tcW w:w="3261" w:type="dxa"/>
            <w:vMerge w:val="restart"/>
          </w:tcPr>
          <w:p w:rsidR="002A1853" w:rsidRPr="002A1853" w:rsidRDefault="002A1853" w:rsidP="00FD7DF6">
            <w:pPr>
              <w:widowControl w:val="0"/>
              <w:rPr>
                <w:color w:val="auto"/>
                <w:sz w:val="24"/>
                <w:szCs w:val="24"/>
              </w:rPr>
            </w:pPr>
            <w:r w:rsidRPr="002A1853">
              <w:rPr>
                <w:color w:val="auto"/>
                <w:sz w:val="24"/>
                <w:szCs w:val="24"/>
              </w:rPr>
              <w:t xml:space="preserve">Разработка и реализация мер  по развитию лесопромышленного </w:t>
            </w:r>
            <w:r w:rsidRPr="002A1853">
              <w:rPr>
                <w:color w:val="auto"/>
                <w:sz w:val="24"/>
                <w:szCs w:val="24"/>
              </w:rPr>
              <w:lastRenderedPageBreak/>
              <w:t>комплекса Забайкальского края.</w:t>
            </w:r>
          </w:p>
          <w:p w:rsidR="002A1853" w:rsidRPr="002A1853" w:rsidRDefault="002A1853" w:rsidP="00FD7DF6">
            <w:pPr>
              <w:widowControl w:val="0"/>
              <w:jc w:val="both"/>
              <w:rPr>
                <w:color w:val="auto"/>
                <w:spacing w:val="-8"/>
                <w:sz w:val="24"/>
                <w:szCs w:val="24"/>
              </w:rPr>
            </w:pPr>
            <w:r w:rsidRPr="002A1853">
              <w:rPr>
                <w:color w:val="auto"/>
                <w:sz w:val="24"/>
                <w:szCs w:val="24"/>
              </w:rPr>
              <w:t>Создание крупных лесопромышленных комплексов на территории Забайкальского края, способных комплексно решать вопросы внедрения новых технологий и решать вопросы по глубокой переработке древесины:                                                                  строительство Амазарского целлюлозного завода по выпуску небеленой сульфатной целлюлозы, талового масла и скипидара</w:t>
            </w:r>
          </w:p>
        </w:tc>
        <w:tc>
          <w:tcPr>
            <w:tcW w:w="3827" w:type="dxa"/>
          </w:tcPr>
          <w:p w:rsidR="002A1853" w:rsidRPr="002A1853" w:rsidRDefault="002A1853" w:rsidP="00B7574C">
            <w:pPr>
              <w:jc w:val="both"/>
              <w:rPr>
                <w:color w:val="auto"/>
                <w:sz w:val="23"/>
                <w:szCs w:val="23"/>
              </w:rPr>
            </w:pPr>
            <w:r w:rsidRPr="002A1853">
              <w:rPr>
                <w:color w:val="auto"/>
                <w:sz w:val="24"/>
                <w:szCs w:val="24"/>
              </w:rPr>
              <w:lastRenderedPageBreak/>
              <w:t xml:space="preserve">Содействие реализации инвестиционных проектов в области освоения лесов, в том </w:t>
            </w:r>
            <w:r w:rsidRPr="002A1853">
              <w:rPr>
                <w:color w:val="auto"/>
                <w:sz w:val="24"/>
                <w:szCs w:val="24"/>
              </w:rPr>
              <w:lastRenderedPageBreak/>
              <w:t xml:space="preserve">числе с привлечением ресурсов регионального Фонда развития промышленности   </w:t>
            </w:r>
          </w:p>
        </w:tc>
        <w:tc>
          <w:tcPr>
            <w:tcW w:w="6095" w:type="dxa"/>
          </w:tcPr>
          <w:p w:rsidR="00772179" w:rsidRDefault="00772179" w:rsidP="00772179">
            <w:pPr>
              <w:jc w:val="both"/>
              <w:rPr>
                <w:color w:val="auto"/>
                <w:sz w:val="24"/>
                <w:szCs w:val="24"/>
              </w:rPr>
            </w:pPr>
            <w:r w:rsidRPr="004F34AE">
              <w:rPr>
                <w:b/>
                <w:spacing w:val="-6"/>
                <w:sz w:val="24"/>
                <w:szCs w:val="24"/>
              </w:rPr>
              <w:lastRenderedPageBreak/>
              <w:t xml:space="preserve">Ответственный исполнитель: </w:t>
            </w:r>
            <w:r>
              <w:rPr>
                <w:b/>
                <w:spacing w:val="-6"/>
                <w:sz w:val="24"/>
                <w:szCs w:val="24"/>
              </w:rPr>
              <w:t>Министерство экономического развития Забайкальского края</w:t>
            </w:r>
            <w:r w:rsidRPr="002A1853">
              <w:rPr>
                <w:color w:val="auto"/>
                <w:sz w:val="24"/>
                <w:szCs w:val="24"/>
              </w:rPr>
              <w:t xml:space="preserve"> </w:t>
            </w:r>
          </w:p>
          <w:p w:rsidR="002A1853" w:rsidRPr="002A1853" w:rsidRDefault="002A1853" w:rsidP="00772179">
            <w:pPr>
              <w:jc w:val="both"/>
              <w:rPr>
                <w:color w:val="auto"/>
                <w:sz w:val="24"/>
                <w:szCs w:val="24"/>
              </w:rPr>
            </w:pPr>
            <w:r w:rsidRPr="002A1853">
              <w:rPr>
                <w:color w:val="auto"/>
                <w:sz w:val="24"/>
                <w:szCs w:val="24"/>
              </w:rPr>
              <w:t xml:space="preserve">В рамках Фонда развития промышленности </w:t>
            </w:r>
            <w:r w:rsidRPr="002A1853">
              <w:rPr>
                <w:color w:val="auto"/>
                <w:sz w:val="24"/>
                <w:szCs w:val="24"/>
              </w:rPr>
              <w:lastRenderedPageBreak/>
              <w:t>Минпромторга России заявки на предоставление государственной поддержки предприятиям, реализующим инвестиционные проект</w:t>
            </w:r>
            <w:r w:rsidR="00B7574C">
              <w:rPr>
                <w:color w:val="auto"/>
                <w:sz w:val="24"/>
                <w:szCs w:val="24"/>
              </w:rPr>
              <w:t>ы</w:t>
            </w:r>
            <w:r w:rsidRPr="002A1853">
              <w:rPr>
                <w:color w:val="auto"/>
                <w:sz w:val="24"/>
                <w:szCs w:val="24"/>
              </w:rPr>
              <w:t xml:space="preserve"> в сфере лесопереработки в течение 2016 года не представлялись, ввиду отсутствия заинтересованности со стороны предприятий.</w:t>
            </w:r>
          </w:p>
          <w:p w:rsidR="002A1853" w:rsidRPr="002A1853" w:rsidRDefault="002A1853" w:rsidP="00B7574C">
            <w:pPr>
              <w:ind w:firstLine="57"/>
              <w:jc w:val="both"/>
              <w:rPr>
                <w:b/>
                <w:color w:val="auto"/>
                <w:sz w:val="24"/>
                <w:szCs w:val="24"/>
              </w:rPr>
            </w:pPr>
            <w:r w:rsidRPr="002A1853">
              <w:rPr>
                <w:color w:val="auto"/>
                <w:sz w:val="24"/>
                <w:szCs w:val="24"/>
              </w:rPr>
              <w:t>С использованием ресурсов Регионального центра инжиниринга Забайкальского края в 2016 году была проведена оценка уровня технологической готовности ООО «Тагви» к внедрению инноваций, модернизации, техническому перевооружению и развитию. Предприятие специализируется на лесопереработке, индекс технологической готовности составил 25,57, что характеризует техническое состояние предприятие как «хорошее».</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color w:val="auto"/>
                <w:sz w:val="24"/>
                <w:szCs w:val="24"/>
              </w:rPr>
              <w:t>Содействие строительству Амазарского целлюлозного завода по выпуску небеленой сульфатной целлюлозы, талового масла и скипидара</w:t>
            </w:r>
          </w:p>
        </w:tc>
        <w:tc>
          <w:tcPr>
            <w:tcW w:w="6095" w:type="dxa"/>
          </w:tcPr>
          <w:p w:rsidR="00692964" w:rsidRDefault="00692964" w:rsidP="00692964">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экономического развития Забайкальского края</w:t>
            </w:r>
            <w:r w:rsidRPr="002A1853">
              <w:rPr>
                <w:color w:val="auto"/>
                <w:sz w:val="24"/>
                <w:szCs w:val="24"/>
              </w:rPr>
              <w:t xml:space="preserve"> </w:t>
            </w:r>
          </w:p>
          <w:p w:rsidR="002A1853" w:rsidRPr="002A1853" w:rsidRDefault="002A1853" w:rsidP="00692964">
            <w:pPr>
              <w:jc w:val="both"/>
              <w:rPr>
                <w:color w:val="auto"/>
                <w:sz w:val="24"/>
                <w:szCs w:val="24"/>
              </w:rPr>
            </w:pPr>
            <w:r w:rsidRPr="002A1853">
              <w:rPr>
                <w:color w:val="auto"/>
                <w:sz w:val="24"/>
                <w:szCs w:val="24"/>
              </w:rPr>
              <w:t>В 2016 году продолжалась реализация приоритетного инвестиционного проекта в области освоения лесов «Создание лесопромышленного комплекса ООО «ЦПК «Полярная» в северо-восточных районах Забайкальского края».</w:t>
            </w:r>
          </w:p>
          <w:p w:rsidR="002A1853" w:rsidRPr="002A1853" w:rsidRDefault="002A1853" w:rsidP="00B7574C">
            <w:pPr>
              <w:tabs>
                <w:tab w:val="left" w:pos="993"/>
                <w:tab w:val="left" w:pos="1276"/>
              </w:tabs>
              <w:ind w:firstLine="57"/>
              <w:jc w:val="both"/>
              <w:rPr>
                <w:color w:val="auto"/>
                <w:sz w:val="24"/>
                <w:szCs w:val="24"/>
              </w:rPr>
            </w:pPr>
            <w:r w:rsidRPr="002A1853">
              <w:rPr>
                <w:color w:val="auto"/>
                <w:sz w:val="24"/>
                <w:szCs w:val="24"/>
              </w:rPr>
              <w:t xml:space="preserve">В целях оказания содействия в реализации приоритетного проекта Правительством </w:t>
            </w:r>
            <w:r w:rsidR="00B7574C">
              <w:rPr>
                <w:color w:val="auto"/>
                <w:sz w:val="24"/>
                <w:szCs w:val="24"/>
              </w:rPr>
              <w:t xml:space="preserve">Забайкальского </w:t>
            </w:r>
            <w:r w:rsidRPr="002A1853">
              <w:rPr>
                <w:color w:val="auto"/>
                <w:sz w:val="24"/>
                <w:szCs w:val="24"/>
              </w:rPr>
              <w:t xml:space="preserve">края в течение 2016 года </w:t>
            </w:r>
            <w:r w:rsidR="00B7574C">
              <w:rPr>
                <w:color w:val="auto"/>
                <w:sz w:val="24"/>
                <w:szCs w:val="24"/>
              </w:rPr>
              <w:t xml:space="preserve">проводилась </w:t>
            </w:r>
            <w:r w:rsidRPr="002A1853">
              <w:rPr>
                <w:color w:val="auto"/>
                <w:sz w:val="24"/>
                <w:szCs w:val="24"/>
              </w:rPr>
              <w:t>следующая работа:</w:t>
            </w:r>
          </w:p>
          <w:p w:rsidR="002A1853" w:rsidRPr="002A1853" w:rsidRDefault="002A1853" w:rsidP="00B7574C">
            <w:pPr>
              <w:numPr>
                <w:ilvl w:val="0"/>
                <w:numId w:val="15"/>
              </w:numPr>
              <w:tabs>
                <w:tab w:val="left" w:pos="340"/>
              </w:tabs>
              <w:ind w:left="57" w:firstLine="57"/>
              <w:jc w:val="both"/>
              <w:rPr>
                <w:color w:val="auto"/>
                <w:sz w:val="24"/>
                <w:szCs w:val="24"/>
              </w:rPr>
            </w:pPr>
            <w:r w:rsidRPr="002A1853">
              <w:rPr>
                <w:color w:val="auto"/>
                <w:sz w:val="24"/>
                <w:szCs w:val="24"/>
              </w:rPr>
              <w:t>ежеквартальный мониторинг и подготовка отчетов в Минпромторг России о ходе реализации инвестиционного проекта;</w:t>
            </w:r>
          </w:p>
          <w:p w:rsidR="002A1853" w:rsidRPr="002A1853" w:rsidRDefault="00B7574C" w:rsidP="00B7574C">
            <w:pPr>
              <w:numPr>
                <w:ilvl w:val="0"/>
                <w:numId w:val="15"/>
              </w:numPr>
              <w:tabs>
                <w:tab w:val="left" w:pos="340"/>
              </w:tabs>
              <w:ind w:left="57" w:firstLine="57"/>
              <w:jc w:val="both"/>
              <w:rPr>
                <w:color w:val="auto"/>
                <w:sz w:val="24"/>
                <w:szCs w:val="24"/>
              </w:rPr>
            </w:pPr>
            <w:r>
              <w:rPr>
                <w:color w:val="auto"/>
                <w:sz w:val="24"/>
                <w:szCs w:val="24"/>
              </w:rPr>
              <w:t xml:space="preserve"> </w:t>
            </w:r>
            <w:r w:rsidR="002A1853" w:rsidRPr="002A1853">
              <w:rPr>
                <w:color w:val="auto"/>
                <w:sz w:val="24"/>
                <w:szCs w:val="24"/>
              </w:rPr>
              <w:t>проработка вопроса восстановления функционирования пограничного перехода Покровка, РФ – Логухэ, КНР;</w:t>
            </w:r>
          </w:p>
          <w:p w:rsidR="002A1853" w:rsidRPr="002A1853" w:rsidRDefault="002A1853" w:rsidP="00B7574C">
            <w:pPr>
              <w:numPr>
                <w:ilvl w:val="0"/>
                <w:numId w:val="15"/>
              </w:numPr>
              <w:tabs>
                <w:tab w:val="left" w:pos="340"/>
              </w:tabs>
              <w:ind w:left="57" w:firstLine="57"/>
              <w:jc w:val="both"/>
              <w:rPr>
                <w:color w:val="auto"/>
                <w:sz w:val="24"/>
                <w:szCs w:val="24"/>
              </w:rPr>
            </w:pPr>
            <w:r w:rsidRPr="002A1853">
              <w:rPr>
                <w:color w:val="auto"/>
                <w:sz w:val="24"/>
                <w:szCs w:val="24"/>
              </w:rPr>
              <w:t>решение вопроса по лесообеспечению проекта, проработка с инвестором возможных вариантов внесения изменений в концепцию проекта.</w:t>
            </w:r>
          </w:p>
          <w:p w:rsidR="002A1853" w:rsidRPr="002A1853" w:rsidRDefault="002A1853" w:rsidP="00214268">
            <w:pPr>
              <w:ind w:left="57"/>
              <w:jc w:val="both"/>
              <w:rPr>
                <w:b/>
                <w:color w:val="auto"/>
                <w:sz w:val="24"/>
                <w:szCs w:val="24"/>
              </w:rPr>
            </w:pPr>
            <w:r w:rsidRPr="002A1853">
              <w:rPr>
                <w:color w:val="auto"/>
                <w:sz w:val="24"/>
                <w:szCs w:val="24"/>
              </w:rPr>
              <w:lastRenderedPageBreak/>
              <w:t xml:space="preserve">Прорабатывался вопрос с Минобороны России о передаче неиспользуемых земельных участков в собственность </w:t>
            </w:r>
            <w:r w:rsidR="00214268">
              <w:rPr>
                <w:color w:val="auto"/>
                <w:sz w:val="24"/>
                <w:szCs w:val="24"/>
              </w:rPr>
              <w:t>гп</w:t>
            </w:r>
            <w:r w:rsidRPr="002A1853">
              <w:rPr>
                <w:color w:val="auto"/>
                <w:sz w:val="24"/>
                <w:szCs w:val="24"/>
              </w:rPr>
              <w:t xml:space="preserve"> «Амазарское» для реализации комплекса проектов по глубокой переработке древесины в рамках Амазарского промышленного парка</w:t>
            </w:r>
          </w:p>
        </w:tc>
        <w:tc>
          <w:tcPr>
            <w:tcW w:w="2127" w:type="dxa"/>
          </w:tcPr>
          <w:p w:rsidR="002A1853" w:rsidRPr="002A1853" w:rsidRDefault="002A1853" w:rsidP="002A1853">
            <w:pPr>
              <w:jc w:val="center"/>
              <w:rPr>
                <w:b/>
                <w:color w:val="auto"/>
                <w:sz w:val="24"/>
                <w:szCs w:val="24"/>
              </w:rPr>
            </w:pPr>
          </w:p>
        </w:tc>
      </w:tr>
      <w:tr w:rsidR="002A1853" w:rsidRPr="002A1853" w:rsidTr="00713659">
        <w:trPr>
          <w:trHeight w:val="279"/>
        </w:trPr>
        <w:tc>
          <w:tcPr>
            <w:tcW w:w="15310" w:type="dxa"/>
            <w:gridSpan w:val="4"/>
            <w:tcBorders>
              <w:bottom w:val="single" w:sz="4" w:space="0" w:color="auto"/>
            </w:tcBorders>
            <w:vAlign w:val="center"/>
          </w:tcPr>
          <w:p w:rsidR="002A1853" w:rsidRPr="002A1853" w:rsidRDefault="002A1853" w:rsidP="002A1853">
            <w:pPr>
              <w:ind w:firstLine="284"/>
              <w:jc w:val="center"/>
              <w:rPr>
                <w:b/>
                <w:color w:val="auto"/>
                <w:sz w:val="24"/>
                <w:szCs w:val="24"/>
              </w:rPr>
            </w:pPr>
            <w:r w:rsidRPr="002A1853">
              <w:rPr>
                <w:b/>
                <w:color w:val="auto"/>
                <w:sz w:val="24"/>
                <w:szCs w:val="24"/>
              </w:rPr>
              <w:lastRenderedPageBreak/>
              <w:t xml:space="preserve">Развитие </w:t>
            </w:r>
            <w:r w:rsidRPr="0028786C">
              <w:rPr>
                <w:b/>
                <w:color w:val="auto"/>
                <w:sz w:val="24"/>
                <w:szCs w:val="24"/>
              </w:rPr>
              <w:t xml:space="preserve">агропромышленного комплекса </w:t>
            </w:r>
          </w:p>
        </w:tc>
      </w:tr>
      <w:tr w:rsidR="002A1853" w:rsidRPr="002A1853" w:rsidTr="00465A2E">
        <w:trPr>
          <w:trHeight w:val="413"/>
        </w:trPr>
        <w:tc>
          <w:tcPr>
            <w:tcW w:w="3261" w:type="dxa"/>
            <w:vMerge w:val="restart"/>
          </w:tcPr>
          <w:p w:rsidR="002A1853" w:rsidRPr="002A1853" w:rsidRDefault="002A1853" w:rsidP="002A1853">
            <w:pPr>
              <w:keepNext/>
              <w:jc w:val="both"/>
              <w:rPr>
                <w:sz w:val="24"/>
                <w:szCs w:val="24"/>
              </w:rPr>
            </w:pPr>
            <w:r w:rsidRPr="002A1853">
              <w:rPr>
                <w:sz w:val="24"/>
                <w:szCs w:val="24"/>
              </w:rPr>
              <w:t xml:space="preserve">Реализация мероприятий по поддержке и развитию агропромышленного комплекса Забайкальского края </w:t>
            </w:r>
          </w:p>
          <w:p w:rsidR="002A1853" w:rsidRPr="002A1853" w:rsidRDefault="002A1853" w:rsidP="002A1853">
            <w:pPr>
              <w:jc w:val="both"/>
              <w:rPr>
                <w:color w:val="auto"/>
                <w:spacing w:val="-8"/>
                <w:sz w:val="24"/>
                <w:szCs w:val="24"/>
              </w:rPr>
            </w:pPr>
            <w:r w:rsidRPr="002A1853">
              <w:rPr>
                <w:sz w:val="24"/>
                <w:szCs w:val="24"/>
              </w:rPr>
              <w:t>Реализация комплекса мер  по повышению  эффективности  агропромышленного комплекса на территории Забайкальского края</w:t>
            </w: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 на 2014–2020 годы»</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160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 xml:space="preserve">Развитие подотрасли растениеводства, переработки и реализации продукции растениеводства                                                                                                                                                                                                                                                                                                   </w:t>
            </w:r>
          </w:p>
          <w:p w:rsidR="002A1853" w:rsidRPr="002A1853" w:rsidRDefault="002A1853" w:rsidP="002A1853">
            <w:pPr>
              <w:jc w:val="both"/>
              <w:rPr>
                <w:color w:val="auto"/>
                <w:sz w:val="23"/>
                <w:szCs w:val="23"/>
              </w:rPr>
            </w:pPr>
            <w:r w:rsidRPr="002A1853">
              <w:rPr>
                <w:sz w:val="24"/>
                <w:szCs w:val="24"/>
              </w:rPr>
              <w:t xml:space="preserve">Развитие подотрасли животноводства, переработки и реализации продукции животноводства                                                                                                                             </w:t>
            </w:r>
          </w:p>
          <w:p w:rsidR="002A1853" w:rsidRPr="002A1853" w:rsidRDefault="002A1853" w:rsidP="002A1853">
            <w:pPr>
              <w:jc w:val="both"/>
              <w:rPr>
                <w:color w:val="auto"/>
                <w:sz w:val="23"/>
                <w:szCs w:val="23"/>
              </w:rPr>
            </w:pPr>
            <w:r w:rsidRPr="002A1853">
              <w:rPr>
                <w:sz w:val="24"/>
                <w:szCs w:val="24"/>
              </w:rPr>
              <w:t xml:space="preserve">Поддержка малых форм хозяйствования                                                                                                                                                                                                                                </w:t>
            </w:r>
          </w:p>
          <w:p w:rsidR="002A1853" w:rsidRPr="002A1853" w:rsidRDefault="002A1853" w:rsidP="002A1853">
            <w:pPr>
              <w:jc w:val="both"/>
              <w:rPr>
                <w:color w:val="auto"/>
                <w:sz w:val="23"/>
                <w:szCs w:val="23"/>
              </w:rPr>
            </w:pPr>
            <w:r w:rsidRPr="002A1853">
              <w:rPr>
                <w:sz w:val="24"/>
                <w:szCs w:val="24"/>
              </w:rPr>
              <w:t>Техническая и технологическая модернизация, инновационное развитие</w:t>
            </w:r>
          </w:p>
          <w:p w:rsidR="002A1853" w:rsidRPr="002A1853" w:rsidRDefault="002A1853" w:rsidP="002A1853">
            <w:pPr>
              <w:jc w:val="both"/>
              <w:rPr>
                <w:color w:val="auto"/>
                <w:sz w:val="23"/>
                <w:szCs w:val="23"/>
              </w:rPr>
            </w:pPr>
            <w:r w:rsidRPr="002A1853">
              <w:rPr>
                <w:sz w:val="24"/>
                <w:szCs w:val="24"/>
              </w:rPr>
              <w:t>Развитие мелиорации земель сельскохозяйственного назначения</w:t>
            </w:r>
          </w:p>
          <w:p w:rsidR="002A1853" w:rsidRPr="002A1853" w:rsidRDefault="002A1853" w:rsidP="002A1853">
            <w:pPr>
              <w:jc w:val="both"/>
              <w:rPr>
                <w:color w:val="auto"/>
                <w:sz w:val="23"/>
                <w:szCs w:val="23"/>
              </w:rPr>
            </w:pPr>
            <w:r w:rsidRPr="002A1853">
              <w:rPr>
                <w:sz w:val="24"/>
                <w:szCs w:val="24"/>
              </w:rPr>
              <w:t>Поддержка племенного дела, селекции и семеноводства</w:t>
            </w:r>
          </w:p>
        </w:tc>
        <w:tc>
          <w:tcPr>
            <w:tcW w:w="6095" w:type="dxa"/>
            <w:vMerge w:val="restart"/>
          </w:tcPr>
          <w:p w:rsidR="00FF2DE9" w:rsidRDefault="00FF2DE9" w:rsidP="00FF2DE9">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сельского хозяйства Забайкальского края</w:t>
            </w:r>
            <w:r w:rsidRPr="002A1853">
              <w:rPr>
                <w:color w:val="auto"/>
                <w:sz w:val="24"/>
                <w:szCs w:val="24"/>
              </w:rPr>
              <w:t xml:space="preserve"> </w:t>
            </w:r>
          </w:p>
          <w:p w:rsidR="002A1853" w:rsidRPr="002A1853" w:rsidRDefault="002A1853" w:rsidP="00692964">
            <w:pPr>
              <w:jc w:val="both"/>
              <w:rPr>
                <w:color w:val="auto"/>
                <w:sz w:val="24"/>
                <w:szCs w:val="24"/>
              </w:rPr>
            </w:pPr>
            <w:r w:rsidRPr="002A1853">
              <w:rPr>
                <w:color w:val="auto"/>
                <w:sz w:val="24"/>
                <w:szCs w:val="24"/>
              </w:rPr>
              <w:t xml:space="preserve">В целях реализации </w:t>
            </w:r>
            <w:r w:rsidR="002B450C">
              <w:rPr>
                <w:color w:val="auto"/>
                <w:sz w:val="24"/>
                <w:szCs w:val="24"/>
              </w:rPr>
              <w:t>г</w:t>
            </w:r>
            <w:r w:rsidRPr="002A1853">
              <w:rPr>
                <w:color w:val="auto"/>
                <w:sz w:val="24"/>
                <w:szCs w:val="24"/>
              </w:rPr>
              <w:t>осударственной программы</w:t>
            </w:r>
            <w:r w:rsidR="002B450C">
              <w:rPr>
                <w:color w:val="auto"/>
                <w:sz w:val="24"/>
                <w:szCs w:val="24"/>
              </w:rPr>
              <w:t xml:space="preserve"> Забайкальского края </w:t>
            </w:r>
            <w:r w:rsidRPr="002A1853">
              <w:rPr>
                <w:color w:val="auto"/>
                <w:sz w:val="24"/>
                <w:szCs w:val="24"/>
              </w:rPr>
              <w:t xml:space="preserve">«Развитие сельского хозяйства и регулирование рынков сельскохозяйственной продукции, сырья и продовольствия на 2013–2020 годы» между Министерством сельского хозяйства Российской Федерации и Правительством Забайкальского края заключено соглашение о предоставлении субсидий из федерального бюджета бюджетам субъектов Российской Федерации и соглашение о предоставлении субсидий из федерального бюджета бюджету Забайкальского края в рамках федеральной целевой программы «Развитие мелиорации земель сельскохозяйственного назначения России на 2014–2020 годы». </w:t>
            </w:r>
          </w:p>
          <w:p w:rsidR="002A1853" w:rsidRPr="002A1853" w:rsidRDefault="002A1853" w:rsidP="002B450C">
            <w:pPr>
              <w:ind w:firstLine="57"/>
              <w:jc w:val="both"/>
              <w:rPr>
                <w:color w:val="auto"/>
                <w:sz w:val="24"/>
                <w:szCs w:val="24"/>
              </w:rPr>
            </w:pPr>
            <w:r w:rsidRPr="002A1853">
              <w:rPr>
                <w:color w:val="auto"/>
                <w:sz w:val="24"/>
                <w:szCs w:val="24"/>
              </w:rPr>
              <w:t xml:space="preserve"> В соответствии с соглашениями (включая Дополнительные соглашения) доведены лимиты </w:t>
            </w:r>
            <w:r w:rsidRPr="002A1853">
              <w:rPr>
                <w:color w:val="auto"/>
                <w:sz w:val="24"/>
                <w:szCs w:val="24"/>
              </w:rPr>
              <w:lastRenderedPageBreak/>
              <w:t xml:space="preserve">финансирования за счет средств федерального бюджета в размере 516,914 млн. рублей – на поддержку сельскохозяйственного производства; 10,979 млн. рублей – на реализацию мероприятий по развитию мелиорации земель сельскохозяйственного назначения. </w:t>
            </w:r>
          </w:p>
          <w:p w:rsidR="002A1853" w:rsidRPr="002A1853" w:rsidRDefault="002A1853" w:rsidP="002B450C">
            <w:pPr>
              <w:ind w:firstLine="57"/>
              <w:jc w:val="both"/>
              <w:rPr>
                <w:color w:val="auto"/>
                <w:sz w:val="24"/>
                <w:szCs w:val="24"/>
              </w:rPr>
            </w:pPr>
            <w:r w:rsidRPr="002A1853">
              <w:rPr>
                <w:color w:val="auto"/>
                <w:sz w:val="24"/>
                <w:szCs w:val="24"/>
              </w:rPr>
              <w:t>На реализацию мероприятий государственной программы Забайкальского края «Развитие сельского хозяйства и регулирование рынков сельскохозяйственной продукции, сырья и продовольствия на 2014–2020 годы» из краевого бюджета Забайкальского края было направлено 202,292  млн. рублей. Финансирование отдельных мероприятий программы позволило привлечь 525,748 млн. рублей средств федерального бюджета на условиях софинансирования.</w:t>
            </w:r>
          </w:p>
          <w:p w:rsidR="002A1853" w:rsidRPr="002A1853" w:rsidRDefault="002A1853" w:rsidP="002B450C">
            <w:pPr>
              <w:jc w:val="both"/>
              <w:rPr>
                <w:color w:val="auto"/>
                <w:sz w:val="24"/>
                <w:szCs w:val="24"/>
              </w:rPr>
            </w:pPr>
            <w:r w:rsidRPr="002A1853">
              <w:rPr>
                <w:color w:val="auto"/>
                <w:sz w:val="24"/>
                <w:szCs w:val="24"/>
              </w:rPr>
              <w:t>По предварительной оценке в 2016 году объем валовой продукции сельского хозяйства в хозяйствах всех категорий Забайкальского края составил 21,014 млрд. рублей, или 98</w:t>
            </w:r>
            <w:r w:rsidR="002B450C">
              <w:rPr>
                <w:color w:val="auto"/>
                <w:sz w:val="24"/>
                <w:szCs w:val="24"/>
              </w:rPr>
              <w:t xml:space="preserve">,0 </w:t>
            </w:r>
            <w:r w:rsidRPr="002A1853">
              <w:rPr>
                <w:color w:val="auto"/>
                <w:sz w:val="24"/>
                <w:szCs w:val="24"/>
              </w:rPr>
              <w:t>% (в сопоставимых ценах) к уровню 2015 года, в том числе производство продукции растениеводства – 5,308 млрд.</w:t>
            </w:r>
            <w:r w:rsidR="002B450C">
              <w:rPr>
                <w:color w:val="auto"/>
                <w:sz w:val="24"/>
                <w:szCs w:val="24"/>
              </w:rPr>
              <w:t xml:space="preserve"> рублей </w:t>
            </w:r>
            <w:r w:rsidRPr="002A1853">
              <w:rPr>
                <w:color w:val="auto"/>
                <w:sz w:val="24"/>
                <w:szCs w:val="24"/>
              </w:rPr>
              <w:t>(104,3 %), продукции животноводства – 15,706 млрд.</w:t>
            </w:r>
            <w:r w:rsidR="002B450C">
              <w:rPr>
                <w:color w:val="auto"/>
                <w:sz w:val="24"/>
                <w:szCs w:val="24"/>
              </w:rPr>
              <w:t xml:space="preserve"> рублей       </w:t>
            </w:r>
            <w:r w:rsidRPr="002A1853">
              <w:rPr>
                <w:color w:val="auto"/>
                <w:sz w:val="24"/>
                <w:szCs w:val="24"/>
              </w:rPr>
              <w:t xml:space="preserve">(96,2 %). </w:t>
            </w:r>
          </w:p>
          <w:p w:rsidR="002A1853" w:rsidRPr="002A1853" w:rsidRDefault="002A1853" w:rsidP="002B450C">
            <w:pPr>
              <w:ind w:firstLine="57"/>
              <w:jc w:val="both"/>
              <w:rPr>
                <w:color w:val="auto"/>
                <w:sz w:val="24"/>
                <w:szCs w:val="24"/>
              </w:rPr>
            </w:pPr>
            <w:r w:rsidRPr="002A1853">
              <w:rPr>
                <w:color w:val="auto"/>
                <w:sz w:val="24"/>
                <w:szCs w:val="24"/>
              </w:rPr>
              <w:t>Правительством Забайкальского края принято</w:t>
            </w:r>
            <w:r w:rsidR="002B450C">
              <w:rPr>
                <w:color w:val="auto"/>
                <w:sz w:val="24"/>
                <w:szCs w:val="24"/>
              </w:rPr>
              <w:t xml:space="preserve"> </w:t>
            </w:r>
            <w:r w:rsidRPr="002A1853">
              <w:rPr>
                <w:color w:val="auto"/>
                <w:sz w:val="24"/>
                <w:szCs w:val="24"/>
              </w:rPr>
              <w:t>12 постановлений Правительства Забайкальского края об утверждении порядков выплаты субсидий и внесении изменений в них.</w:t>
            </w:r>
          </w:p>
          <w:p w:rsidR="002A1853" w:rsidRPr="002A1853" w:rsidRDefault="002A1853" w:rsidP="002B450C">
            <w:pPr>
              <w:ind w:firstLine="57"/>
              <w:jc w:val="both"/>
              <w:rPr>
                <w:color w:val="auto"/>
                <w:sz w:val="24"/>
                <w:szCs w:val="24"/>
              </w:rPr>
            </w:pPr>
            <w:r w:rsidRPr="002A1853">
              <w:rPr>
                <w:color w:val="auto"/>
                <w:sz w:val="24"/>
                <w:szCs w:val="24"/>
              </w:rPr>
              <w:t xml:space="preserve">В 2016 году на территории Забайкальского края повторилась чрезвычайная ситуация природного характера атмосферная, почвенная засуха. Учитывая сложную обстановку в агропромышленном комплексе, сложившуюся в результате засухи и суховейных явлений, постановлением Губернатора Забайкальского края от 22 июля 2016 года № 74 в границах </w:t>
            </w:r>
            <w:r w:rsidRPr="002A1853">
              <w:rPr>
                <w:color w:val="auto"/>
                <w:sz w:val="24"/>
                <w:szCs w:val="24"/>
              </w:rPr>
              <w:lastRenderedPageBreak/>
              <w:t>Забайкальского края вводился режим чрезвычайной ситуации.</w:t>
            </w:r>
          </w:p>
          <w:p w:rsidR="002A1853" w:rsidRPr="002A1853" w:rsidRDefault="002B450C" w:rsidP="002B450C">
            <w:pPr>
              <w:ind w:firstLine="57"/>
              <w:jc w:val="both"/>
              <w:rPr>
                <w:color w:val="auto"/>
                <w:sz w:val="24"/>
                <w:szCs w:val="24"/>
              </w:rPr>
            </w:pPr>
            <w:r>
              <w:rPr>
                <w:color w:val="auto"/>
                <w:sz w:val="24"/>
                <w:szCs w:val="24"/>
              </w:rPr>
              <w:t>П</w:t>
            </w:r>
            <w:r w:rsidR="002A1853" w:rsidRPr="002A1853">
              <w:rPr>
                <w:color w:val="auto"/>
                <w:sz w:val="24"/>
                <w:szCs w:val="24"/>
              </w:rPr>
              <w:t>роведено обследование более 118,0 тыс. га посевов зерновых, кормовых культур и сенокосных угодий. Согласно актам обследования посевов и посадок сельскохозяйственных культур, пострадавших в результате чрезвычайной ситуации природного характера, гибель сельскохозяйственных культур зафиксирована на площади 69,4 тыс. га, что составляет 41</w:t>
            </w:r>
            <w:r>
              <w:rPr>
                <w:color w:val="auto"/>
                <w:sz w:val="24"/>
                <w:szCs w:val="24"/>
              </w:rPr>
              <w:t xml:space="preserve">,0 </w:t>
            </w:r>
            <w:r w:rsidR="002A1853" w:rsidRPr="002A1853">
              <w:rPr>
                <w:color w:val="auto"/>
                <w:sz w:val="24"/>
                <w:szCs w:val="24"/>
              </w:rPr>
              <w:t xml:space="preserve">% общей посевной площади яровых культур. </w:t>
            </w:r>
          </w:p>
          <w:p w:rsidR="002A1853" w:rsidRPr="002A1853" w:rsidRDefault="002A1853" w:rsidP="002B450C">
            <w:pPr>
              <w:ind w:firstLine="57"/>
              <w:jc w:val="both"/>
              <w:rPr>
                <w:color w:val="auto"/>
                <w:sz w:val="24"/>
                <w:szCs w:val="24"/>
              </w:rPr>
            </w:pPr>
            <w:r w:rsidRPr="002A1853">
              <w:rPr>
                <w:color w:val="auto"/>
                <w:sz w:val="24"/>
                <w:szCs w:val="24"/>
              </w:rPr>
              <w:t>Согласно данным Забайкалкрайстата в хозяйствах всех категорий валовой сбор зерна составил 80,1 тыс. тонн (127,6 % к уровню 2015 года), рапса – 5,7 тыс. тонн (в 3 раза превышает показатель 2015 года), накопано 168,2 тыс. тонн картофеля (99,9 % к</w:t>
            </w:r>
            <w:r w:rsidR="00200A4D">
              <w:rPr>
                <w:color w:val="auto"/>
                <w:sz w:val="24"/>
                <w:szCs w:val="24"/>
              </w:rPr>
              <w:t xml:space="preserve"> уровню 2015 года), собрано 32,</w:t>
            </w:r>
            <w:r w:rsidR="00200A4D" w:rsidRPr="00EB7238">
              <w:rPr>
                <w:color w:val="auto"/>
                <w:sz w:val="24"/>
                <w:szCs w:val="24"/>
              </w:rPr>
              <w:t>9</w:t>
            </w:r>
            <w:r w:rsidR="00200A4D">
              <w:rPr>
                <w:color w:val="auto"/>
                <w:sz w:val="24"/>
                <w:szCs w:val="24"/>
              </w:rPr>
              <w:t xml:space="preserve"> тыс. тонн овощей (10</w:t>
            </w:r>
            <w:r w:rsidR="00200A4D" w:rsidRPr="00EB7238">
              <w:rPr>
                <w:color w:val="auto"/>
                <w:sz w:val="24"/>
                <w:szCs w:val="24"/>
              </w:rPr>
              <w:t>3</w:t>
            </w:r>
            <w:r w:rsidR="00200A4D">
              <w:rPr>
                <w:color w:val="auto"/>
                <w:sz w:val="24"/>
                <w:szCs w:val="24"/>
              </w:rPr>
              <w:t>,</w:t>
            </w:r>
            <w:r w:rsidR="00200A4D" w:rsidRPr="00EB7238">
              <w:rPr>
                <w:color w:val="auto"/>
                <w:sz w:val="24"/>
                <w:szCs w:val="24"/>
              </w:rPr>
              <w:t>4</w:t>
            </w:r>
            <w:r w:rsidRPr="002A1853">
              <w:rPr>
                <w:color w:val="auto"/>
                <w:sz w:val="24"/>
                <w:szCs w:val="24"/>
              </w:rPr>
              <w:t xml:space="preserve"> %).</w:t>
            </w:r>
          </w:p>
          <w:p w:rsidR="002A1853" w:rsidRPr="002A1853" w:rsidRDefault="002A1853" w:rsidP="004A2747">
            <w:pPr>
              <w:jc w:val="both"/>
              <w:rPr>
                <w:color w:val="auto"/>
                <w:sz w:val="24"/>
                <w:szCs w:val="24"/>
              </w:rPr>
            </w:pPr>
            <w:r w:rsidRPr="002A1853">
              <w:rPr>
                <w:color w:val="auto"/>
                <w:sz w:val="24"/>
                <w:szCs w:val="24"/>
              </w:rPr>
              <w:t>Под урожай 2017 года подготовлено 99,2 тыс. га паров, или 98,6 % к показателю 2015 года.</w:t>
            </w:r>
          </w:p>
          <w:p w:rsidR="002A1853" w:rsidRPr="002A1853" w:rsidRDefault="002A1853" w:rsidP="004A2747">
            <w:pPr>
              <w:jc w:val="both"/>
              <w:rPr>
                <w:color w:val="auto"/>
                <w:sz w:val="24"/>
                <w:szCs w:val="24"/>
              </w:rPr>
            </w:pPr>
            <w:r w:rsidRPr="002A1853">
              <w:rPr>
                <w:color w:val="auto"/>
                <w:sz w:val="24"/>
                <w:szCs w:val="24"/>
              </w:rPr>
              <w:t>В целях поддержания почвенного плодородия в 2016 году культур технические работы проведены на площади 8,469 тыс. га (135,0 %).</w:t>
            </w:r>
          </w:p>
          <w:p w:rsidR="002A1853" w:rsidRPr="002A1853" w:rsidRDefault="004A2747" w:rsidP="004A2747">
            <w:pPr>
              <w:jc w:val="both"/>
              <w:rPr>
                <w:color w:val="auto"/>
                <w:sz w:val="24"/>
                <w:szCs w:val="24"/>
              </w:rPr>
            </w:pPr>
            <w:r>
              <w:rPr>
                <w:color w:val="auto"/>
                <w:sz w:val="24"/>
                <w:szCs w:val="24"/>
              </w:rPr>
              <w:t>С</w:t>
            </w:r>
            <w:r w:rsidR="002A1853" w:rsidRPr="002A1853">
              <w:rPr>
                <w:color w:val="auto"/>
                <w:sz w:val="24"/>
                <w:szCs w:val="24"/>
              </w:rPr>
              <w:t>ельскохозяйственными товаропроизводителями приобретено  18 зерно</w:t>
            </w:r>
            <w:r>
              <w:rPr>
                <w:color w:val="auto"/>
                <w:sz w:val="24"/>
                <w:szCs w:val="24"/>
              </w:rPr>
              <w:t xml:space="preserve">уборочных </w:t>
            </w:r>
            <w:r w:rsidR="002A1853" w:rsidRPr="002A1853">
              <w:rPr>
                <w:color w:val="auto"/>
                <w:sz w:val="24"/>
                <w:szCs w:val="24"/>
              </w:rPr>
              <w:t>и 1 кормоуборочный комбайн, 34 трактора, из них 7 энергонасыщенных, иная сельскохозяйственная техника, оборудование в количестве 115 единиц.</w:t>
            </w:r>
          </w:p>
          <w:p w:rsidR="002A1853" w:rsidRPr="002A1853" w:rsidRDefault="00200A4D" w:rsidP="004A2747">
            <w:pPr>
              <w:jc w:val="both"/>
              <w:rPr>
                <w:color w:val="auto"/>
                <w:sz w:val="24"/>
                <w:szCs w:val="24"/>
              </w:rPr>
            </w:pPr>
            <w:r>
              <w:rPr>
                <w:color w:val="auto"/>
                <w:sz w:val="24"/>
                <w:szCs w:val="24"/>
              </w:rPr>
              <w:t xml:space="preserve">По </w:t>
            </w:r>
            <w:r w:rsidR="002A1853" w:rsidRPr="002A1853">
              <w:rPr>
                <w:color w:val="auto"/>
                <w:sz w:val="24"/>
                <w:szCs w:val="24"/>
              </w:rPr>
              <w:t xml:space="preserve"> данным Забайкалкрайстата, в животноводстве в хозяйствах всех категорий в 2016 году произведено скота</w:t>
            </w:r>
            <w:r>
              <w:rPr>
                <w:color w:val="auto"/>
                <w:sz w:val="24"/>
                <w:szCs w:val="24"/>
              </w:rPr>
              <w:t xml:space="preserve"> и птицы на убой в живом весе 8</w:t>
            </w:r>
            <w:r w:rsidRPr="00200A4D">
              <w:rPr>
                <w:color w:val="auto"/>
                <w:sz w:val="24"/>
                <w:szCs w:val="24"/>
              </w:rPr>
              <w:t>7</w:t>
            </w:r>
            <w:r>
              <w:rPr>
                <w:color w:val="auto"/>
                <w:sz w:val="24"/>
                <w:szCs w:val="24"/>
              </w:rPr>
              <w:t xml:space="preserve">,7 тыс. тонн, или </w:t>
            </w:r>
            <w:r w:rsidR="004A2747">
              <w:rPr>
                <w:color w:val="auto"/>
                <w:sz w:val="24"/>
                <w:szCs w:val="24"/>
              </w:rPr>
              <w:t xml:space="preserve">     </w:t>
            </w:r>
            <w:r>
              <w:rPr>
                <w:color w:val="auto"/>
                <w:sz w:val="24"/>
                <w:szCs w:val="24"/>
              </w:rPr>
              <w:t>10</w:t>
            </w:r>
            <w:r w:rsidRPr="00200A4D">
              <w:rPr>
                <w:color w:val="auto"/>
                <w:sz w:val="24"/>
                <w:szCs w:val="24"/>
              </w:rPr>
              <w:t>2</w:t>
            </w:r>
            <w:r>
              <w:rPr>
                <w:color w:val="auto"/>
                <w:sz w:val="24"/>
                <w:szCs w:val="24"/>
              </w:rPr>
              <w:t>,</w:t>
            </w:r>
            <w:r w:rsidRPr="00200A4D">
              <w:rPr>
                <w:color w:val="auto"/>
                <w:sz w:val="24"/>
                <w:szCs w:val="24"/>
              </w:rPr>
              <w:t>5</w:t>
            </w:r>
            <w:r w:rsidR="004A2747">
              <w:rPr>
                <w:color w:val="auto"/>
                <w:sz w:val="24"/>
                <w:szCs w:val="24"/>
              </w:rPr>
              <w:t xml:space="preserve"> </w:t>
            </w:r>
            <w:r w:rsidR="002A1853" w:rsidRPr="002A1853">
              <w:rPr>
                <w:color w:val="auto"/>
                <w:sz w:val="24"/>
                <w:szCs w:val="24"/>
              </w:rPr>
              <w:t xml:space="preserve">% </w:t>
            </w:r>
            <w:r>
              <w:rPr>
                <w:color w:val="auto"/>
                <w:sz w:val="24"/>
                <w:szCs w:val="24"/>
              </w:rPr>
              <w:t>к уровню 2015 года, молока – 33</w:t>
            </w:r>
            <w:r w:rsidRPr="00200A4D">
              <w:rPr>
                <w:color w:val="auto"/>
                <w:sz w:val="24"/>
                <w:szCs w:val="24"/>
              </w:rPr>
              <w:t>4</w:t>
            </w:r>
            <w:r>
              <w:rPr>
                <w:color w:val="auto"/>
                <w:sz w:val="24"/>
                <w:szCs w:val="24"/>
              </w:rPr>
              <w:t>,4 тыс. тонн (9</w:t>
            </w:r>
            <w:r w:rsidRPr="00200A4D">
              <w:rPr>
                <w:color w:val="auto"/>
                <w:sz w:val="24"/>
                <w:szCs w:val="24"/>
              </w:rPr>
              <w:t>8</w:t>
            </w:r>
            <w:r>
              <w:rPr>
                <w:color w:val="auto"/>
                <w:sz w:val="24"/>
                <w:szCs w:val="24"/>
              </w:rPr>
              <w:t>,</w:t>
            </w:r>
            <w:r w:rsidRPr="00200A4D">
              <w:rPr>
                <w:color w:val="auto"/>
                <w:sz w:val="24"/>
                <w:szCs w:val="24"/>
              </w:rPr>
              <w:t>1</w:t>
            </w:r>
            <w:r w:rsidR="004A2747">
              <w:rPr>
                <w:color w:val="auto"/>
                <w:sz w:val="24"/>
                <w:szCs w:val="24"/>
              </w:rPr>
              <w:t xml:space="preserve"> </w:t>
            </w:r>
            <w:r w:rsidR="002A1853" w:rsidRPr="002A1853">
              <w:rPr>
                <w:color w:val="auto"/>
                <w:sz w:val="24"/>
                <w:szCs w:val="24"/>
              </w:rPr>
              <w:t>%), яиц – 53,6 млн. штук (96,1</w:t>
            </w:r>
            <w:r w:rsidR="004A2747">
              <w:rPr>
                <w:color w:val="auto"/>
                <w:sz w:val="24"/>
                <w:szCs w:val="24"/>
              </w:rPr>
              <w:t xml:space="preserve"> </w:t>
            </w:r>
            <w:r w:rsidR="002A1853" w:rsidRPr="002A1853">
              <w:rPr>
                <w:color w:val="auto"/>
                <w:sz w:val="24"/>
                <w:szCs w:val="24"/>
              </w:rPr>
              <w:t>%). По состоянию на 01 января 2017 года поголовье крупного рогатого скота в хозяйствах</w:t>
            </w:r>
            <w:r>
              <w:rPr>
                <w:color w:val="auto"/>
                <w:sz w:val="24"/>
                <w:szCs w:val="24"/>
              </w:rPr>
              <w:t xml:space="preserve"> всех категорий насчитывало</w:t>
            </w:r>
            <w:r w:rsidR="004A2747">
              <w:rPr>
                <w:color w:val="auto"/>
                <w:sz w:val="24"/>
                <w:szCs w:val="24"/>
              </w:rPr>
              <w:t xml:space="preserve"> </w:t>
            </w:r>
            <w:r>
              <w:rPr>
                <w:color w:val="auto"/>
                <w:sz w:val="24"/>
                <w:szCs w:val="24"/>
              </w:rPr>
              <w:t>45</w:t>
            </w:r>
            <w:r w:rsidRPr="00200A4D">
              <w:rPr>
                <w:color w:val="auto"/>
                <w:sz w:val="24"/>
                <w:szCs w:val="24"/>
              </w:rPr>
              <w:t>3</w:t>
            </w:r>
            <w:r>
              <w:rPr>
                <w:color w:val="auto"/>
                <w:sz w:val="24"/>
                <w:szCs w:val="24"/>
              </w:rPr>
              <w:t>,</w:t>
            </w:r>
            <w:r w:rsidRPr="00200A4D">
              <w:rPr>
                <w:color w:val="auto"/>
                <w:sz w:val="24"/>
                <w:szCs w:val="24"/>
              </w:rPr>
              <w:t>1</w:t>
            </w:r>
            <w:r>
              <w:rPr>
                <w:color w:val="auto"/>
                <w:sz w:val="24"/>
                <w:szCs w:val="24"/>
              </w:rPr>
              <w:t xml:space="preserve">  тыс. голов, или 96,</w:t>
            </w:r>
            <w:r w:rsidRPr="00200A4D">
              <w:rPr>
                <w:color w:val="auto"/>
                <w:sz w:val="24"/>
                <w:szCs w:val="24"/>
              </w:rPr>
              <w:t>5</w:t>
            </w:r>
            <w:r w:rsidR="002A1853" w:rsidRPr="002A1853">
              <w:rPr>
                <w:color w:val="auto"/>
                <w:sz w:val="24"/>
                <w:szCs w:val="24"/>
              </w:rPr>
              <w:t xml:space="preserve"> % к соответствующей дате 20</w:t>
            </w:r>
            <w:r>
              <w:rPr>
                <w:color w:val="auto"/>
                <w:sz w:val="24"/>
                <w:szCs w:val="24"/>
              </w:rPr>
              <w:t xml:space="preserve">16 года, в </w:t>
            </w:r>
            <w:r>
              <w:rPr>
                <w:color w:val="auto"/>
                <w:sz w:val="24"/>
                <w:szCs w:val="24"/>
              </w:rPr>
              <w:lastRenderedPageBreak/>
              <w:t>том числе коров – 1</w:t>
            </w:r>
            <w:r w:rsidRPr="00200A4D">
              <w:rPr>
                <w:color w:val="auto"/>
                <w:sz w:val="24"/>
                <w:szCs w:val="24"/>
              </w:rPr>
              <w:t>80</w:t>
            </w:r>
            <w:r>
              <w:rPr>
                <w:color w:val="auto"/>
                <w:sz w:val="24"/>
                <w:szCs w:val="24"/>
              </w:rPr>
              <w:t>,</w:t>
            </w:r>
            <w:r w:rsidRPr="00200A4D">
              <w:rPr>
                <w:color w:val="auto"/>
                <w:sz w:val="24"/>
                <w:szCs w:val="24"/>
              </w:rPr>
              <w:t>0</w:t>
            </w:r>
            <w:r>
              <w:rPr>
                <w:color w:val="auto"/>
                <w:sz w:val="24"/>
                <w:szCs w:val="24"/>
              </w:rPr>
              <w:t xml:space="preserve"> тыс.</w:t>
            </w:r>
            <w:r w:rsidR="004A2747">
              <w:rPr>
                <w:color w:val="auto"/>
                <w:sz w:val="24"/>
                <w:szCs w:val="24"/>
              </w:rPr>
              <w:t xml:space="preserve"> голов</w:t>
            </w:r>
            <w:r>
              <w:rPr>
                <w:color w:val="auto"/>
                <w:sz w:val="24"/>
                <w:szCs w:val="24"/>
              </w:rPr>
              <w:t xml:space="preserve"> (9</w:t>
            </w:r>
            <w:r w:rsidRPr="00200A4D">
              <w:rPr>
                <w:color w:val="auto"/>
                <w:sz w:val="24"/>
                <w:szCs w:val="24"/>
              </w:rPr>
              <w:t>7</w:t>
            </w:r>
            <w:r>
              <w:rPr>
                <w:color w:val="auto"/>
                <w:sz w:val="24"/>
                <w:szCs w:val="24"/>
              </w:rPr>
              <w:t>,</w:t>
            </w:r>
            <w:r w:rsidRPr="00200A4D">
              <w:rPr>
                <w:color w:val="auto"/>
                <w:sz w:val="24"/>
                <w:szCs w:val="24"/>
              </w:rPr>
              <w:t>6</w:t>
            </w:r>
            <w:r>
              <w:rPr>
                <w:color w:val="auto"/>
                <w:sz w:val="24"/>
                <w:szCs w:val="24"/>
              </w:rPr>
              <w:t xml:space="preserve"> %), свиней – 8</w:t>
            </w:r>
            <w:r w:rsidRPr="00200A4D">
              <w:rPr>
                <w:color w:val="auto"/>
                <w:sz w:val="24"/>
                <w:szCs w:val="24"/>
              </w:rPr>
              <w:t>8</w:t>
            </w:r>
            <w:r>
              <w:rPr>
                <w:color w:val="auto"/>
                <w:sz w:val="24"/>
                <w:szCs w:val="24"/>
              </w:rPr>
              <w:t>,</w:t>
            </w:r>
            <w:r w:rsidRPr="00200A4D">
              <w:rPr>
                <w:color w:val="auto"/>
                <w:sz w:val="24"/>
                <w:szCs w:val="24"/>
              </w:rPr>
              <w:t>4</w:t>
            </w:r>
            <w:r>
              <w:rPr>
                <w:color w:val="auto"/>
                <w:sz w:val="24"/>
                <w:szCs w:val="24"/>
              </w:rPr>
              <w:t xml:space="preserve"> тыс.</w:t>
            </w:r>
            <w:r w:rsidR="004A2747">
              <w:rPr>
                <w:color w:val="auto"/>
                <w:sz w:val="24"/>
                <w:szCs w:val="24"/>
              </w:rPr>
              <w:t xml:space="preserve"> голов </w:t>
            </w:r>
            <w:r>
              <w:rPr>
                <w:color w:val="auto"/>
                <w:sz w:val="24"/>
                <w:szCs w:val="24"/>
              </w:rPr>
              <w:t xml:space="preserve"> (8</w:t>
            </w:r>
            <w:r w:rsidRPr="00200A4D">
              <w:rPr>
                <w:color w:val="auto"/>
                <w:sz w:val="24"/>
                <w:szCs w:val="24"/>
              </w:rPr>
              <w:t>7</w:t>
            </w:r>
            <w:r>
              <w:rPr>
                <w:color w:val="auto"/>
                <w:sz w:val="24"/>
                <w:szCs w:val="24"/>
              </w:rPr>
              <w:t>,</w:t>
            </w:r>
            <w:r w:rsidRPr="00200A4D">
              <w:rPr>
                <w:color w:val="auto"/>
                <w:sz w:val="24"/>
                <w:szCs w:val="24"/>
              </w:rPr>
              <w:t>5</w:t>
            </w:r>
            <w:r w:rsidR="002A1853" w:rsidRPr="002A1853">
              <w:rPr>
                <w:color w:val="auto"/>
                <w:sz w:val="24"/>
                <w:szCs w:val="24"/>
              </w:rPr>
              <w:t xml:space="preserve"> %), овец и коз – </w:t>
            </w:r>
            <w:r>
              <w:rPr>
                <w:color w:val="auto"/>
                <w:sz w:val="24"/>
                <w:szCs w:val="24"/>
              </w:rPr>
              <w:t>483,</w:t>
            </w:r>
            <w:r w:rsidRPr="00200A4D">
              <w:rPr>
                <w:color w:val="auto"/>
                <w:sz w:val="24"/>
                <w:szCs w:val="24"/>
              </w:rPr>
              <w:t>6</w:t>
            </w:r>
            <w:r>
              <w:rPr>
                <w:color w:val="auto"/>
                <w:sz w:val="24"/>
                <w:szCs w:val="24"/>
              </w:rPr>
              <w:t xml:space="preserve"> тыс.</w:t>
            </w:r>
            <w:r w:rsidR="004A2747">
              <w:rPr>
                <w:color w:val="auto"/>
                <w:sz w:val="24"/>
                <w:szCs w:val="24"/>
              </w:rPr>
              <w:t xml:space="preserve"> голов</w:t>
            </w:r>
            <w:r>
              <w:rPr>
                <w:color w:val="auto"/>
                <w:sz w:val="24"/>
                <w:szCs w:val="24"/>
              </w:rPr>
              <w:t xml:space="preserve"> (98,</w:t>
            </w:r>
            <w:r w:rsidRPr="00200A4D">
              <w:rPr>
                <w:color w:val="auto"/>
                <w:sz w:val="24"/>
                <w:szCs w:val="24"/>
              </w:rPr>
              <w:t>8</w:t>
            </w:r>
            <w:r>
              <w:rPr>
                <w:color w:val="auto"/>
                <w:sz w:val="24"/>
                <w:szCs w:val="24"/>
              </w:rPr>
              <w:t xml:space="preserve"> %), птицы – 472,1 тыс.</w:t>
            </w:r>
            <w:r w:rsidR="004A2747">
              <w:rPr>
                <w:color w:val="auto"/>
                <w:sz w:val="24"/>
                <w:szCs w:val="24"/>
              </w:rPr>
              <w:t xml:space="preserve"> голов</w:t>
            </w:r>
            <w:r>
              <w:rPr>
                <w:color w:val="auto"/>
                <w:sz w:val="24"/>
                <w:szCs w:val="24"/>
              </w:rPr>
              <w:t xml:space="preserve"> (96,2</w:t>
            </w:r>
            <w:r w:rsidR="002A1853" w:rsidRPr="002A1853">
              <w:rPr>
                <w:color w:val="auto"/>
                <w:sz w:val="24"/>
                <w:szCs w:val="24"/>
              </w:rPr>
              <w:t xml:space="preserve"> %).</w:t>
            </w:r>
          </w:p>
          <w:p w:rsidR="002A1853" w:rsidRPr="002A1853" w:rsidRDefault="002A1853" w:rsidP="004A2747">
            <w:pPr>
              <w:ind w:firstLine="57"/>
              <w:jc w:val="both"/>
              <w:rPr>
                <w:color w:val="auto"/>
                <w:sz w:val="24"/>
                <w:szCs w:val="24"/>
              </w:rPr>
            </w:pPr>
            <w:r w:rsidRPr="002A1853">
              <w:rPr>
                <w:color w:val="auto"/>
                <w:sz w:val="24"/>
                <w:szCs w:val="24"/>
              </w:rPr>
              <w:t xml:space="preserve">Организациями по племенному животноводству реализовано 893 головы молодняка крупного рогатого скота мясных пород, 7256 овец, 378 лошадей и </w:t>
            </w:r>
            <w:r w:rsidR="004A2747">
              <w:rPr>
                <w:color w:val="auto"/>
                <w:sz w:val="24"/>
                <w:szCs w:val="24"/>
              </w:rPr>
              <w:t xml:space="preserve">                 </w:t>
            </w:r>
            <w:r w:rsidRPr="002A1853">
              <w:rPr>
                <w:color w:val="auto"/>
                <w:sz w:val="24"/>
                <w:szCs w:val="24"/>
              </w:rPr>
              <w:t>6 верблюдов, из них за пределы Забайкальского края реализовано 387</w:t>
            </w:r>
            <w:r w:rsidR="004A2747">
              <w:rPr>
                <w:color w:val="auto"/>
                <w:sz w:val="24"/>
                <w:szCs w:val="24"/>
              </w:rPr>
              <w:t xml:space="preserve"> голов</w:t>
            </w:r>
            <w:r w:rsidRPr="002A1853">
              <w:rPr>
                <w:color w:val="auto"/>
                <w:sz w:val="24"/>
                <w:szCs w:val="24"/>
              </w:rPr>
              <w:t>, 578</w:t>
            </w:r>
            <w:r w:rsidR="004A2747">
              <w:rPr>
                <w:color w:val="auto"/>
                <w:sz w:val="24"/>
                <w:szCs w:val="24"/>
              </w:rPr>
              <w:t xml:space="preserve"> голов</w:t>
            </w:r>
            <w:r w:rsidRPr="002A1853">
              <w:rPr>
                <w:color w:val="auto"/>
                <w:sz w:val="24"/>
                <w:szCs w:val="24"/>
              </w:rPr>
              <w:t xml:space="preserve"> и 17 голов соответственно (реализация верблюдов не осуществлялась); за пределами края приобретен племенной молодняк: крупного рогатого скота в количестве 43 гол</w:t>
            </w:r>
            <w:r w:rsidR="004A2747">
              <w:rPr>
                <w:color w:val="auto"/>
                <w:sz w:val="24"/>
                <w:szCs w:val="24"/>
              </w:rPr>
              <w:t>овы</w:t>
            </w:r>
            <w:r w:rsidRPr="002A1853">
              <w:rPr>
                <w:color w:val="auto"/>
                <w:sz w:val="24"/>
                <w:szCs w:val="24"/>
              </w:rPr>
              <w:t>, 14 лошадей, 10 овец, 17,5 тыс. голов птицы. Проведено иммуногенетическое тестирование 615 гол</w:t>
            </w:r>
            <w:r w:rsidR="004A2747">
              <w:rPr>
                <w:color w:val="auto"/>
                <w:sz w:val="24"/>
                <w:szCs w:val="24"/>
              </w:rPr>
              <w:t xml:space="preserve">ов </w:t>
            </w:r>
            <w:r w:rsidRPr="002A1853">
              <w:rPr>
                <w:color w:val="auto"/>
                <w:sz w:val="24"/>
                <w:szCs w:val="24"/>
              </w:rPr>
              <w:t>крупного рогатого скота, 2703 овец, 260 лошадей.</w:t>
            </w:r>
          </w:p>
          <w:p w:rsidR="002A1853" w:rsidRPr="002A1853" w:rsidRDefault="002A1853" w:rsidP="004A2747">
            <w:pPr>
              <w:jc w:val="both"/>
              <w:rPr>
                <w:color w:val="auto"/>
                <w:sz w:val="24"/>
                <w:szCs w:val="24"/>
              </w:rPr>
            </w:pPr>
            <w:r w:rsidRPr="002A1853">
              <w:rPr>
                <w:color w:val="auto"/>
                <w:sz w:val="24"/>
                <w:szCs w:val="24"/>
              </w:rPr>
              <w:t>В течение 2016 года искусственно осеменено 13,0 тыс. голов маточного поголовья крупного рогатого скота, или 81,8 % к аналогичному периоду 2015 года.</w:t>
            </w:r>
          </w:p>
          <w:p w:rsidR="002A1853" w:rsidRPr="002A1853" w:rsidRDefault="002A1853" w:rsidP="004A2747">
            <w:pPr>
              <w:ind w:firstLine="57"/>
              <w:jc w:val="both"/>
              <w:rPr>
                <w:color w:val="auto"/>
                <w:sz w:val="24"/>
                <w:szCs w:val="24"/>
              </w:rPr>
            </w:pPr>
            <w:r w:rsidRPr="002A1853">
              <w:rPr>
                <w:color w:val="auto"/>
                <w:sz w:val="24"/>
                <w:szCs w:val="24"/>
              </w:rPr>
              <w:t>Приказом Министерства сельского хозяйства Российской Федерации 26 декабря 2016 года ООО «Олекан» Нерчинского района получило статус племенного репродуктора по разведению крупного рогатого скота абердин-ангусской породы.</w:t>
            </w:r>
          </w:p>
          <w:p w:rsidR="002A1853" w:rsidRPr="002A1853" w:rsidRDefault="002A1853" w:rsidP="004A2747">
            <w:pPr>
              <w:ind w:firstLine="57"/>
              <w:jc w:val="both"/>
              <w:rPr>
                <w:color w:val="auto"/>
                <w:sz w:val="24"/>
                <w:szCs w:val="24"/>
              </w:rPr>
            </w:pPr>
            <w:r w:rsidRPr="002A1853">
              <w:rPr>
                <w:color w:val="auto"/>
                <w:sz w:val="24"/>
                <w:szCs w:val="24"/>
              </w:rPr>
              <w:t xml:space="preserve">В целях развития малых форм хозяйствования, повышения их доходности, улучшения качества жизни в сельской местности в рамках государственной программы Забайкальского края реализуются ведомственные целевые программы, направленные на развитие крестьянских (фермерских) хозяйств на базе начинающих фермеров и семейных животноводческих ферм. </w:t>
            </w:r>
          </w:p>
          <w:p w:rsidR="002A1853" w:rsidRPr="002A1853" w:rsidRDefault="002A1853" w:rsidP="004A2747">
            <w:pPr>
              <w:ind w:firstLine="57"/>
              <w:jc w:val="both"/>
              <w:rPr>
                <w:color w:val="auto"/>
                <w:sz w:val="24"/>
                <w:szCs w:val="24"/>
              </w:rPr>
            </w:pPr>
            <w:r w:rsidRPr="002A1853">
              <w:rPr>
                <w:color w:val="auto"/>
                <w:sz w:val="24"/>
                <w:szCs w:val="24"/>
              </w:rPr>
              <w:t xml:space="preserve"> С начала реализации ведомственных</w:t>
            </w:r>
            <w:r w:rsidR="004A2747">
              <w:rPr>
                <w:color w:val="auto"/>
                <w:sz w:val="24"/>
                <w:szCs w:val="24"/>
              </w:rPr>
              <w:t xml:space="preserve"> целевых </w:t>
            </w:r>
            <w:r w:rsidRPr="002A1853">
              <w:rPr>
                <w:color w:val="auto"/>
                <w:sz w:val="24"/>
                <w:szCs w:val="24"/>
              </w:rPr>
              <w:t xml:space="preserve">программ государственная поддержка оказана 151 начинающему и 37 уже состоявшимся фермерам, которым предоставлена </w:t>
            </w:r>
            <w:r w:rsidRPr="002A1853">
              <w:rPr>
                <w:color w:val="auto"/>
                <w:sz w:val="24"/>
                <w:szCs w:val="24"/>
              </w:rPr>
              <w:lastRenderedPageBreak/>
              <w:t>государственная поддержка в размере 441,8 млн. рублей.</w:t>
            </w:r>
          </w:p>
          <w:p w:rsidR="002A1853" w:rsidRPr="002A1853" w:rsidRDefault="002A1853" w:rsidP="004A2747">
            <w:pPr>
              <w:ind w:firstLine="57"/>
              <w:jc w:val="both"/>
              <w:rPr>
                <w:color w:val="auto"/>
                <w:sz w:val="24"/>
                <w:szCs w:val="24"/>
              </w:rPr>
            </w:pPr>
            <w:r w:rsidRPr="002A1853">
              <w:rPr>
                <w:color w:val="auto"/>
                <w:sz w:val="24"/>
                <w:szCs w:val="24"/>
              </w:rPr>
              <w:t>2016 году в результате конкурсных отборов, проводимых в рамках реализации ведомственных целевых программ по развитию фермерства, определены победители: 45 начинающих фермеров; 11 семейных животноводческих ферм, которым предоставлена государственная поддержка из средства федерального и краевого бюджетов посредством грантов на поддержку начинающих фермеров – 66,3 млн. рублей, на развитие семейных животноводческих ферм – 77,3 млн. рублей, средства доведены до грантополучателей в полном объеме.</w:t>
            </w:r>
          </w:p>
          <w:p w:rsidR="002A1853" w:rsidRPr="002A1853" w:rsidRDefault="002A1853" w:rsidP="00206AC3">
            <w:pPr>
              <w:jc w:val="both"/>
              <w:rPr>
                <w:color w:val="auto"/>
                <w:sz w:val="24"/>
                <w:szCs w:val="24"/>
              </w:rPr>
            </w:pPr>
            <w:r w:rsidRPr="002A1853">
              <w:rPr>
                <w:color w:val="auto"/>
                <w:sz w:val="24"/>
                <w:szCs w:val="24"/>
              </w:rPr>
              <w:t>С целью профессиональной переподготовки и повышения квалификации специалистов агропромышленного комплекса в Забайкальском аграрном институте – филиале ФГОУ ВПО «Иркутская государственная сельскохозяйственная академия» в 2016 году проведены курсы повышения квалификации для глав крестьянских (фермерских) хозяйств на тему «Организация эффективной работы крестьянских (фермерских) хозяйств в Забайкальском крае». Обучение прошли 62 человека.</w:t>
            </w:r>
          </w:p>
          <w:p w:rsidR="002A1853" w:rsidRPr="002A1853" w:rsidRDefault="002A1853" w:rsidP="00206AC3">
            <w:pPr>
              <w:jc w:val="both"/>
              <w:rPr>
                <w:color w:val="auto"/>
                <w:sz w:val="24"/>
                <w:szCs w:val="24"/>
              </w:rPr>
            </w:pPr>
            <w:r w:rsidRPr="002A1853">
              <w:rPr>
                <w:color w:val="auto"/>
                <w:sz w:val="24"/>
                <w:szCs w:val="24"/>
              </w:rPr>
              <w:t>По состоянию на 01 января 2017 года численность сельскохозяйственных потребительских кооперативов составляет 105</w:t>
            </w:r>
            <w:r w:rsidR="00206AC3">
              <w:rPr>
                <w:color w:val="auto"/>
                <w:sz w:val="24"/>
                <w:szCs w:val="24"/>
              </w:rPr>
              <w:t xml:space="preserve"> единиц</w:t>
            </w:r>
            <w:r w:rsidRPr="002A1853">
              <w:rPr>
                <w:color w:val="auto"/>
                <w:sz w:val="24"/>
                <w:szCs w:val="24"/>
              </w:rPr>
              <w:t xml:space="preserve">, из которых 60 – кредитные, 7 – перерабатывающие, 34 – снабженческо-сбытовые, 4 – обслуживающие. </w:t>
            </w:r>
          </w:p>
          <w:p w:rsidR="002A1853" w:rsidRPr="002A1853" w:rsidRDefault="002A1853" w:rsidP="00206AC3">
            <w:pPr>
              <w:ind w:firstLine="57"/>
              <w:jc w:val="both"/>
              <w:rPr>
                <w:b/>
                <w:color w:val="auto"/>
                <w:sz w:val="24"/>
                <w:szCs w:val="24"/>
              </w:rPr>
            </w:pPr>
            <w:r w:rsidRPr="002A1853">
              <w:rPr>
                <w:color w:val="auto"/>
                <w:sz w:val="24"/>
                <w:szCs w:val="24"/>
              </w:rPr>
              <w:t xml:space="preserve"> В 2016 году в Забайкальском крае были созданы 10 кооперативов </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2105"/>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p>
        </w:tc>
        <w:tc>
          <w:tcPr>
            <w:tcW w:w="6095" w:type="dxa"/>
            <w:vMerge/>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lastRenderedPageBreak/>
              <w:t>Разработка и реализация комплекса мер  по  развитию овцеводства в Забайкальском крае</w:t>
            </w:r>
          </w:p>
        </w:tc>
        <w:tc>
          <w:tcPr>
            <w:tcW w:w="3827" w:type="dxa"/>
          </w:tcPr>
          <w:p w:rsidR="002A1853" w:rsidRPr="002A1853" w:rsidRDefault="002A1853" w:rsidP="002A1853">
            <w:pPr>
              <w:jc w:val="both"/>
              <w:rPr>
                <w:color w:val="auto"/>
                <w:sz w:val="23"/>
                <w:szCs w:val="23"/>
              </w:rPr>
            </w:pPr>
            <w:r w:rsidRPr="002A1853">
              <w:rPr>
                <w:b/>
                <w:bCs/>
                <w:sz w:val="24"/>
                <w:szCs w:val="24"/>
              </w:rPr>
              <w:t xml:space="preserve">Государственная программа Забайкальского края «Развитие сельского хозяйства и регулирование рынков сельскохозяйственной </w:t>
            </w:r>
            <w:r w:rsidRPr="002A1853">
              <w:rPr>
                <w:b/>
                <w:bCs/>
                <w:sz w:val="24"/>
                <w:szCs w:val="24"/>
              </w:rPr>
              <w:lastRenderedPageBreak/>
              <w:t>продукции, сырья и продовольствия на 2014–2020 годы»</w:t>
            </w:r>
          </w:p>
        </w:tc>
        <w:tc>
          <w:tcPr>
            <w:tcW w:w="6095" w:type="dxa"/>
          </w:tcPr>
          <w:p w:rsidR="00C8475A" w:rsidRDefault="00C8475A" w:rsidP="00C8475A">
            <w:pPr>
              <w:jc w:val="both"/>
              <w:rPr>
                <w:color w:val="auto"/>
                <w:sz w:val="24"/>
                <w:szCs w:val="24"/>
              </w:rPr>
            </w:pPr>
            <w:r w:rsidRPr="004F34AE">
              <w:rPr>
                <w:b/>
                <w:spacing w:val="-6"/>
                <w:sz w:val="24"/>
                <w:szCs w:val="24"/>
              </w:rPr>
              <w:lastRenderedPageBreak/>
              <w:t xml:space="preserve">Ответственный исполнитель: </w:t>
            </w:r>
            <w:r>
              <w:rPr>
                <w:b/>
                <w:spacing w:val="-6"/>
                <w:sz w:val="24"/>
                <w:szCs w:val="24"/>
              </w:rPr>
              <w:t>Министерство сельского хозяйства Забайкальского края</w:t>
            </w:r>
            <w:r w:rsidRPr="002A1853">
              <w:rPr>
                <w:color w:val="auto"/>
                <w:sz w:val="24"/>
                <w:szCs w:val="24"/>
              </w:rPr>
              <w:t xml:space="preserve"> </w:t>
            </w:r>
          </w:p>
          <w:p w:rsidR="002A1853" w:rsidRPr="002A1853" w:rsidRDefault="002A1853" w:rsidP="00C8475A">
            <w:pPr>
              <w:jc w:val="both"/>
              <w:rPr>
                <w:bCs/>
                <w:color w:val="auto"/>
                <w:sz w:val="24"/>
                <w:szCs w:val="24"/>
              </w:rPr>
            </w:pPr>
            <w:r w:rsidRPr="002A1853">
              <w:rPr>
                <w:color w:val="auto"/>
                <w:sz w:val="24"/>
                <w:szCs w:val="24"/>
              </w:rPr>
              <w:t xml:space="preserve">В рамках мероприятия государственной программы </w:t>
            </w:r>
            <w:r w:rsidRPr="002A1853">
              <w:rPr>
                <w:bCs/>
                <w:color w:val="auto"/>
                <w:sz w:val="24"/>
                <w:szCs w:val="24"/>
              </w:rPr>
              <w:t xml:space="preserve">в 2016 году овцеводы Забайкальского края получали государственную поддержку по 3 основным </w:t>
            </w:r>
            <w:r w:rsidRPr="002A1853">
              <w:rPr>
                <w:bCs/>
                <w:color w:val="auto"/>
                <w:sz w:val="24"/>
                <w:szCs w:val="24"/>
              </w:rPr>
              <w:lastRenderedPageBreak/>
              <w:t>мероприятиям:</w:t>
            </w:r>
          </w:p>
          <w:p w:rsidR="002A1853" w:rsidRPr="002A1853" w:rsidRDefault="002A1853" w:rsidP="005421DB">
            <w:pPr>
              <w:ind w:firstLine="57"/>
              <w:jc w:val="both"/>
              <w:rPr>
                <w:color w:val="auto"/>
                <w:sz w:val="24"/>
                <w:szCs w:val="24"/>
              </w:rPr>
            </w:pPr>
            <w:r w:rsidRPr="002A1853">
              <w:rPr>
                <w:bCs/>
                <w:color w:val="auto"/>
                <w:sz w:val="24"/>
                <w:szCs w:val="24"/>
              </w:rPr>
              <w:t xml:space="preserve"> - </w:t>
            </w:r>
            <w:r w:rsidRPr="002A1853">
              <w:rPr>
                <w:color w:val="auto"/>
                <w:sz w:val="24"/>
                <w:szCs w:val="24"/>
              </w:rPr>
              <w:t>поддержка производства и реализации тонкорунной и полутонкорунной шерсти (4,25 млн. рублей из средств федерального бюджета и  0,24 млн. рублей – из краевого бюджета);</w:t>
            </w:r>
          </w:p>
          <w:p w:rsidR="002A1853" w:rsidRPr="002A1853" w:rsidRDefault="002A1853" w:rsidP="005421DB">
            <w:pPr>
              <w:ind w:firstLine="57"/>
              <w:jc w:val="both"/>
              <w:rPr>
                <w:color w:val="auto"/>
                <w:sz w:val="24"/>
                <w:szCs w:val="24"/>
              </w:rPr>
            </w:pPr>
            <w:r w:rsidRPr="002A1853">
              <w:rPr>
                <w:color w:val="auto"/>
                <w:sz w:val="24"/>
                <w:szCs w:val="24"/>
              </w:rPr>
              <w:t>- по наращиванию маточного поголовья овец и коз (17,845 млн. рублей из средств федерального бюджета и  0,95</w:t>
            </w:r>
            <w:r w:rsidR="005421DB">
              <w:rPr>
                <w:color w:val="auto"/>
                <w:sz w:val="24"/>
                <w:szCs w:val="24"/>
              </w:rPr>
              <w:t xml:space="preserve"> </w:t>
            </w:r>
            <w:r w:rsidRPr="002A1853">
              <w:rPr>
                <w:color w:val="auto"/>
                <w:sz w:val="24"/>
                <w:szCs w:val="24"/>
              </w:rPr>
              <w:t xml:space="preserve"> млн. рублей – из краевого бюджета);</w:t>
            </w:r>
          </w:p>
          <w:p w:rsidR="002A1853" w:rsidRPr="002A1853" w:rsidRDefault="002A1853" w:rsidP="005421DB">
            <w:pPr>
              <w:ind w:firstLine="57"/>
              <w:jc w:val="both"/>
              <w:rPr>
                <w:color w:val="auto"/>
                <w:sz w:val="24"/>
                <w:szCs w:val="24"/>
              </w:rPr>
            </w:pPr>
            <w:r w:rsidRPr="002A1853">
              <w:rPr>
                <w:color w:val="auto"/>
                <w:sz w:val="24"/>
                <w:szCs w:val="24"/>
              </w:rPr>
              <w:t>- на содержание племенного маточного поголовья овец в рамках поддержки племенного животноводства (24,734 млн. рублей из средств федерального бюджета и  1,34</w:t>
            </w:r>
            <w:r w:rsidR="005421DB">
              <w:rPr>
                <w:color w:val="auto"/>
                <w:sz w:val="24"/>
                <w:szCs w:val="24"/>
              </w:rPr>
              <w:t xml:space="preserve"> </w:t>
            </w:r>
            <w:r w:rsidRPr="002A1853">
              <w:rPr>
                <w:color w:val="auto"/>
                <w:sz w:val="24"/>
                <w:szCs w:val="24"/>
              </w:rPr>
              <w:t xml:space="preserve"> млн. рублей – из краевого бюджета).</w:t>
            </w:r>
          </w:p>
          <w:p w:rsidR="002A1853" w:rsidRPr="002A1853" w:rsidRDefault="002A1853" w:rsidP="005421DB">
            <w:pPr>
              <w:ind w:firstLine="57"/>
              <w:jc w:val="both"/>
              <w:rPr>
                <w:color w:val="auto"/>
                <w:sz w:val="24"/>
                <w:szCs w:val="24"/>
              </w:rPr>
            </w:pPr>
            <w:r w:rsidRPr="002A1853">
              <w:rPr>
                <w:color w:val="auto"/>
                <w:sz w:val="24"/>
                <w:szCs w:val="24"/>
              </w:rPr>
              <w:t xml:space="preserve">С целью демонстрации достижений в отечественном овцеводстве на территории Забайкальского края на базе ОАО «Забайкальский центр племенного животноводства» проведена традиционная </w:t>
            </w:r>
            <w:r w:rsidRPr="002A1853">
              <w:rPr>
                <w:color w:val="auto"/>
                <w:sz w:val="24"/>
                <w:szCs w:val="24"/>
                <w:lang w:val="en-US"/>
              </w:rPr>
              <w:t>XIII</w:t>
            </w:r>
            <w:r w:rsidRPr="002A1853">
              <w:rPr>
                <w:color w:val="auto"/>
                <w:sz w:val="24"/>
                <w:szCs w:val="24"/>
              </w:rPr>
              <w:t xml:space="preserve"> Сибирско-Дальневосточная выставка племенных овец и коз в рамках Российской выставки племенных овец.</w:t>
            </w:r>
          </w:p>
          <w:p w:rsidR="002A1853" w:rsidRPr="002A1853" w:rsidRDefault="002A1853" w:rsidP="00725B15">
            <w:pPr>
              <w:ind w:firstLine="57"/>
              <w:jc w:val="both"/>
              <w:rPr>
                <w:color w:val="auto"/>
                <w:sz w:val="24"/>
                <w:szCs w:val="24"/>
              </w:rPr>
            </w:pPr>
            <w:r w:rsidRPr="002A1853">
              <w:rPr>
                <w:color w:val="auto"/>
                <w:sz w:val="24"/>
                <w:szCs w:val="24"/>
              </w:rPr>
              <w:t xml:space="preserve">В выставке приняли участие 35 хозяйств из шести регионов – Республик Тыва, Алтай, Бурятия, Хакасия, Алтайского и Забайкальского краев. </w:t>
            </w:r>
            <w:r w:rsidR="005421DB">
              <w:rPr>
                <w:color w:val="auto"/>
                <w:sz w:val="24"/>
                <w:szCs w:val="24"/>
              </w:rPr>
              <w:t>Н</w:t>
            </w:r>
            <w:r w:rsidRPr="002A1853">
              <w:rPr>
                <w:color w:val="auto"/>
                <w:sz w:val="24"/>
                <w:szCs w:val="24"/>
              </w:rPr>
              <w:t>а выставке было представлено</w:t>
            </w:r>
            <w:r w:rsidR="005421DB">
              <w:rPr>
                <w:color w:val="auto"/>
                <w:sz w:val="24"/>
                <w:szCs w:val="24"/>
              </w:rPr>
              <w:t xml:space="preserve"> </w:t>
            </w:r>
            <w:r w:rsidRPr="002A1853">
              <w:rPr>
                <w:color w:val="auto"/>
                <w:sz w:val="24"/>
                <w:szCs w:val="24"/>
              </w:rPr>
              <w:t xml:space="preserve"> 9 пород и типов овец и 2 породы коз, всего 280 голов. </w:t>
            </w:r>
          </w:p>
          <w:p w:rsidR="002A1853" w:rsidRPr="002A1853" w:rsidRDefault="002A1853" w:rsidP="00725B15">
            <w:pPr>
              <w:jc w:val="both"/>
              <w:rPr>
                <w:color w:val="auto"/>
                <w:sz w:val="24"/>
                <w:szCs w:val="24"/>
              </w:rPr>
            </w:pPr>
            <w:r w:rsidRPr="002A1853">
              <w:rPr>
                <w:color w:val="auto"/>
                <w:sz w:val="24"/>
                <w:szCs w:val="24"/>
              </w:rPr>
              <w:t>Удостоены медалями различных степеней – 113 животных. Племенные животные, представленные организациями Забайкальского края, награждены 49 медалями, из них 13 – золотые.</w:t>
            </w:r>
          </w:p>
          <w:p w:rsidR="002A1853" w:rsidRPr="002A1853" w:rsidRDefault="002A1853" w:rsidP="005421DB">
            <w:pPr>
              <w:ind w:firstLine="57"/>
              <w:jc w:val="both"/>
              <w:rPr>
                <w:b/>
                <w:color w:val="auto"/>
                <w:sz w:val="24"/>
                <w:szCs w:val="24"/>
              </w:rPr>
            </w:pPr>
            <w:r w:rsidRPr="002A1853">
              <w:rPr>
                <w:color w:val="auto"/>
                <w:sz w:val="24"/>
                <w:szCs w:val="24"/>
              </w:rPr>
              <w:t xml:space="preserve">Главным призом – Приз Министра сельского хозяйства Российской Федерации (автомобиль «УАЗ-Hunter»), награжден ООО «Племзавод «Комсомолец» муниципального района «Чернышевский район» Забайкальского края, специальным призом Губернатора Забайкальского края (автомобиль «Лада </w:t>
            </w:r>
            <w:r w:rsidRPr="002A1853">
              <w:rPr>
                <w:color w:val="auto"/>
                <w:sz w:val="24"/>
                <w:szCs w:val="24"/>
                <w:lang w:val="en-US"/>
              </w:rPr>
              <w:t>Granta</w:t>
            </w:r>
            <w:r w:rsidRPr="002A1853">
              <w:rPr>
                <w:color w:val="auto"/>
                <w:sz w:val="24"/>
                <w:szCs w:val="24"/>
              </w:rPr>
              <w:t>») удостоено п</w:t>
            </w:r>
            <w:r w:rsidRPr="002A1853">
              <w:rPr>
                <w:sz w:val="24"/>
                <w:szCs w:val="24"/>
              </w:rPr>
              <w:t xml:space="preserve">леменное коллективное хозяйство </w:t>
            </w:r>
            <w:r w:rsidRPr="002A1853">
              <w:rPr>
                <w:color w:val="auto"/>
                <w:sz w:val="24"/>
                <w:szCs w:val="24"/>
              </w:rPr>
              <w:t xml:space="preserve">«Догой» </w:t>
            </w:r>
            <w:r w:rsidRPr="002A1853">
              <w:rPr>
                <w:color w:val="auto"/>
                <w:sz w:val="24"/>
                <w:szCs w:val="24"/>
              </w:rPr>
              <w:lastRenderedPageBreak/>
              <w:t>муниципального района «Могойтуйский район» Забайкальского края</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15310" w:type="dxa"/>
            <w:gridSpan w:val="4"/>
            <w:vAlign w:val="center"/>
          </w:tcPr>
          <w:p w:rsidR="002A1853" w:rsidRPr="002A1853" w:rsidRDefault="002A1853" w:rsidP="002A1853">
            <w:pPr>
              <w:ind w:firstLine="284"/>
              <w:jc w:val="center"/>
              <w:rPr>
                <w:b/>
                <w:color w:val="auto"/>
                <w:sz w:val="24"/>
                <w:szCs w:val="24"/>
              </w:rPr>
            </w:pPr>
            <w:r w:rsidRPr="002A1853">
              <w:rPr>
                <w:b/>
                <w:color w:val="auto"/>
                <w:sz w:val="24"/>
                <w:szCs w:val="24"/>
              </w:rPr>
              <w:lastRenderedPageBreak/>
              <w:t>Развитие строительного комплекса</w:t>
            </w: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t>Реализация комплекса мер по развитию строительного комплекса на территории Забайкальского края</w:t>
            </w:r>
          </w:p>
        </w:tc>
        <w:tc>
          <w:tcPr>
            <w:tcW w:w="3827" w:type="dxa"/>
          </w:tcPr>
          <w:p w:rsidR="002A1853" w:rsidRPr="002A1853" w:rsidRDefault="002A1853" w:rsidP="002A1853">
            <w:pPr>
              <w:jc w:val="both"/>
              <w:rPr>
                <w:color w:val="auto"/>
                <w:sz w:val="23"/>
                <w:szCs w:val="23"/>
              </w:rPr>
            </w:pPr>
            <w:r w:rsidRPr="002A1853">
              <w:rPr>
                <w:sz w:val="24"/>
                <w:szCs w:val="24"/>
              </w:rPr>
              <w:t xml:space="preserve">Проведение в Выставочном центре «Забайкальский» межрегиональной выставки-ярмарки «Читастроймаркет» (ежегодно)                </w:t>
            </w:r>
          </w:p>
        </w:tc>
        <w:tc>
          <w:tcPr>
            <w:tcW w:w="6095" w:type="dxa"/>
          </w:tcPr>
          <w:p w:rsidR="00C8475A" w:rsidRDefault="00C8475A" w:rsidP="00C8475A">
            <w:pPr>
              <w:jc w:val="both"/>
              <w:rPr>
                <w:color w:val="auto"/>
                <w:sz w:val="24"/>
                <w:szCs w:val="24"/>
              </w:rPr>
            </w:pPr>
            <w:r w:rsidRPr="004F34AE">
              <w:rPr>
                <w:b/>
                <w:spacing w:val="-6"/>
                <w:sz w:val="24"/>
                <w:szCs w:val="24"/>
              </w:rPr>
              <w:t xml:space="preserve">Ответственный исполнитель: </w:t>
            </w:r>
            <w:r>
              <w:rPr>
                <w:b/>
                <w:spacing w:val="-6"/>
                <w:sz w:val="24"/>
                <w:szCs w:val="24"/>
              </w:rPr>
              <w:t>исполнительные органы государственной власти Забайкальского края</w:t>
            </w:r>
            <w:r w:rsidRPr="002A1853">
              <w:rPr>
                <w:color w:val="auto"/>
                <w:sz w:val="24"/>
                <w:szCs w:val="24"/>
              </w:rPr>
              <w:t xml:space="preserve"> </w:t>
            </w:r>
          </w:p>
          <w:p w:rsidR="002A1853" w:rsidRPr="002A1853" w:rsidRDefault="002A1853" w:rsidP="00C8475A">
            <w:pPr>
              <w:shd w:val="clear" w:color="auto" w:fill="FFFFFF"/>
              <w:snapToGrid w:val="0"/>
              <w:jc w:val="both"/>
              <w:rPr>
                <w:color w:val="auto"/>
                <w:sz w:val="24"/>
                <w:szCs w:val="24"/>
              </w:rPr>
            </w:pPr>
            <w:r w:rsidRPr="002A1853">
              <w:rPr>
                <w:color w:val="auto"/>
                <w:sz w:val="24"/>
                <w:szCs w:val="24"/>
              </w:rPr>
              <w:t>В В</w:t>
            </w:r>
            <w:r w:rsidR="005421DB">
              <w:rPr>
                <w:color w:val="auto"/>
                <w:sz w:val="24"/>
                <w:szCs w:val="24"/>
              </w:rPr>
              <w:t xml:space="preserve">ыставочном центре </w:t>
            </w:r>
            <w:r w:rsidRPr="002A1853">
              <w:rPr>
                <w:color w:val="auto"/>
                <w:sz w:val="24"/>
                <w:szCs w:val="24"/>
              </w:rPr>
              <w:t>«Забайкальский» в период с 14 по 16 апреля 2016 года состоялась 14 межрегиональная выставка-ярмарка «Читастроймаркет</w:t>
            </w:r>
            <w:r w:rsidR="005421DB">
              <w:rPr>
                <w:color w:val="auto"/>
                <w:sz w:val="24"/>
                <w:szCs w:val="24"/>
              </w:rPr>
              <w:t xml:space="preserve"> – </w:t>
            </w:r>
            <w:r w:rsidRPr="002A1853">
              <w:rPr>
                <w:color w:val="auto"/>
                <w:sz w:val="24"/>
                <w:szCs w:val="24"/>
              </w:rPr>
              <w:t>2016».</w:t>
            </w:r>
          </w:p>
          <w:p w:rsidR="002A1853" w:rsidRPr="002A1853" w:rsidRDefault="002A1853" w:rsidP="00665FC8">
            <w:pPr>
              <w:snapToGrid w:val="0"/>
              <w:ind w:firstLine="57"/>
              <w:jc w:val="both"/>
              <w:rPr>
                <w:color w:val="auto"/>
                <w:sz w:val="24"/>
                <w:szCs w:val="24"/>
              </w:rPr>
            </w:pPr>
            <w:r w:rsidRPr="002A1853">
              <w:rPr>
                <w:color w:val="auto"/>
                <w:sz w:val="24"/>
                <w:szCs w:val="24"/>
              </w:rPr>
              <w:t xml:space="preserve">Организаторами выступили: </w:t>
            </w:r>
            <w:r w:rsidRPr="002A1853">
              <w:rPr>
                <w:bCs/>
                <w:color w:val="auto"/>
                <w:sz w:val="24"/>
                <w:szCs w:val="24"/>
              </w:rPr>
              <w:t>Министерство территориального развития Забайкальского края, Министерство природных ресурсов</w:t>
            </w:r>
            <w:r w:rsidR="00632591">
              <w:rPr>
                <w:bCs/>
                <w:color w:val="auto"/>
                <w:sz w:val="24"/>
                <w:szCs w:val="24"/>
              </w:rPr>
              <w:t xml:space="preserve"> </w:t>
            </w:r>
            <w:r w:rsidR="009F19E7">
              <w:rPr>
                <w:bCs/>
                <w:color w:val="auto"/>
                <w:sz w:val="24"/>
                <w:szCs w:val="24"/>
              </w:rPr>
              <w:t xml:space="preserve"> </w:t>
            </w:r>
            <w:r w:rsidRPr="002A1853">
              <w:rPr>
                <w:bCs/>
                <w:color w:val="auto"/>
                <w:sz w:val="24"/>
                <w:szCs w:val="24"/>
              </w:rPr>
              <w:t>Забайкальского края и</w:t>
            </w:r>
            <w:r w:rsidRPr="002A1853">
              <w:rPr>
                <w:color w:val="auto"/>
                <w:sz w:val="24"/>
                <w:szCs w:val="24"/>
              </w:rPr>
              <w:t xml:space="preserve"> ВЦ «Забайкальский».</w:t>
            </w:r>
          </w:p>
          <w:p w:rsidR="002A1853" w:rsidRPr="002A1853" w:rsidRDefault="002A1853" w:rsidP="00665FC8">
            <w:pPr>
              <w:ind w:firstLine="57"/>
              <w:jc w:val="both"/>
              <w:rPr>
                <w:color w:val="auto"/>
                <w:sz w:val="24"/>
                <w:szCs w:val="24"/>
              </w:rPr>
            </w:pPr>
            <w:r w:rsidRPr="002A1853">
              <w:rPr>
                <w:color w:val="auto"/>
                <w:sz w:val="24"/>
                <w:szCs w:val="24"/>
              </w:rPr>
              <w:t>В выставке приняли участие строительные фирмы и организации г. Читы и края, а также компании из</w:t>
            </w:r>
            <w:r w:rsidR="00665FC8">
              <w:rPr>
                <w:color w:val="auto"/>
                <w:sz w:val="24"/>
                <w:szCs w:val="24"/>
              </w:rPr>
              <w:t xml:space="preserve"> городов </w:t>
            </w:r>
            <w:r w:rsidRPr="002A1853">
              <w:rPr>
                <w:color w:val="auto"/>
                <w:sz w:val="24"/>
                <w:szCs w:val="24"/>
              </w:rPr>
              <w:t xml:space="preserve"> Красноярска, Иркутска, Улан-Удэ. Свои товары и услуги представили более 40 экспонентов.</w:t>
            </w:r>
          </w:p>
          <w:p w:rsidR="002A1853" w:rsidRPr="002A1853" w:rsidRDefault="002A1853" w:rsidP="00665FC8">
            <w:pPr>
              <w:snapToGrid w:val="0"/>
              <w:jc w:val="both"/>
              <w:rPr>
                <w:color w:val="auto"/>
                <w:sz w:val="24"/>
                <w:szCs w:val="24"/>
              </w:rPr>
            </w:pPr>
            <w:r w:rsidRPr="002A1853">
              <w:rPr>
                <w:color w:val="auto"/>
                <w:sz w:val="24"/>
                <w:szCs w:val="24"/>
              </w:rPr>
              <w:t xml:space="preserve">На площадке выставки состоялся семинар на тему: </w:t>
            </w:r>
            <w:r w:rsidRPr="002A1853">
              <w:rPr>
                <w:rFonts w:eastAsia="Calibri"/>
                <w:color w:val="auto"/>
                <w:sz w:val="24"/>
                <w:szCs w:val="24"/>
              </w:rPr>
              <w:t xml:space="preserve">«Современные решения в области энергосберегающих технологий. Светодиодные светильники: как выбрать лучшее решение? Новинки 2016 года, высокоэффективные диоды». </w:t>
            </w:r>
            <w:r w:rsidRPr="002A1853">
              <w:rPr>
                <w:color w:val="auto"/>
                <w:sz w:val="24"/>
                <w:szCs w:val="24"/>
              </w:rPr>
              <w:t xml:space="preserve">Организатором выступила </w:t>
            </w:r>
            <w:r w:rsidRPr="002A1853">
              <w:rPr>
                <w:rFonts w:eastAsia="Calibri"/>
                <w:color w:val="auto"/>
                <w:sz w:val="24"/>
                <w:szCs w:val="24"/>
              </w:rPr>
              <w:t xml:space="preserve">Компания </w:t>
            </w:r>
            <w:r w:rsidRPr="002A1853">
              <w:rPr>
                <w:rFonts w:eastAsia="Calibri"/>
                <w:color w:val="auto"/>
                <w:sz w:val="24"/>
                <w:szCs w:val="24"/>
                <w:lang w:val="en-US"/>
              </w:rPr>
              <w:t>LEDEL</w:t>
            </w:r>
            <w:r w:rsidRPr="002A1853">
              <w:rPr>
                <w:rFonts w:eastAsia="Calibri"/>
                <w:color w:val="auto"/>
                <w:sz w:val="24"/>
                <w:szCs w:val="24"/>
              </w:rPr>
              <w:t xml:space="preserve">. </w:t>
            </w:r>
            <w:r w:rsidRPr="002A1853">
              <w:rPr>
                <w:color w:val="auto"/>
                <w:sz w:val="24"/>
                <w:szCs w:val="24"/>
              </w:rPr>
              <w:t xml:space="preserve">Мероприятие проводилось для главных энергетиков промышленных предприятий, представителей проектных организаций, технических специалистов и службы снабжения с целью более подробного ознакомления со светодиодным промышленным освещением. </w:t>
            </w:r>
          </w:p>
          <w:p w:rsidR="002A1853" w:rsidRPr="002A1853" w:rsidRDefault="002A1853" w:rsidP="0056111C">
            <w:pPr>
              <w:ind w:firstLine="57"/>
              <w:jc w:val="both"/>
              <w:rPr>
                <w:b/>
                <w:color w:val="auto"/>
                <w:sz w:val="24"/>
                <w:szCs w:val="24"/>
              </w:rPr>
            </w:pPr>
            <w:r w:rsidRPr="002A1853">
              <w:rPr>
                <w:color w:val="auto"/>
                <w:sz w:val="24"/>
                <w:szCs w:val="24"/>
              </w:rPr>
              <w:t xml:space="preserve">Также проведен круглый стол на тему: «Реализация в Забайкальском крае программы «Жилье для российской семьи». Организатором выступило Министерство территориального развития Забайкальского края. Главное внимание на этом мероприятии было уделено презентации проектов социального жилья, со </w:t>
            </w:r>
            <w:r w:rsidRPr="002A1853">
              <w:rPr>
                <w:color w:val="auto"/>
                <w:sz w:val="24"/>
                <w:szCs w:val="24"/>
              </w:rPr>
              <w:lastRenderedPageBreak/>
              <w:t>стоимостью квадратного метра от 32 до 36 тыс. руб</w:t>
            </w:r>
            <w:r w:rsidR="0056111C">
              <w:rPr>
                <w:color w:val="auto"/>
                <w:sz w:val="24"/>
                <w:szCs w:val="24"/>
              </w:rPr>
              <w:t xml:space="preserve">лей </w:t>
            </w:r>
            <w:r w:rsidRPr="002A1853">
              <w:rPr>
                <w:color w:val="auto"/>
                <w:sz w:val="24"/>
                <w:szCs w:val="24"/>
              </w:rPr>
              <w:t xml:space="preserve"> Застройщики, совместно с представителями банка, рассказали  о возможности участия в программе и приобретении этого жилья</w:t>
            </w:r>
          </w:p>
        </w:tc>
        <w:tc>
          <w:tcPr>
            <w:tcW w:w="2127" w:type="dxa"/>
          </w:tcPr>
          <w:p w:rsidR="002A1853" w:rsidRPr="002A1853" w:rsidRDefault="002A1853" w:rsidP="002A1853">
            <w:pPr>
              <w:jc w:val="center"/>
              <w:rPr>
                <w:b/>
                <w:color w:val="auto"/>
                <w:sz w:val="24"/>
                <w:szCs w:val="24"/>
              </w:rPr>
            </w:pPr>
          </w:p>
        </w:tc>
      </w:tr>
      <w:tr w:rsidR="002A1853" w:rsidRPr="002A1853" w:rsidTr="00725B15">
        <w:trPr>
          <w:trHeight w:val="213"/>
        </w:trPr>
        <w:tc>
          <w:tcPr>
            <w:tcW w:w="15310" w:type="dxa"/>
            <w:gridSpan w:val="4"/>
            <w:vAlign w:val="center"/>
          </w:tcPr>
          <w:p w:rsidR="002A1853" w:rsidRPr="002A1853" w:rsidRDefault="002A1853" w:rsidP="002A1853">
            <w:pPr>
              <w:ind w:firstLine="284"/>
              <w:jc w:val="center"/>
              <w:rPr>
                <w:b/>
                <w:color w:val="auto"/>
                <w:sz w:val="24"/>
                <w:szCs w:val="24"/>
              </w:rPr>
            </w:pPr>
            <w:r w:rsidRPr="002A1853">
              <w:rPr>
                <w:b/>
                <w:color w:val="auto"/>
                <w:sz w:val="24"/>
                <w:szCs w:val="24"/>
              </w:rPr>
              <w:lastRenderedPageBreak/>
              <w:t>Развитие внешнеэкономических связей</w:t>
            </w:r>
          </w:p>
        </w:tc>
      </w:tr>
      <w:tr w:rsidR="00C14FC4" w:rsidRPr="002A1853" w:rsidTr="00465A2E">
        <w:trPr>
          <w:trHeight w:val="413"/>
        </w:trPr>
        <w:tc>
          <w:tcPr>
            <w:tcW w:w="3261" w:type="dxa"/>
            <w:vMerge w:val="restart"/>
          </w:tcPr>
          <w:p w:rsidR="00C14FC4" w:rsidRPr="002A1853" w:rsidRDefault="00C14FC4" w:rsidP="002A1853">
            <w:pPr>
              <w:jc w:val="both"/>
              <w:rPr>
                <w:color w:val="auto"/>
                <w:spacing w:val="-8"/>
                <w:sz w:val="24"/>
                <w:szCs w:val="24"/>
              </w:rPr>
            </w:pPr>
            <w:r w:rsidRPr="002A1853">
              <w:rPr>
                <w:sz w:val="24"/>
                <w:szCs w:val="24"/>
              </w:rPr>
              <w:t>Реализация Программы сотрудничества между регионами Дальнего       Востока и Восточной Сибири                 Российской Федерации и Северо-Востока Китайской Народной               Республики (2009–2018 годы) на территории Забайкальского края</w:t>
            </w:r>
          </w:p>
        </w:tc>
        <w:tc>
          <w:tcPr>
            <w:tcW w:w="3827" w:type="dxa"/>
          </w:tcPr>
          <w:p w:rsidR="00C14FC4" w:rsidRPr="002A1853" w:rsidRDefault="00C14FC4" w:rsidP="002A1853">
            <w:pPr>
              <w:jc w:val="both"/>
              <w:rPr>
                <w:color w:val="auto"/>
                <w:sz w:val="23"/>
                <w:szCs w:val="23"/>
              </w:rPr>
            </w:pPr>
            <w:r w:rsidRPr="002A1853">
              <w:rPr>
                <w:b/>
                <w:bCs/>
                <w:sz w:val="24"/>
                <w:szCs w:val="24"/>
              </w:rPr>
              <w:t>Государственная программа «Развитие международной, внешнеэкономической деятельности и туризма в                   Забайкальском крае (2014–2020 годы)»</w:t>
            </w:r>
          </w:p>
        </w:tc>
        <w:tc>
          <w:tcPr>
            <w:tcW w:w="6095" w:type="dxa"/>
            <w:vMerge w:val="restart"/>
          </w:tcPr>
          <w:p w:rsidR="00C14FC4" w:rsidRPr="002A1853" w:rsidRDefault="00C14FC4" w:rsidP="0010300F">
            <w:pPr>
              <w:ind w:firstLine="57"/>
              <w:jc w:val="both"/>
              <w:rPr>
                <w:b/>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международного сотрудничества и внешнеэкономических связей Забайкальского края, Министерство экономического развития Забайкальского края</w:t>
            </w:r>
          </w:p>
        </w:tc>
        <w:tc>
          <w:tcPr>
            <w:tcW w:w="2127" w:type="dxa"/>
            <w:vMerge w:val="restart"/>
          </w:tcPr>
          <w:p w:rsidR="00C14FC4" w:rsidRPr="002A1853" w:rsidRDefault="00C14FC4" w:rsidP="002A1853">
            <w:pPr>
              <w:jc w:val="center"/>
              <w:rPr>
                <w:b/>
                <w:color w:val="auto"/>
                <w:sz w:val="24"/>
                <w:szCs w:val="24"/>
              </w:rPr>
            </w:pPr>
          </w:p>
        </w:tc>
      </w:tr>
      <w:tr w:rsidR="00C14FC4" w:rsidRPr="002A1853" w:rsidTr="00C14FC4">
        <w:trPr>
          <w:trHeight w:hRule="exact" w:val="1203"/>
        </w:trPr>
        <w:tc>
          <w:tcPr>
            <w:tcW w:w="3261" w:type="dxa"/>
            <w:vMerge/>
          </w:tcPr>
          <w:p w:rsidR="00C14FC4" w:rsidRPr="002A1853" w:rsidRDefault="00C14FC4" w:rsidP="002A1853">
            <w:pPr>
              <w:jc w:val="both"/>
              <w:rPr>
                <w:color w:val="auto"/>
                <w:spacing w:val="-8"/>
                <w:sz w:val="24"/>
                <w:szCs w:val="24"/>
              </w:rPr>
            </w:pPr>
          </w:p>
        </w:tc>
        <w:tc>
          <w:tcPr>
            <w:tcW w:w="3827" w:type="dxa"/>
          </w:tcPr>
          <w:p w:rsidR="00C14FC4" w:rsidRPr="002A1853" w:rsidRDefault="00C14FC4" w:rsidP="003418AD">
            <w:pPr>
              <w:jc w:val="both"/>
              <w:rPr>
                <w:color w:val="auto"/>
                <w:sz w:val="23"/>
                <w:szCs w:val="23"/>
              </w:rPr>
            </w:pPr>
            <w:r w:rsidRPr="002A1853">
              <w:rPr>
                <w:sz w:val="24"/>
                <w:szCs w:val="24"/>
              </w:rPr>
              <w:t>Обустройство пунктов пропуска, строительство и реконструкция приграничной инфраструктуры:</w:t>
            </w:r>
          </w:p>
        </w:tc>
        <w:tc>
          <w:tcPr>
            <w:tcW w:w="6095" w:type="dxa"/>
            <w:vMerge/>
            <w:tcBorders>
              <w:bottom w:val="single" w:sz="4" w:space="0" w:color="auto"/>
            </w:tcBorders>
          </w:tcPr>
          <w:p w:rsidR="00C14FC4" w:rsidRPr="002A1853" w:rsidRDefault="00C14FC4" w:rsidP="003418AD">
            <w:pPr>
              <w:jc w:val="both"/>
              <w:rPr>
                <w:b/>
                <w:color w:val="auto"/>
                <w:sz w:val="24"/>
                <w:szCs w:val="24"/>
              </w:rPr>
            </w:pPr>
          </w:p>
        </w:tc>
        <w:tc>
          <w:tcPr>
            <w:tcW w:w="2127" w:type="dxa"/>
            <w:vMerge/>
          </w:tcPr>
          <w:p w:rsidR="00C14FC4" w:rsidRPr="002A1853" w:rsidRDefault="00C14FC4" w:rsidP="002A1853">
            <w:pPr>
              <w:jc w:val="center"/>
              <w:rPr>
                <w:b/>
                <w:color w:val="auto"/>
                <w:sz w:val="24"/>
                <w:szCs w:val="24"/>
              </w:rPr>
            </w:pPr>
          </w:p>
        </w:tc>
      </w:tr>
      <w:tr w:rsidR="00C14FC4" w:rsidRPr="002A1853" w:rsidTr="0010300F">
        <w:trPr>
          <w:trHeight w:val="1406"/>
        </w:trPr>
        <w:tc>
          <w:tcPr>
            <w:tcW w:w="3261" w:type="dxa"/>
            <w:vMerge/>
          </w:tcPr>
          <w:p w:rsidR="00C14FC4" w:rsidRPr="002A1853" w:rsidRDefault="00C14FC4" w:rsidP="00F977A5">
            <w:pPr>
              <w:widowControl w:val="0"/>
              <w:jc w:val="both"/>
              <w:rPr>
                <w:sz w:val="24"/>
                <w:szCs w:val="24"/>
              </w:rPr>
            </w:pPr>
          </w:p>
        </w:tc>
        <w:tc>
          <w:tcPr>
            <w:tcW w:w="3827" w:type="dxa"/>
          </w:tcPr>
          <w:p w:rsidR="00C14FC4" w:rsidRPr="002A1853" w:rsidRDefault="00C14FC4" w:rsidP="00550D0C">
            <w:pPr>
              <w:jc w:val="both"/>
              <w:rPr>
                <w:color w:val="auto"/>
                <w:sz w:val="23"/>
                <w:szCs w:val="23"/>
              </w:rPr>
            </w:pPr>
            <w:r w:rsidRPr="002A1853">
              <w:rPr>
                <w:sz w:val="24"/>
                <w:szCs w:val="24"/>
              </w:rPr>
              <w:t>- поиск и привлечение инвесторов для выполнения реконструкции МАПП Забайкальск</w:t>
            </w:r>
          </w:p>
          <w:p w:rsidR="00C14FC4" w:rsidRPr="002A1853" w:rsidRDefault="00C14FC4" w:rsidP="002A1853">
            <w:pPr>
              <w:jc w:val="both"/>
              <w:rPr>
                <w:b/>
                <w:bCs/>
                <w:sz w:val="24"/>
                <w:szCs w:val="24"/>
              </w:rPr>
            </w:pPr>
          </w:p>
        </w:tc>
        <w:tc>
          <w:tcPr>
            <w:tcW w:w="6095" w:type="dxa"/>
          </w:tcPr>
          <w:p w:rsidR="00C14FC4" w:rsidRDefault="00C14FC4" w:rsidP="00550D0C">
            <w:pPr>
              <w:widowControl w:val="0"/>
              <w:tabs>
                <w:tab w:val="left" w:pos="153"/>
              </w:tabs>
              <w:ind w:left="11" w:firstLine="46"/>
              <w:jc w:val="both"/>
              <w:rPr>
                <w:i/>
                <w:sz w:val="24"/>
                <w:szCs w:val="24"/>
              </w:rPr>
            </w:pPr>
            <w:r w:rsidRPr="00550D0C">
              <w:rPr>
                <w:i/>
                <w:sz w:val="24"/>
                <w:szCs w:val="24"/>
              </w:rPr>
              <w:t>МАПП Забайкальск</w:t>
            </w:r>
          </w:p>
          <w:p w:rsidR="00C14FC4" w:rsidRPr="002A1853" w:rsidRDefault="00C14FC4" w:rsidP="00550D0C">
            <w:pPr>
              <w:widowControl w:val="0"/>
              <w:tabs>
                <w:tab w:val="left" w:pos="153"/>
              </w:tabs>
              <w:ind w:left="11" w:firstLine="46"/>
              <w:jc w:val="both"/>
              <w:rPr>
                <w:sz w:val="24"/>
                <w:szCs w:val="24"/>
              </w:rPr>
            </w:pPr>
            <w:r w:rsidRPr="002A1853">
              <w:rPr>
                <w:sz w:val="24"/>
                <w:szCs w:val="24"/>
              </w:rPr>
              <w:t>В условиях отсутствия возможности включения мероприятий реконструкции в ФЦП «Государственная граница Российской Федерации (2012-2021 года)», Правительством Забайкальского края осуществлен поиск внебюджетных источников финансирования реконструкции пункта пропуска.</w:t>
            </w:r>
          </w:p>
          <w:p w:rsidR="00C14FC4" w:rsidRPr="002A1853" w:rsidRDefault="00C14FC4" w:rsidP="00550D0C">
            <w:pPr>
              <w:jc w:val="both"/>
              <w:rPr>
                <w:b/>
                <w:color w:val="auto"/>
                <w:sz w:val="24"/>
                <w:szCs w:val="24"/>
              </w:rPr>
            </w:pPr>
            <w:r>
              <w:rPr>
                <w:sz w:val="24"/>
                <w:szCs w:val="24"/>
              </w:rPr>
              <w:t>0</w:t>
            </w:r>
            <w:r w:rsidRPr="002A1853">
              <w:rPr>
                <w:sz w:val="24"/>
                <w:szCs w:val="24"/>
              </w:rPr>
              <w:t>3 декабря 2016 года на заседании рабочей группы в рамках механизма регулярных встреч региональных Правительств Забайкальского края и автономного района Внутренняя Монголия, мэр города Маньчжурия Сюй Айлянь заявила о готовности Народного Правительства города Маньчжурия выступить инвестором работ по реконструкции МАПП Забайкальск в части строительства грузового направления пункта пропуска, сопряженного с МАПП Маньчжурия</w:t>
            </w:r>
          </w:p>
        </w:tc>
        <w:tc>
          <w:tcPr>
            <w:tcW w:w="2127" w:type="dxa"/>
          </w:tcPr>
          <w:p w:rsidR="00C14FC4" w:rsidRPr="002A1853" w:rsidRDefault="00C14FC4" w:rsidP="002A1853">
            <w:pPr>
              <w:jc w:val="center"/>
              <w:rPr>
                <w:b/>
                <w:color w:val="auto"/>
                <w:sz w:val="24"/>
                <w:szCs w:val="24"/>
              </w:rPr>
            </w:pPr>
          </w:p>
        </w:tc>
      </w:tr>
      <w:tr w:rsidR="00C14FC4" w:rsidRPr="002A1853" w:rsidTr="0010300F">
        <w:trPr>
          <w:trHeight w:val="1548"/>
        </w:trPr>
        <w:tc>
          <w:tcPr>
            <w:tcW w:w="3261" w:type="dxa"/>
            <w:vMerge/>
          </w:tcPr>
          <w:p w:rsidR="00C14FC4" w:rsidRPr="002A1853" w:rsidRDefault="00C14FC4" w:rsidP="00F977A5">
            <w:pPr>
              <w:widowControl w:val="0"/>
              <w:jc w:val="both"/>
              <w:rPr>
                <w:sz w:val="24"/>
                <w:szCs w:val="24"/>
              </w:rPr>
            </w:pPr>
          </w:p>
        </w:tc>
        <w:tc>
          <w:tcPr>
            <w:tcW w:w="3827" w:type="dxa"/>
          </w:tcPr>
          <w:p w:rsidR="00C14FC4" w:rsidRPr="002A1853" w:rsidRDefault="00C14FC4" w:rsidP="00550D0C">
            <w:pPr>
              <w:jc w:val="both"/>
              <w:rPr>
                <w:color w:val="auto"/>
                <w:sz w:val="23"/>
                <w:szCs w:val="23"/>
              </w:rPr>
            </w:pPr>
            <w:r w:rsidRPr="002A1853">
              <w:rPr>
                <w:sz w:val="24"/>
                <w:szCs w:val="24"/>
              </w:rPr>
              <w:t>- поиск и привлечение инвесторов, формирование правовой базы и механизма  для использования средств иностранных инвесторов  для выполнения реконструкции (строительства)  ДАПП Олочи</w:t>
            </w:r>
          </w:p>
          <w:p w:rsidR="00C14FC4" w:rsidRPr="002A1853" w:rsidRDefault="00C14FC4" w:rsidP="00550D0C">
            <w:pPr>
              <w:jc w:val="both"/>
              <w:rPr>
                <w:sz w:val="24"/>
                <w:szCs w:val="24"/>
              </w:rPr>
            </w:pPr>
          </w:p>
        </w:tc>
        <w:tc>
          <w:tcPr>
            <w:tcW w:w="6095" w:type="dxa"/>
          </w:tcPr>
          <w:p w:rsidR="00C14FC4" w:rsidRDefault="00C14FC4" w:rsidP="00550D0C">
            <w:pPr>
              <w:widowControl w:val="0"/>
              <w:ind w:left="11" w:firstLine="46"/>
              <w:jc w:val="both"/>
              <w:rPr>
                <w:i/>
                <w:color w:val="auto"/>
                <w:sz w:val="24"/>
                <w:szCs w:val="24"/>
              </w:rPr>
            </w:pPr>
            <w:r w:rsidRPr="00550D0C">
              <w:rPr>
                <w:i/>
                <w:color w:val="auto"/>
                <w:sz w:val="24"/>
                <w:szCs w:val="24"/>
              </w:rPr>
              <w:t>ДАПП Олочи</w:t>
            </w:r>
          </w:p>
          <w:p w:rsidR="00C14FC4" w:rsidRDefault="00C14FC4" w:rsidP="00550D0C">
            <w:pPr>
              <w:widowControl w:val="0"/>
              <w:ind w:left="11" w:firstLine="46"/>
              <w:jc w:val="both"/>
              <w:rPr>
                <w:color w:val="auto"/>
                <w:sz w:val="24"/>
                <w:szCs w:val="24"/>
              </w:rPr>
            </w:pPr>
            <w:r w:rsidRPr="002A1853">
              <w:rPr>
                <w:color w:val="auto"/>
                <w:sz w:val="24"/>
                <w:szCs w:val="24"/>
              </w:rPr>
              <w:t xml:space="preserve"> Правительством Забайкальского края согласована с МИД России, Минтрансом России, ФТС России и ФСБ России возможность участия иностранных инвесторов  в реконструкции (строительстве) российских пунктов пропуска. </w:t>
            </w:r>
          </w:p>
          <w:p w:rsidR="00C14FC4" w:rsidRPr="002A1853" w:rsidRDefault="00C14FC4" w:rsidP="00550D0C">
            <w:pPr>
              <w:widowControl w:val="0"/>
              <w:ind w:left="11" w:firstLine="46"/>
              <w:jc w:val="both"/>
              <w:rPr>
                <w:sz w:val="24"/>
                <w:szCs w:val="24"/>
              </w:rPr>
            </w:pPr>
            <w:r w:rsidRPr="002A1853">
              <w:rPr>
                <w:color w:val="auto"/>
                <w:sz w:val="24"/>
                <w:szCs w:val="24"/>
              </w:rPr>
              <w:t>С Народным Правительством автономного района Внутренняя Монголия КНР проработан вопрос реконструкции пункта пропуска за счет средств китайской стороны при условии подписания соответствующего межправительственного соглашения между Российской Федерацией и Китайской Народной Республикой</w:t>
            </w:r>
            <w:r>
              <w:rPr>
                <w:color w:val="auto"/>
                <w:sz w:val="24"/>
                <w:szCs w:val="24"/>
              </w:rPr>
              <w:t>, 0</w:t>
            </w:r>
            <w:r w:rsidRPr="002A1853">
              <w:rPr>
                <w:sz w:val="24"/>
                <w:szCs w:val="24"/>
              </w:rPr>
              <w:t>3 декабря 2016 года на заседании рабочей группы в рамках механизма регулярных встреч региональных Правительств Забайкальского края и автономного района Внутренняя Монголия китайская сторона подтвердила готовность финансировать расходы на реконструкцию (строительство) ДАПП Олочи.</w:t>
            </w:r>
          </w:p>
          <w:p w:rsidR="00C14FC4" w:rsidRPr="00550D0C" w:rsidRDefault="00C14FC4" w:rsidP="00D0158B">
            <w:pPr>
              <w:ind w:firstLine="57"/>
              <w:jc w:val="both"/>
              <w:rPr>
                <w:i/>
                <w:sz w:val="24"/>
                <w:szCs w:val="24"/>
              </w:rPr>
            </w:pPr>
            <w:r w:rsidRPr="002A1853">
              <w:rPr>
                <w:color w:val="auto"/>
                <w:sz w:val="24"/>
                <w:szCs w:val="24"/>
              </w:rPr>
              <w:t>Во исполнение Протокола 19-го заседания Рабочей группы по пунктам пропуска Подкомиссии по сотрудничеству в области транспорта Комиссии по подготовке регулярных встреч глав Правительств России и Китая, состоявшейся 27</w:t>
            </w:r>
            <w:r w:rsidRPr="002A1853">
              <w:rPr>
                <w:noProof/>
                <w:color w:val="auto"/>
                <w:sz w:val="24"/>
                <w:szCs w:val="24"/>
                <w:lang w:eastAsia="zh-CN"/>
              </w:rPr>
              <w:t>–</w:t>
            </w:r>
            <w:r w:rsidRPr="002A1853">
              <w:rPr>
                <w:color w:val="auto"/>
                <w:sz w:val="24"/>
                <w:szCs w:val="24"/>
              </w:rPr>
              <w:t>29 июля 2016 года в</w:t>
            </w:r>
            <w:r>
              <w:rPr>
                <w:color w:val="auto"/>
                <w:sz w:val="24"/>
                <w:szCs w:val="24"/>
              </w:rPr>
              <w:t xml:space="preserve">               </w:t>
            </w:r>
            <w:r w:rsidRPr="002A1853">
              <w:rPr>
                <w:color w:val="auto"/>
                <w:sz w:val="24"/>
                <w:szCs w:val="24"/>
              </w:rPr>
              <w:t xml:space="preserve"> </w:t>
            </w:r>
            <w:r>
              <w:rPr>
                <w:color w:val="auto"/>
                <w:sz w:val="24"/>
                <w:szCs w:val="24"/>
              </w:rPr>
              <w:t xml:space="preserve">  г. </w:t>
            </w:r>
            <w:r w:rsidRPr="002A1853">
              <w:rPr>
                <w:color w:val="auto"/>
                <w:sz w:val="24"/>
                <w:szCs w:val="24"/>
              </w:rPr>
              <w:t>Москве, с Народным Правительством АРВМ проводилась работа по согласованию на региональном уровне, разработанного Правительством Забайкальского края проекта Соглашения между Правительством Российской Федерации и Правительством Китайской Народной Республики о реконструкции (строительстве) пункта пропуска Олочи на российско-китайской государственной границе</w:t>
            </w:r>
          </w:p>
        </w:tc>
        <w:tc>
          <w:tcPr>
            <w:tcW w:w="2127" w:type="dxa"/>
          </w:tcPr>
          <w:p w:rsidR="00C14FC4" w:rsidRPr="002A1853" w:rsidRDefault="00C14FC4" w:rsidP="002A1853">
            <w:pPr>
              <w:jc w:val="center"/>
              <w:rPr>
                <w:b/>
                <w:color w:val="auto"/>
                <w:sz w:val="24"/>
                <w:szCs w:val="24"/>
              </w:rPr>
            </w:pPr>
          </w:p>
        </w:tc>
      </w:tr>
      <w:tr w:rsidR="00EA3A52" w:rsidRPr="002A1853" w:rsidTr="00C14FC4">
        <w:trPr>
          <w:trHeight w:val="1920"/>
        </w:trPr>
        <w:tc>
          <w:tcPr>
            <w:tcW w:w="3261" w:type="dxa"/>
          </w:tcPr>
          <w:p w:rsidR="00EA3A52" w:rsidRPr="002A1853" w:rsidRDefault="00EA3A52" w:rsidP="00F977A5">
            <w:pPr>
              <w:widowControl w:val="0"/>
              <w:jc w:val="both"/>
              <w:rPr>
                <w:sz w:val="24"/>
                <w:szCs w:val="24"/>
              </w:rPr>
            </w:pPr>
          </w:p>
        </w:tc>
        <w:tc>
          <w:tcPr>
            <w:tcW w:w="3827" w:type="dxa"/>
          </w:tcPr>
          <w:p w:rsidR="00EA3A52" w:rsidRPr="002A1853" w:rsidRDefault="00EA3A52" w:rsidP="00EA3A52">
            <w:pPr>
              <w:jc w:val="both"/>
              <w:rPr>
                <w:color w:val="auto"/>
                <w:sz w:val="23"/>
                <w:szCs w:val="23"/>
              </w:rPr>
            </w:pPr>
            <w:r w:rsidRPr="002A1853">
              <w:rPr>
                <w:sz w:val="24"/>
                <w:szCs w:val="24"/>
              </w:rPr>
              <w:t xml:space="preserve">- обустройство и оснащение сезонного грузового автомобильного пункта пропуска Покровка                                                                                                     </w:t>
            </w:r>
          </w:p>
          <w:p w:rsidR="00EA3A52" w:rsidRPr="002A1853" w:rsidRDefault="00EA3A52" w:rsidP="00550D0C">
            <w:pPr>
              <w:jc w:val="both"/>
              <w:rPr>
                <w:sz w:val="24"/>
                <w:szCs w:val="24"/>
              </w:rPr>
            </w:pPr>
          </w:p>
        </w:tc>
        <w:tc>
          <w:tcPr>
            <w:tcW w:w="6095" w:type="dxa"/>
          </w:tcPr>
          <w:p w:rsidR="00EA3A52" w:rsidRDefault="00EA3A52" w:rsidP="00EA3A52">
            <w:pPr>
              <w:widowControl w:val="0"/>
              <w:ind w:left="11" w:firstLine="46"/>
              <w:jc w:val="both"/>
              <w:rPr>
                <w:i/>
                <w:sz w:val="24"/>
                <w:szCs w:val="24"/>
              </w:rPr>
            </w:pPr>
            <w:r w:rsidRPr="00EA3A52">
              <w:rPr>
                <w:i/>
                <w:sz w:val="24"/>
                <w:szCs w:val="24"/>
              </w:rPr>
              <w:t>САПП Покровка</w:t>
            </w:r>
          </w:p>
          <w:p w:rsidR="00EA3A52" w:rsidRPr="002A1853" w:rsidRDefault="00EA3A52" w:rsidP="00EA3A52">
            <w:pPr>
              <w:widowControl w:val="0"/>
              <w:ind w:left="11" w:firstLine="46"/>
              <w:jc w:val="both"/>
              <w:rPr>
                <w:color w:val="auto"/>
                <w:sz w:val="24"/>
                <w:szCs w:val="24"/>
              </w:rPr>
            </w:pPr>
            <w:r w:rsidRPr="002A1853">
              <w:rPr>
                <w:sz w:val="24"/>
                <w:szCs w:val="24"/>
              </w:rPr>
              <w:t xml:space="preserve"> </w:t>
            </w:r>
            <w:r w:rsidRPr="002A1853">
              <w:rPr>
                <w:color w:val="auto"/>
                <w:sz w:val="24"/>
                <w:szCs w:val="24"/>
              </w:rPr>
              <w:t xml:space="preserve">В целях подготовки сезонного автомобильного пункта пропуска (САПП) Покровка к возобновлению функционирования, в рамках Соглашения о социально-экономическом партнерстве между Правительством Забайкальского края и ООО «ЦПК «Полярная», привлечены внебюджетные средства в объеме 9,130 млн. рублей и выполнены работы по ремонту объектов имущественного комплекса пункта пропуска. </w:t>
            </w:r>
          </w:p>
          <w:p w:rsidR="00EA3A52" w:rsidRPr="00550D0C" w:rsidRDefault="00EA3A52" w:rsidP="00BA51B9">
            <w:pPr>
              <w:ind w:firstLine="57"/>
              <w:jc w:val="both"/>
              <w:rPr>
                <w:i/>
                <w:color w:val="auto"/>
                <w:sz w:val="24"/>
                <w:szCs w:val="24"/>
              </w:rPr>
            </w:pPr>
            <w:r w:rsidRPr="002A1853">
              <w:rPr>
                <w:color w:val="auto"/>
                <w:sz w:val="24"/>
                <w:szCs w:val="24"/>
              </w:rPr>
              <w:t xml:space="preserve">В связи с обязательными требованиями Пограничной службы ФСБ России по оборудованию САПП Покровка программно-техническим комплексом государственной системы паспортно-визовых документов нового поколения, Правительством Забайкальского края изучалась возможность выполнения технических условий на пункте пропуска, </w:t>
            </w:r>
            <w:r w:rsidRPr="002A1853">
              <w:rPr>
                <w:color w:val="auto"/>
                <w:sz w:val="24"/>
                <w:szCs w:val="24"/>
                <w:lang w:eastAsia="zh-CN"/>
              </w:rPr>
              <w:t>приобретения и установки</w:t>
            </w:r>
            <w:r w:rsidRPr="002A1853">
              <w:rPr>
                <w:color w:val="auto"/>
                <w:sz w:val="24"/>
                <w:szCs w:val="24"/>
              </w:rPr>
              <w:t xml:space="preserve"> указанного комплекса</w:t>
            </w:r>
          </w:p>
        </w:tc>
        <w:tc>
          <w:tcPr>
            <w:tcW w:w="2127" w:type="dxa"/>
          </w:tcPr>
          <w:p w:rsidR="00EA3A52" w:rsidRPr="002A1853" w:rsidRDefault="00EA3A52" w:rsidP="002A1853">
            <w:pPr>
              <w:jc w:val="center"/>
              <w:rPr>
                <w:b/>
                <w:color w:val="auto"/>
                <w:sz w:val="24"/>
                <w:szCs w:val="24"/>
              </w:rPr>
            </w:pPr>
          </w:p>
        </w:tc>
      </w:tr>
      <w:tr w:rsidR="002B174B" w:rsidRPr="002A1853" w:rsidTr="0056057F">
        <w:trPr>
          <w:trHeight w:val="2232"/>
        </w:trPr>
        <w:tc>
          <w:tcPr>
            <w:tcW w:w="3261" w:type="dxa"/>
          </w:tcPr>
          <w:p w:rsidR="002B174B" w:rsidRPr="002A1853" w:rsidRDefault="002B174B" w:rsidP="00F977A5">
            <w:pPr>
              <w:widowControl w:val="0"/>
              <w:jc w:val="both"/>
              <w:rPr>
                <w:sz w:val="24"/>
                <w:szCs w:val="24"/>
              </w:rPr>
            </w:pPr>
          </w:p>
        </w:tc>
        <w:tc>
          <w:tcPr>
            <w:tcW w:w="3827" w:type="dxa"/>
          </w:tcPr>
          <w:p w:rsidR="002B174B" w:rsidRPr="002A1853" w:rsidRDefault="002B174B" w:rsidP="002B174B">
            <w:pPr>
              <w:jc w:val="both"/>
              <w:rPr>
                <w:color w:val="auto"/>
                <w:sz w:val="23"/>
                <w:szCs w:val="23"/>
              </w:rPr>
            </w:pPr>
            <w:r w:rsidRPr="002A1853">
              <w:rPr>
                <w:sz w:val="24"/>
                <w:szCs w:val="24"/>
              </w:rPr>
              <w:t>- формирование условий  для начала строительства  пограничного мостового перехода через реку Амур (Хэйлунцзян) в районе пункта пропуска Покровка (Россия) – Логухэ (КНР)</w:t>
            </w:r>
          </w:p>
          <w:p w:rsidR="002B174B" w:rsidRPr="002A1853" w:rsidRDefault="002B174B" w:rsidP="00EA3A52">
            <w:pPr>
              <w:jc w:val="both"/>
              <w:rPr>
                <w:sz w:val="24"/>
                <w:szCs w:val="24"/>
              </w:rPr>
            </w:pPr>
          </w:p>
        </w:tc>
        <w:tc>
          <w:tcPr>
            <w:tcW w:w="6095" w:type="dxa"/>
          </w:tcPr>
          <w:p w:rsidR="002B174B" w:rsidRPr="002B174B" w:rsidRDefault="002B174B" w:rsidP="002B174B">
            <w:pPr>
              <w:widowControl w:val="0"/>
              <w:ind w:left="11" w:firstLine="46"/>
              <w:jc w:val="both"/>
              <w:rPr>
                <w:i/>
                <w:sz w:val="24"/>
                <w:szCs w:val="24"/>
              </w:rPr>
            </w:pPr>
            <w:r w:rsidRPr="002B174B">
              <w:rPr>
                <w:i/>
                <w:sz w:val="24"/>
                <w:szCs w:val="24"/>
              </w:rPr>
              <w:t>Пограничный мостовой переход через р. Амур</w:t>
            </w:r>
          </w:p>
          <w:p w:rsidR="002B174B" w:rsidRPr="002A1853" w:rsidRDefault="002B174B" w:rsidP="002B174B">
            <w:pPr>
              <w:widowControl w:val="0"/>
              <w:ind w:left="11" w:firstLine="46"/>
              <w:jc w:val="both"/>
              <w:rPr>
                <w:color w:val="auto"/>
                <w:sz w:val="24"/>
                <w:szCs w:val="24"/>
              </w:rPr>
            </w:pPr>
            <w:r w:rsidRPr="002A1853">
              <w:rPr>
                <w:b/>
                <w:sz w:val="24"/>
                <w:szCs w:val="24"/>
              </w:rPr>
              <w:t xml:space="preserve"> </w:t>
            </w:r>
            <w:r w:rsidRPr="002A1853">
              <w:rPr>
                <w:color w:val="auto"/>
                <w:sz w:val="24"/>
                <w:szCs w:val="24"/>
              </w:rPr>
              <w:t xml:space="preserve">Правительством Забайкальского края доработан проект Соглашения между Правительством Российской Федерации и Правительством Китайской Народной Республики о совместном строительстве и эксплуатации пограничного мостового перехода через реку Амур (Хэйлунцзян) в районе пунктов пропуска Покровка (Российская Федерация) и Логухэ (Китайская Народная Республика) (далее – Соглашение). Составлены проекты пояснительной записки и финансово-экономического обоснования к проекту Соглашения. В мае полный комплект документов, а также проект Соглашения между Правительством Забайкальского края и ООО «ЦПК «Полярная» о строительстве и эксплуатации на основе государственно-частного партнерства пограничного мостового перехода через р. Амур в районе пункта пропуска Покровка (Россия) – Логухэ </w:t>
            </w:r>
            <w:r w:rsidRPr="002A1853">
              <w:rPr>
                <w:color w:val="auto"/>
                <w:sz w:val="24"/>
                <w:szCs w:val="24"/>
              </w:rPr>
              <w:lastRenderedPageBreak/>
              <w:t>(КНР), направлены в Минтранс России для рассмотрения на предмет возможных замечаний, предложений и рекомендаций относительно дальнейших действий. Ответ из Минтранса России в адрес Правительства Забайкальского края не поступал.</w:t>
            </w:r>
          </w:p>
          <w:p w:rsidR="002B174B" w:rsidRPr="00EA3A52" w:rsidRDefault="002B174B" w:rsidP="005B7F5E">
            <w:pPr>
              <w:widowControl w:val="0"/>
              <w:ind w:left="11" w:firstLine="46"/>
              <w:jc w:val="both"/>
              <w:rPr>
                <w:i/>
                <w:sz w:val="24"/>
                <w:szCs w:val="24"/>
              </w:rPr>
            </w:pPr>
            <w:r w:rsidRPr="002A1853">
              <w:rPr>
                <w:iCs/>
                <w:color w:val="auto"/>
                <w:sz w:val="24"/>
                <w:szCs w:val="24"/>
              </w:rPr>
              <w:t xml:space="preserve">Кроме того, в </w:t>
            </w:r>
            <w:r w:rsidRPr="002A1853">
              <w:rPr>
                <w:color w:val="auto"/>
                <w:sz w:val="24"/>
                <w:szCs w:val="24"/>
              </w:rPr>
              <w:t xml:space="preserve">сентябре 2016 года в адрес Канцелярии иностранных дел провинции Хэйлунцзян КНР направлен для согласования проект Соглашения между Правительством Российской Федерации и Правительством </w:t>
            </w:r>
            <w:r w:rsidRPr="002A1853">
              <w:rPr>
                <w:bCs/>
                <w:color w:val="auto"/>
                <w:sz w:val="24"/>
                <w:szCs w:val="24"/>
              </w:rPr>
              <w:t>Китайской Народной Республики о совместном строительстве и эксплуатации пограничного мостового перехода через реку Амур (Хэйлунцзян) в районе пункта пропуска Покровка (Россия) – Логухэ (КНР) с предложением</w:t>
            </w:r>
            <w:r w:rsidRPr="002A1853">
              <w:rPr>
                <w:color w:val="auto"/>
                <w:sz w:val="24"/>
                <w:szCs w:val="24"/>
              </w:rPr>
              <w:t xml:space="preserve"> провести совместную работу по согласованию на региональном уровне с последующим закреплением двусторонней договоренности о принципиальном согласии с текстом Соглашения протоколом</w:t>
            </w:r>
          </w:p>
        </w:tc>
        <w:tc>
          <w:tcPr>
            <w:tcW w:w="2127" w:type="dxa"/>
          </w:tcPr>
          <w:p w:rsidR="002B174B" w:rsidRPr="002A1853" w:rsidRDefault="002B174B" w:rsidP="002A1853">
            <w:pPr>
              <w:jc w:val="center"/>
              <w:rPr>
                <w:b/>
                <w:color w:val="auto"/>
                <w:sz w:val="24"/>
                <w:szCs w:val="24"/>
              </w:rPr>
            </w:pPr>
          </w:p>
        </w:tc>
      </w:tr>
      <w:tr w:rsidR="00EB794F" w:rsidRPr="002A1853" w:rsidTr="005B7F5E">
        <w:trPr>
          <w:trHeight w:val="687"/>
        </w:trPr>
        <w:tc>
          <w:tcPr>
            <w:tcW w:w="3261" w:type="dxa"/>
            <w:vMerge w:val="restart"/>
          </w:tcPr>
          <w:p w:rsidR="00EB794F" w:rsidRPr="002A1853" w:rsidRDefault="00EB794F" w:rsidP="00F977A5">
            <w:pPr>
              <w:widowControl w:val="0"/>
              <w:jc w:val="both"/>
              <w:rPr>
                <w:sz w:val="24"/>
                <w:szCs w:val="24"/>
              </w:rPr>
            </w:pPr>
          </w:p>
        </w:tc>
        <w:tc>
          <w:tcPr>
            <w:tcW w:w="3827" w:type="dxa"/>
          </w:tcPr>
          <w:p w:rsidR="00EB794F" w:rsidRPr="002A1853" w:rsidRDefault="00EB794F" w:rsidP="005B7F5E">
            <w:pPr>
              <w:jc w:val="both"/>
              <w:rPr>
                <w:sz w:val="24"/>
                <w:szCs w:val="24"/>
              </w:rPr>
            </w:pPr>
            <w:r w:rsidRPr="002A1853">
              <w:rPr>
                <w:sz w:val="24"/>
                <w:szCs w:val="24"/>
              </w:rPr>
              <w:t>Реализация ключевых проектов регионального сотрудничества:</w:t>
            </w:r>
          </w:p>
        </w:tc>
        <w:tc>
          <w:tcPr>
            <w:tcW w:w="6095" w:type="dxa"/>
          </w:tcPr>
          <w:p w:rsidR="00EB794F" w:rsidRPr="002B174B" w:rsidRDefault="00EB794F" w:rsidP="002B174B">
            <w:pPr>
              <w:widowControl w:val="0"/>
              <w:ind w:left="11" w:firstLine="46"/>
              <w:jc w:val="both"/>
              <w:rPr>
                <w:i/>
                <w:sz w:val="24"/>
                <w:szCs w:val="24"/>
              </w:rPr>
            </w:pPr>
          </w:p>
        </w:tc>
        <w:tc>
          <w:tcPr>
            <w:tcW w:w="2127" w:type="dxa"/>
          </w:tcPr>
          <w:p w:rsidR="00EB794F" w:rsidRPr="002A1853" w:rsidRDefault="00EB794F" w:rsidP="002A1853">
            <w:pPr>
              <w:jc w:val="center"/>
              <w:rPr>
                <w:b/>
                <w:color w:val="auto"/>
                <w:sz w:val="24"/>
                <w:szCs w:val="24"/>
              </w:rPr>
            </w:pPr>
          </w:p>
        </w:tc>
      </w:tr>
      <w:tr w:rsidR="00EB794F" w:rsidRPr="002A1853" w:rsidTr="00713659">
        <w:trPr>
          <w:trHeight w:val="786"/>
        </w:trPr>
        <w:tc>
          <w:tcPr>
            <w:tcW w:w="3261" w:type="dxa"/>
            <w:vMerge/>
          </w:tcPr>
          <w:p w:rsidR="00EB794F" w:rsidRPr="002A1853" w:rsidRDefault="00EB794F" w:rsidP="00F977A5">
            <w:pPr>
              <w:widowControl w:val="0"/>
              <w:jc w:val="both"/>
              <w:rPr>
                <w:sz w:val="24"/>
                <w:szCs w:val="24"/>
              </w:rPr>
            </w:pPr>
          </w:p>
        </w:tc>
        <w:tc>
          <w:tcPr>
            <w:tcW w:w="3827" w:type="dxa"/>
          </w:tcPr>
          <w:p w:rsidR="00EB794F" w:rsidRPr="002A1853" w:rsidRDefault="00EB794F" w:rsidP="005B7F5E">
            <w:pPr>
              <w:jc w:val="both"/>
              <w:rPr>
                <w:color w:val="auto"/>
                <w:sz w:val="23"/>
                <w:szCs w:val="23"/>
              </w:rPr>
            </w:pPr>
            <w:r w:rsidRPr="002A1853">
              <w:rPr>
                <w:sz w:val="24"/>
                <w:szCs w:val="24"/>
              </w:rPr>
              <w:t xml:space="preserve">- создание лесопромышленного комплекса ООО «ЦПК «Полярная» в северо-восточных районах Забайкальского края    </w:t>
            </w:r>
          </w:p>
          <w:p w:rsidR="00EB794F" w:rsidRPr="002A1853" w:rsidRDefault="00EB794F" w:rsidP="005B7F5E">
            <w:pPr>
              <w:jc w:val="both"/>
              <w:rPr>
                <w:sz w:val="24"/>
                <w:szCs w:val="24"/>
              </w:rPr>
            </w:pPr>
          </w:p>
        </w:tc>
        <w:tc>
          <w:tcPr>
            <w:tcW w:w="6095" w:type="dxa"/>
          </w:tcPr>
          <w:p w:rsidR="00EB794F" w:rsidRDefault="00EB794F" w:rsidP="005B7F5E">
            <w:pPr>
              <w:tabs>
                <w:tab w:val="left" w:pos="1003"/>
              </w:tabs>
              <w:jc w:val="both"/>
              <w:rPr>
                <w:i/>
                <w:color w:val="auto"/>
                <w:sz w:val="24"/>
                <w:szCs w:val="24"/>
              </w:rPr>
            </w:pPr>
            <w:r w:rsidRPr="005B7F5E">
              <w:rPr>
                <w:i/>
                <w:color w:val="auto"/>
                <w:sz w:val="24"/>
                <w:szCs w:val="24"/>
              </w:rPr>
              <w:t>ООО «ЦПК «Полярная»</w:t>
            </w:r>
          </w:p>
          <w:p w:rsidR="00EB794F" w:rsidRPr="002A1853" w:rsidRDefault="00EB794F" w:rsidP="005B7F5E">
            <w:pPr>
              <w:tabs>
                <w:tab w:val="left" w:pos="1003"/>
              </w:tabs>
              <w:ind w:firstLine="57"/>
              <w:jc w:val="both"/>
              <w:rPr>
                <w:color w:val="auto"/>
                <w:sz w:val="24"/>
                <w:szCs w:val="24"/>
              </w:rPr>
            </w:pPr>
            <w:r w:rsidRPr="002A1853">
              <w:rPr>
                <w:color w:val="auto"/>
                <w:sz w:val="24"/>
                <w:szCs w:val="24"/>
              </w:rPr>
              <w:t xml:space="preserve">Построена производственная линия основного лесоперерабатывающего завода на базе немецкого оборудования LINK. Завершено строительство цеха пиломатериалов, сушильного цеха, склада готовой продукции, котельной, канализационных сетей, сооружения противопожарной безопасности, а также бетонирование близлежащих дорог. </w:t>
            </w:r>
          </w:p>
          <w:p w:rsidR="00EB794F" w:rsidRPr="002A1853" w:rsidRDefault="00EB794F" w:rsidP="005B7F5E">
            <w:pPr>
              <w:tabs>
                <w:tab w:val="left" w:pos="1003"/>
              </w:tabs>
              <w:ind w:firstLine="57"/>
              <w:jc w:val="both"/>
              <w:rPr>
                <w:color w:val="auto"/>
                <w:sz w:val="24"/>
                <w:szCs w:val="24"/>
              </w:rPr>
            </w:pPr>
            <w:r w:rsidRPr="002A1853">
              <w:rPr>
                <w:color w:val="auto"/>
                <w:sz w:val="24"/>
                <w:szCs w:val="24"/>
              </w:rPr>
              <w:t>Выполнены мероприятия в разрезе строительства «Амазарского целлюлозного завода»:</w:t>
            </w:r>
          </w:p>
          <w:p w:rsidR="00EB794F" w:rsidRPr="002A1853" w:rsidRDefault="00EB794F" w:rsidP="005B7F5E">
            <w:pPr>
              <w:tabs>
                <w:tab w:val="left" w:pos="1003"/>
              </w:tabs>
              <w:ind w:firstLine="57"/>
              <w:jc w:val="both"/>
              <w:rPr>
                <w:color w:val="auto"/>
                <w:sz w:val="24"/>
                <w:szCs w:val="24"/>
              </w:rPr>
            </w:pPr>
            <w:r w:rsidRPr="002A1853">
              <w:rPr>
                <w:color w:val="auto"/>
                <w:sz w:val="24"/>
                <w:szCs w:val="24"/>
              </w:rPr>
              <w:t>- по бетонированию 1 и 2 секций глухой бетонной плотины на проектную отметку и бетонной лестницы подъ</w:t>
            </w:r>
            <w:r>
              <w:rPr>
                <w:color w:val="auto"/>
                <w:sz w:val="24"/>
                <w:szCs w:val="24"/>
              </w:rPr>
              <w:t>е</w:t>
            </w:r>
            <w:r w:rsidRPr="002A1853">
              <w:rPr>
                <w:color w:val="auto"/>
                <w:sz w:val="24"/>
                <w:szCs w:val="24"/>
              </w:rPr>
              <w:t xml:space="preserve">ма с галереи с монтажом металлоконструкций; </w:t>
            </w:r>
          </w:p>
          <w:p w:rsidR="00EB794F" w:rsidRPr="002A1853" w:rsidRDefault="00EB794F" w:rsidP="005B7F5E">
            <w:pPr>
              <w:tabs>
                <w:tab w:val="left" w:pos="1003"/>
              </w:tabs>
              <w:ind w:firstLine="57"/>
              <w:jc w:val="both"/>
              <w:rPr>
                <w:color w:val="auto"/>
                <w:sz w:val="24"/>
                <w:szCs w:val="24"/>
              </w:rPr>
            </w:pPr>
            <w:r w:rsidRPr="002A1853">
              <w:rPr>
                <w:color w:val="auto"/>
                <w:sz w:val="24"/>
                <w:szCs w:val="24"/>
              </w:rPr>
              <w:lastRenderedPageBreak/>
              <w:t xml:space="preserve">- по бетонированию с первой по пятую секции бетонной водосливной плотины; </w:t>
            </w:r>
          </w:p>
          <w:p w:rsidR="00EB794F" w:rsidRPr="002B174B" w:rsidRDefault="00EB794F" w:rsidP="005B7F5E">
            <w:pPr>
              <w:tabs>
                <w:tab w:val="left" w:pos="1003"/>
              </w:tabs>
              <w:ind w:firstLine="57"/>
              <w:jc w:val="both"/>
              <w:rPr>
                <w:i/>
                <w:sz w:val="24"/>
                <w:szCs w:val="24"/>
              </w:rPr>
            </w:pPr>
            <w:r w:rsidRPr="002A1853">
              <w:rPr>
                <w:color w:val="auto"/>
                <w:sz w:val="24"/>
                <w:szCs w:val="24"/>
              </w:rPr>
              <w:t>-  по отсыпке грунтовой плотины и прочие работы</w:t>
            </w:r>
          </w:p>
        </w:tc>
        <w:tc>
          <w:tcPr>
            <w:tcW w:w="2127" w:type="dxa"/>
          </w:tcPr>
          <w:p w:rsidR="00EB794F" w:rsidRPr="002A1853" w:rsidRDefault="00EB794F" w:rsidP="002A1853">
            <w:pPr>
              <w:jc w:val="center"/>
              <w:rPr>
                <w:b/>
                <w:color w:val="auto"/>
                <w:sz w:val="24"/>
                <w:szCs w:val="24"/>
              </w:rPr>
            </w:pPr>
          </w:p>
        </w:tc>
      </w:tr>
      <w:tr w:rsidR="00EB794F" w:rsidRPr="002A1853" w:rsidTr="005B7F5E">
        <w:trPr>
          <w:trHeight w:val="560"/>
        </w:trPr>
        <w:tc>
          <w:tcPr>
            <w:tcW w:w="3261" w:type="dxa"/>
            <w:vMerge/>
          </w:tcPr>
          <w:p w:rsidR="00EB794F" w:rsidRPr="002A1853" w:rsidRDefault="00EB794F" w:rsidP="00F977A5">
            <w:pPr>
              <w:widowControl w:val="0"/>
              <w:jc w:val="both"/>
              <w:rPr>
                <w:sz w:val="24"/>
                <w:szCs w:val="24"/>
              </w:rPr>
            </w:pPr>
          </w:p>
        </w:tc>
        <w:tc>
          <w:tcPr>
            <w:tcW w:w="3827" w:type="dxa"/>
          </w:tcPr>
          <w:p w:rsidR="00EB794F" w:rsidRPr="002A1853" w:rsidRDefault="00EB794F" w:rsidP="005B7F5E">
            <w:pPr>
              <w:jc w:val="both"/>
              <w:rPr>
                <w:color w:val="auto"/>
                <w:sz w:val="23"/>
                <w:szCs w:val="23"/>
              </w:rPr>
            </w:pPr>
            <w:r w:rsidRPr="002A1853">
              <w:rPr>
                <w:sz w:val="24"/>
                <w:szCs w:val="24"/>
              </w:rPr>
              <w:t>- освоение Бер</w:t>
            </w:r>
            <w:r>
              <w:rPr>
                <w:sz w:val="24"/>
                <w:szCs w:val="24"/>
              </w:rPr>
              <w:t>е</w:t>
            </w:r>
            <w:r w:rsidRPr="002A1853">
              <w:rPr>
                <w:sz w:val="24"/>
                <w:szCs w:val="24"/>
              </w:rPr>
              <w:t xml:space="preserve">зовского железорудного месторождения   </w:t>
            </w:r>
          </w:p>
          <w:p w:rsidR="00EB794F" w:rsidRPr="002A1853" w:rsidRDefault="00EB794F" w:rsidP="002A1853">
            <w:pPr>
              <w:jc w:val="both"/>
              <w:rPr>
                <w:b/>
                <w:bCs/>
                <w:sz w:val="24"/>
                <w:szCs w:val="24"/>
              </w:rPr>
            </w:pPr>
          </w:p>
        </w:tc>
        <w:tc>
          <w:tcPr>
            <w:tcW w:w="6095" w:type="dxa"/>
          </w:tcPr>
          <w:p w:rsidR="00EB794F" w:rsidRPr="001406D5" w:rsidRDefault="00EB794F" w:rsidP="001406D5">
            <w:pPr>
              <w:ind w:firstLine="57"/>
              <w:jc w:val="both"/>
              <w:rPr>
                <w:i/>
                <w:color w:val="auto"/>
                <w:sz w:val="24"/>
                <w:szCs w:val="24"/>
              </w:rPr>
            </w:pPr>
            <w:r w:rsidRPr="001406D5">
              <w:rPr>
                <w:i/>
                <w:color w:val="auto"/>
                <w:sz w:val="24"/>
                <w:szCs w:val="24"/>
              </w:rPr>
              <w:t>Освоение Бер</w:t>
            </w:r>
            <w:r>
              <w:rPr>
                <w:i/>
                <w:color w:val="auto"/>
                <w:sz w:val="24"/>
                <w:szCs w:val="24"/>
              </w:rPr>
              <w:t>е</w:t>
            </w:r>
            <w:r w:rsidRPr="001406D5">
              <w:rPr>
                <w:i/>
                <w:color w:val="auto"/>
                <w:sz w:val="24"/>
                <w:szCs w:val="24"/>
              </w:rPr>
              <w:t>зовского железорудного месторождения</w:t>
            </w:r>
          </w:p>
          <w:p w:rsidR="00EB794F" w:rsidRPr="002A1853" w:rsidRDefault="00EB794F" w:rsidP="001406D5">
            <w:pPr>
              <w:tabs>
                <w:tab w:val="left" w:pos="1039"/>
              </w:tabs>
              <w:ind w:firstLine="57"/>
              <w:jc w:val="both"/>
              <w:rPr>
                <w:color w:val="auto"/>
                <w:sz w:val="24"/>
                <w:szCs w:val="24"/>
              </w:rPr>
            </w:pPr>
            <w:r w:rsidRPr="002A1853">
              <w:rPr>
                <w:color w:val="auto"/>
                <w:sz w:val="24"/>
                <w:szCs w:val="24"/>
              </w:rPr>
              <w:t>Проведены горно-капитальные работы: отработан горизонт +810 м, очистные работы на горизонте +805 м. За отчетный период добыча руды на карьере проводились на гор</w:t>
            </w:r>
            <w:r>
              <w:rPr>
                <w:color w:val="auto"/>
                <w:sz w:val="24"/>
                <w:szCs w:val="24"/>
              </w:rPr>
              <w:t xml:space="preserve">изонтах </w:t>
            </w:r>
            <w:r w:rsidRPr="002A1853">
              <w:rPr>
                <w:color w:val="auto"/>
                <w:sz w:val="24"/>
                <w:szCs w:val="24"/>
              </w:rPr>
              <w:t>+805м, +810м:</w:t>
            </w:r>
          </w:p>
          <w:p w:rsidR="00EB794F" w:rsidRPr="002A1853" w:rsidRDefault="00EB794F" w:rsidP="001406D5">
            <w:pPr>
              <w:tabs>
                <w:tab w:val="left" w:pos="1039"/>
              </w:tabs>
              <w:ind w:firstLine="57"/>
              <w:jc w:val="both"/>
              <w:rPr>
                <w:color w:val="auto"/>
                <w:sz w:val="24"/>
                <w:szCs w:val="24"/>
              </w:rPr>
            </w:pPr>
            <w:r w:rsidRPr="002A1853">
              <w:rPr>
                <w:color w:val="auto"/>
                <w:sz w:val="24"/>
                <w:szCs w:val="24"/>
              </w:rPr>
              <w:t xml:space="preserve">- горная масса 12 037 </w:t>
            </w:r>
            <w:r>
              <w:rPr>
                <w:color w:val="auto"/>
                <w:sz w:val="24"/>
                <w:szCs w:val="24"/>
              </w:rPr>
              <w:t xml:space="preserve">куб. </w:t>
            </w:r>
            <w:r w:rsidRPr="002A1853">
              <w:rPr>
                <w:color w:val="auto"/>
                <w:sz w:val="24"/>
                <w:szCs w:val="24"/>
              </w:rPr>
              <w:t>м;</w:t>
            </w:r>
          </w:p>
          <w:p w:rsidR="00EB794F" w:rsidRPr="002A1853" w:rsidRDefault="00EB794F" w:rsidP="001406D5">
            <w:pPr>
              <w:tabs>
                <w:tab w:val="left" w:pos="1039"/>
              </w:tabs>
              <w:ind w:firstLine="57"/>
              <w:jc w:val="both"/>
              <w:rPr>
                <w:color w:val="auto"/>
                <w:sz w:val="24"/>
                <w:szCs w:val="24"/>
              </w:rPr>
            </w:pPr>
            <w:r w:rsidRPr="002A1853">
              <w:rPr>
                <w:color w:val="auto"/>
                <w:sz w:val="24"/>
                <w:szCs w:val="24"/>
              </w:rPr>
              <w:t>- руда 36 712 т</w:t>
            </w:r>
            <w:r>
              <w:rPr>
                <w:color w:val="auto"/>
                <w:sz w:val="24"/>
                <w:szCs w:val="24"/>
              </w:rPr>
              <w:t>онн</w:t>
            </w:r>
            <w:r w:rsidRPr="002A1853">
              <w:rPr>
                <w:color w:val="auto"/>
                <w:sz w:val="24"/>
                <w:szCs w:val="24"/>
              </w:rPr>
              <w:t>;</w:t>
            </w:r>
          </w:p>
          <w:p w:rsidR="00EB794F" w:rsidRPr="002A1853" w:rsidRDefault="00EB794F" w:rsidP="001406D5">
            <w:pPr>
              <w:tabs>
                <w:tab w:val="left" w:pos="1039"/>
              </w:tabs>
              <w:ind w:firstLine="57"/>
              <w:jc w:val="both"/>
              <w:rPr>
                <w:color w:val="auto"/>
                <w:sz w:val="24"/>
                <w:szCs w:val="24"/>
              </w:rPr>
            </w:pPr>
            <w:r w:rsidRPr="002A1853">
              <w:rPr>
                <w:color w:val="auto"/>
                <w:sz w:val="24"/>
                <w:szCs w:val="24"/>
              </w:rPr>
              <w:t>- вскрыша 4</w:t>
            </w:r>
            <w:r>
              <w:rPr>
                <w:color w:val="auto"/>
                <w:sz w:val="24"/>
                <w:szCs w:val="24"/>
              </w:rPr>
              <w:t> </w:t>
            </w:r>
            <w:r w:rsidRPr="002A1853">
              <w:rPr>
                <w:color w:val="auto"/>
                <w:sz w:val="24"/>
                <w:szCs w:val="24"/>
              </w:rPr>
              <w:t>922</w:t>
            </w:r>
            <w:r>
              <w:rPr>
                <w:color w:val="auto"/>
                <w:sz w:val="24"/>
                <w:szCs w:val="24"/>
              </w:rPr>
              <w:t xml:space="preserve"> куб. </w:t>
            </w:r>
            <w:r w:rsidRPr="002A1853">
              <w:rPr>
                <w:color w:val="auto"/>
                <w:sz w:val="24"/>
                <w:szCs w:val="24"/>
              </w:rPr>
              <w:t>м</w:t>
            </w:r>
            <w:r>
              <w:rPr>
                <w:color w:val="auto"/>
                <w:sz w:val="24"/>
                <w:szCs w:val="24"/>
              </w:rPr>
              <w:t>.</w:t>
            </w:r>
          </w:p>
          <w:p w:rsidR="00EB794F" w:rsidRPr="002A1853" w:rsidRDefault="00EB794F" w:rsidP="00D9011D">
            <w:pPr>
              <w:ind w:firstLine="57"/>
              <w:jc w:val="both"/>
              <w:rPr>
                <w:b/>
                <w:color w:val="auto"/>
                <w:sz w:val="24"/>
                <w:szCs w:val="24"/>
              </w:rPr>
            </w:pPr>
            <w:r w:rsidRPr="002A1853">
              <w:rPr>
                <w:color w:val="auto"/>
                <w:sz w:val="24"/>
                <w:szCs w:val="24"/>
              </w:rPr>
              <w:t>Отгружено руды из рудного склада в количестве 6 505,4 тонн. Вместе с тем, компания продолжает работы по изучению возможности переработки руды на территории Российской Федерации, созданию необходимой инфраструктуры для нормальной работы предприятия. В целях более успешной, эффективной и своевременной работы по реализации проекта ведется подготовка пакета документов на внесение изменений в лицензию на пользование недрами</w:t>
            </w:r>
          </w:p>
        </w:tc>
        <w:tc>
          <w:tcPr>
            <w:tcW w:w="2127" w:type="dxa"/>
          </w:tcPr>
          <w:p w:rsidR="00EB794F" w:rsidRPr="002A1853" w:rsidRDefault="00EB794F" w:rsidP="002A1853">
            <w:pPr>
              <w:jc w:val="center"/>
              <w:rPr>
                <w:b/>
                <w:color w:val="auto"/>
                <w:sz w:val="24"/>
                <w:szCs w:val="24"/>
              </w:rPr>
            </w:pPr>
          </w:p>
        </w:tc>
      </w:tr>
      <w:tr w:rsidR="00EB794F" w:rsidRPr="002A1853" w:rsidTr="005B7F5E">
        <w:trPr>
          <w:trHeight w:val="560"/>
        </w:trPr>
        <w:tc>
          <w:tcPr>
            <w:tcW w:w="3261" w:type="dxa"/>
          </w:tcPr>
          <w:p w:rsidR="00EB794F" w:rsidRPr="002A1853" w:rsidRDefault="00EB794F" w:rsidP="00F977A5">
            <w:pPr>
              <w:widowControl w:val="0"/>
              <w:jc w:val="both"/>
              <w:rPr>
                <w:sz w:val="24"/>
                <w:szCs w:val="24"/>
              </w:rPr>
            </w:pPr>
          </w:p>
        </w:tc>
        <w:tc>
          <w:tcPr>
            <w:tcW w:w="3827" w:type="dxa"/>
          </w:tcPr>
          <w:p w:rsidR="00EB794F" w:rsidRPr="002A1853" w:rsidRDefault="008C5D64" w:rsidP="008C5D64">
            <w:pPr>
              <w:jc w:val="both"/>
              <w:rPr>
                <w:sz w:val="24"/>
                <w:szCs w:val="24"/>
              </w:rPr>
            </w:pPr>
            <w:r w:rsidRPr="002A1853">
              <w:rPr>
                <w:sz w:val="24"/>
                <w:szCs w:val="24"/>
              </w:rPr>
              <w:t>- освоение Нойон-Тологойского полиметаллического месторождения</w:t>
            </w:r>
          </w:p>
        </w:tc>
        <w:tc>
          <w:tcPr>
            <w:tcW w:w="6095" w:type="dxa"/>
          </w:tcPr>
          <w:p w:rsidR="003418AD" w:rsidRPr="003418AD" w:rsidRDefault="003418AD" w:rsidP="003418AD">
            <w:pPr>
              <w:jc w:val="both"/>
              <w:rPr>
                <w:i/>
                <w:color w:val="auto"/>
                <w:sz w:val="24"/>
                <w:szCs w:val="24"/>
              </w:rPr>
            </w:pPr>
            <w:r w:rsidRPr="003418AD">
              <w:rPr>
                <w:i/>
                <w:color w:val="auto"/>
                <w:sz w:val="24"/>
                <w:szCs w:val="24"/>
              </w:rPr>
              <w:t>Освоение Нойон-Тологойского полиметаллического месторождения</w:t>
            </w:r>
          </w:p>
          <w:p w:rsidR="003418AD" w:rsidRPr="002A1853" w:rsidRDefault="003418AD" w:rsidP="003418AD">
            <w:pPr>
              <w:jc w:val="both"/>
              <w:rPr>
                <w:color w:val="auto"/>
                <w:sz w:val="24"/>
                <w:szCs w:val="24"/>
              </w:rPr>
            </w:pPr>
            <w:r w:rsidRPr="002A1853">
              <w:rPr>
                <w:color w:val="auto"/>
                <w:sz w:val="24"/>
                <w:szCs w:val="24"/>
              </w:rPr>
              <w:t>Проведены работы по разведке на участках Юго-Восточный, Юго-Западный, Центральный, поисково-оценочные работы – на участке Восточный. По участкам Юго-Восточный и Юго-Западный запасы поставлены на государственный баланс, утвержден геологический отчет по участку Центральный в ГКЗ г.</w:t>
            </w:r>
            <w:r w:rsidR="000279A8">
              <w:rPr>
                <w:color w:val="auto"/>
                <w:sz w:val="24"/>
                <w:szCs w:val="24"/>
              </w:rPr>
              <w:t xml:space="preserve"> </w:t>
            </w:r>
            <w:r w:rsidRPr="002A1853">
              <w:rPr>
                <w:color w:val="auto"/>
                <w:sz w:val="24"/>
                <w:szCs w:val="24"/>
              </w:rPr>
              <w:t xml:space="preserve">Москва. Участок Юго-Восточный в значительной степени подготовлен к эксплуатации. Для переработки руды на месторождении построена обогатительная фабрика. Завершено строительство ЛЭП 110 кВ с подстанцией 110/10 кВ. </w:t>
            </w:r>
          </w:p>
          <w:p w:rsidR="000279A8" w:rsidRDefault="003418AD" w:rsidP="000279A8">
            <w:pPr>
              <w:ind w:firstLine="57"/>
              <w:jc w:val="both"/>
              <w:rPr>
                <w:color w:val="auto"/>
                <w:sz w:val="24"/>
                <w:szCs w:val="24"/>
              </w:rPr>
            </w:pPr>
            <w:r w:rsidRPr="002A1853">
              <w:rPr>
                <w:color w:val="auto"/>
                <w:sz w:val="24"/>
                <w:szCs w:val="24"/>
              </w:rPr>
              <w:t xml:space="preserve">Готовится к вводу в эксплуатацию обогатительная фабрика, объем производства которой будет составлять </w:t>
            </w:r>
            <w:r w:rsidRPr="002A1853">
              <w:rPr>
                <w:color w:val="auto"/>
                <w:sz w:val="24"/>
                <w:szCs w:val="24"/>
              </w:rPr>
              <w:lastRenderedPageBreak/>
              <w:t xml:space="preserve">600 тыс. тонн. В результате проведенных добычных работ поднято на поверхность более 80 тысяч тонн товарной полиметаллической руды. </w:t>
            </w:r>
          </w:p>
          <w:p w:rsidR="00EB794F" w:rsidRPr="001406D5" w:rsidRDefault="003418AD" w:rsidP="000279A8">
            <w:pPr>
              <w:ind w:firstLine="57"/>
              <w:jc w:val="both"/>
              <w:rPr>
                <w:i/>
                <w:color w:val="auto"/>
                <w:sz w:val="24"/>
                <w:szCs w:val="24"/>
              </w:rPr>
            </w:pPr>
            <w:r w:rsidRPr="002A1853">
              <w:rPr>
                <w:color w:val="auto"/>
                <w:sz w:val="24"/>
                <w:szCs w:val="24"/>
              </w:rPr>
              <w:t>Проведены строительно-монтажные работы по замене горно-обогатительного оборудования на более производительное, выполнены пуско-наладочные и индивидуальные испытания вновь установленного оборудования. В завершении работ по модернизации обогатительной фабрики начаты комплексные технологические испытания с выходом на проектные показатели в 1 млн. тонн руды</w:t>
            </w:r>
          </w:p>
        </w:tc>
        <w:tc>
          <w:tcPr>
            <w:tcW w:w="2127" w:type="dxa"/>
          </w:tcPr>
          <w:p w:rsidR="00EB794F" w:rsidRPr="002A1853" w:rsidRDefault="00EB794F" w:rsidP="002A1853">
            <w:pPr>
              <w:jc w:val="center"/>
              <w:rPr>
                <w:b/>
                <w:color w:val="auto"/>
                <w:sz w:val="24"/>
                <w:szCs w:val="24"/>
              </w:rPr>
            </w:pPr>
          </w:p>
        </w:tc>
      </w:tr>
      <w:tr w:rsidR="002A1853" w:rsidRPr="002A1853" w:rsidTr="0056057F">
        <w:trPr>
          <w:trHeight w:val="2232"/>
        </w:trPr>
        <w:tc>
          <w:tcPr>
            <w:tcW w:w="3261" w:type="dxa"/>
          </w:tcPr>
          <w:p w:rsidR="002A1853" w:rsidRPr="002A1853" w:rsidRDefault="002A1853" w:rsidP="00F977A5">
            <w:pPr>
              <w:widowControl w:val="0"/>
              <w:jc w:val="both"/>
              <w:rPr>
                <w:color w:val="auto"/>
                <w:spacing w:val="-8"/>
                <w:sz w:val="24"/>
                <w:szCs w:val="24"/>
              </w:rPr>
            </w:pPr>
            <w:r w:rsidRPr="002A1853">
              <w:rPr>
                <w:sz w:val="24"/>
                <w:szCs w:val="24"/>
              </w:rPr>
              <w:lastRenderedPageBreak/>
              <w:t>Реализация комплекса мер по совершенствованию приграничной инфраструктуры (повышение пропускной способности автомобильных и железнодорожных пунктов пропуска)</w:t>
            </w:r>
          </w:p>
        </w:tc>
        <w:tc>
          <w:tcPr>
            <w:tcW w:w="3827" w:type="dxa"/>
          </w:tcPr>
          <w:p w:rsidR="00F977A5" w:rsidRDefault="002A1853" w:rsidP="002A1853">
            <w:pPr>
              <w:jc w:val="both"/>
              <w:rPr>
                <w:b/>
                <w:bCs/>
                <w:sz w:val="24"/>
                <w:szCs w:val="24"/>
              </w:rPr>
            </w:pPr>
            <w:r w:rsidRPr="001D79A8">
              <w:rPr>
                <w:b/>
                <w:bCs/>
                <w:sz w:val="24"/>
                <w:szCs w:val="24"/>
              </w:rPr>
              <w:t>Государ</w:t>
            </w:r>
            <w:r w:rsidRPr="002A1853">
              <w:rPr>
                <w:b/>
                <w:bCs/>
                <w:sz w:val="24"/>
                <w:szCs w:val="24"/>
              </w:rPr>
              <w:t>ственная программа «Развитие международной, внешнеэкономической деятельности и туризма в                  Забайкальском крае (2014–2020 годы)»</w:t>
            </w:r>
          </w:p>
          <w:p w:rsidR="00F977A5" w:rsidRDefault="00F977A5" w:rsidP="002A1853">
            <w:pPr>
              <w:jc w:val="both"/>
              <w:rPr>
                <w:b/>
                <w:bCs/>
                <w:sz w:val="24"/>
                <w:szCs w:val="24"/>
              </w:rPr>
            </w:pPr>
          </w:p>
          <w:p w:rsidR="00F977A5" w:rsidRPr="002A1853" w:rsidRDefault="00F977A5" w:rsidP="002A1853">
            <w:pPr>
              <w:jc w:val="both"/>
              <w:rPr>
                <w:color w:val="auto"/>
                <w:sz w:val="23"/>
                <w:szCs w:val="23"/>
              </w:rPr>
            </w:pPr>
          </w:p>
        </w:tc>
        <w:tc>
          <w:tcPr>
            <w:tcW w:w="6095" w:type="dxa"/>
          </w:tcPr>
          <w:p w:rsidR="00515CCE" w:rsidRDefault="00515CCE" w:rsidP="00515CCE">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международного сотрудничества и внешнеэкономических связей Забайкальского края</w:t>
            </w:r>
            <w:r w:rsidRPr="002A1853">
              <w:rPr>
                <w:color w:val="auto"/>
                <w:sz w:val="24"/>
                <w:szCs w:val="24"/>
              </w:rPr>
              <w:t xml:space="preserve"> </w:t>
            </w:r>
          </w:p>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4E7DD1" w:rsidRPr="002A1853" w:rsidTr="004E7DD1">
        <w:trPr>
          <w:trHeight w:val="698"/>
        </w:trPr>
        <w:tc>
          <w:tcPr>
            <w:tcW w:w="3261" w:type="dxa"/>
          </w:tcPr>
          <w:p w:rsidR="004E7DD1" w:rsidRPr="002A1853" w:rsidRDefault="004E7DD1" w:rsidP="00F977A5">
            <w:pPr>
              <w:widowControl w:val="0"/>
              <w:jc w:val="both"/>
              <w:rPr>
                <w:sz w:val="24"/>
                <w:szCs w:val="24"/>
              </w:rPr>
            </w:pPr>
          </w:p>
        </w:tc>
        <w:tc>
          <w:tcPr>
            <w:tcW w:w="3827" w:type="dxa"/>
          </w:tcPr>
          <w:p w:rsidR="004E7DD1" w:rsidRPr="002A1853" w:rsidRDefault="004E7DD1" w:rsidP="004E7DD1">
            <w:pPr>
              <w:jc w:val="both"/>
              <w:rPr>
                <w:color w:val="auto"/>
                <w:sz w:val="23"/>
                <w:szCs w:val="23"/>
              </w:rPr>
            </w:pPr>
            <w:r w:rsidRPr="002A1853">
              <w:rPr>
                <w:sz w:val="24"/>
                <w:szCs w:val="24"/>
              </w:rPr>
              <w:t>Реконструкция пунктов пропуска через государственную границу Российской Федерации:</w:t>
            </w:r>
          </w:p>
          <w:p w:rsidR="004E7DD1" w:rsidRPr="002A1853" w:rsidRDefault="004E7DD1" w:rsidP="004E7DD1">
            <w:pPr>
              <w:jc w:val="both"/>
              <w:rPr>
                <w:b/>
                <w:bCs/>
                <w:sz w:val="24"/>
                <w:szCs w:val="24"/>
              </w:rPr>
            </w:pPr>
            <w:r w:rsidRPr="002A1853">
              <w:rPr>
                <w:sz w:val="24"/>
                <w:szCs w:val="24"/>
              </w:rPr>
              <w:t>- завершение реконструкции ЖДПП Забайкальск</w:t>
            </w:r>
          </w:p>
        </w:tc>
        <w:tc>
          <w:tcPr>
            <w:tcW w:w="6095" w:type="dxa"/>
          </w:tcPr>
          <w:p w:rsidR="00A4258D" w:rsidRPr="00A4258D" w:rsidRDefault="004E7DD1" w:rsidP="00A4258D">
            <w:pPr>
              <w:jc w:val="both"/>
              <w:rPr>
                <w:i/>
                <w:color w:val="auto"/>
                <w:sz w:val="24"/>
                <w:szCs w:val="24"/>
              </w:rPr>
            </w:pPr>
            <w:r w:rsidRPr="00A4258D">
              <w:rPr>
                <w:i/>
                <w:color w:val="auto"/>
                <w:sz w:val="24"/>
                <w:szCs w:val="24"/>
              </w:rPr>
              <w:t>ЖДПП Забайкальс</w:t>
            </w:r>
            <w:r w:rsidR="00A4258D">
              <w:rPr>
                <w:i/>
                <w:color w:val="auto"/>
                <w:sz w:val="24"/>
                <w:szCs w:val="24"/>
              </w:rPr>
              <w:t>к</w:t>
            </w:r>
            <w:r w:rsidRPr="00A4258D">
              <w:rPr>
                <w:i/>
                <w:color w:val="auto"/>
                <w:sz w:val="24"/>
                <w:szCs w:val="24"/>
              </w:rPr>
              <w:t xml:space="preserve"> </w:t>
            </w:r>
          </w:p>
          <w:p w:rsidR="004E7DD1" w:rsidRPr="002A1853" w:rsidRDefault="004E7DD1" w:rsidP="00694F4B">
            <w:pPr>
              <w:ind w:firstLine="57"/>
              <w:jc w:val="both"/>
              <w:rPr>
                <w:b/>
                <w:color w:val="auto"/>
                <w:sz w:val="24"/>
                <w:szCs w:val="24"/>
              </w:rPr>
            </w:pPr>
            <w:r w:rsidRPr="002A1853">
              <w:rPr>
                <w:color w:val="auto"/>
                <w:sz w:val="24"/>
                <w:szCs w:val="24"/>
              </w:rPr>
              <w:t>В рамках реализации ФЦП «Государственная граница Российской Федерации (2012</w:t>
            </w:r>
            <w:r w:rsidR="002877C6">
              <w:rPr>
                <w:color w:val="auto"/>
                <w:sz w:val="24"/>
                <w:szCs w:val="24"/>
              </w:rPr>
              <w:t>–</w:t>
            </w:r>
            <w:r w:rsidRPr="002A1853">
              <w:rPr>
                <w:color w:val="auto"/>
                <w:sz w:val="24"/>
                <w:szCs w:val="24"/>
              </w:rPr>
              <w:t>2021</w:t>
            </w:r>
            <w:r w:rsidR="002877C6">
              <w:rPr>
                <w:color w:val="auto"/>
                <w:sz w:val="24"/>
                <w:szCs w:val="24"/>
              </w:rPr>
              <w:t xml:space="preserve"> </w:t>
            </w:r>
            <w:r w:rsidRPr="002A1853">
              <w:rPr>
                <w:color w:val="auto"/>
                <w:sz w:val="24"/>
                <w:szCs w:val="24"/>
              </w:rPr>
              <w:t xml:space="preserve">года)» продолжались работы по реконструкции </w:t>
            </w:r>
            <w:r w:rsidRPr="002A1853">
              <w:rPr>
                <w:sz w:val="24"/>
                <w:szCs w:val="24"/>
              </w:rPr>
              <w:t>пункта пропуска.</w:t>
            </w:r>
            <w:r w:rsidRPr="002A1853">
              <w:rPr>
                <w:color w:val="auto"/>
                <w:sz w:val="24"/>
                <w:szCs w:val="24"/>
              </w:rPr>
              <w:t xml:space="preserve"> По состоянию на 01 января 2017 года техническая готовность объектов составляет 95</w:t>
            </w:r>
            <w:r w:rsidR="002877C6">
              <w:rPr>
                <w:color w:val="auto"/>
                <w:sz w:val="24"/>
                <w:szCs w:val="24"/>
              </w:rPr>
              <w:t xml:space="preserve">,0 </w:t>
            </w:r>
            <w:r w:rsidRPr="002A1853">
              <w:rPr>
                <w:color w:val="auto"/>
                <w:sz w:val="24"/>
                <w:szCs w:val="24"/>
              </w:rPr>
              <w:t>%</w:t>
            </w:r>
          </w:p>
        </w:tc>
        <w:tc>
          <w:tcPr>
            <w:tcW w:w="2127" w:type="dxa"/>
          </w:tcPr>
          <w:p w:rsidR="004E7DD1" w:rsidRPr="002A1853" w:rsidRDefault="004E7DD1" w:rsidP="002A1853">
            <w:pPr>
              <w:jc w:val="center"/>
              <w:rPr>
                <w:b/>
                <w:color w:val="auto"/>
                <w:sz w:val="24"/>
                <w:szCs w:val="24"/>
              </w:rPr>
            </w:pPr>
          </w:p>
        </w:tc>
      </w:tr>
      <w:tr w:rsidR="00694F4B" w:rsidRPr="002A1853" w:rsidTr="00694F4B">
        <w:trPr>
          <w:trHeight w:val="414"/>
        </w:trPr>
        <w:tc>
          <w:tcPr>
            <w:tcW w:w="3261" w:type="dxa"/>
          </w:tcPr>
          <w:p w:rsidR="00694F4B" w:rsidRPr="002A1853" w:rsidRDefault="00694F4B" w:rsidP="002A1853">
            <w:pPr>
              <w:jc w:val="both"/>
              <w:rPr>
                <w:color w:val="auto"/>
                <w:spacing w:val="-8"/>
                <w:sz w:val="24"/>
                <w:szCs w:val="24"/>
              </w:rPr>
            </w:pPr>
          </w:p>
        </w:tc>
        <w:tc>
          <w:tcPr>
            <w:tcW w:w="3827" w:type="dxa"/>
          </w:tcPr>
          <w:p w:rsidR="00694F4B" w:rsidRPr="002A1853" w:rsidRDefault="00694F4B" w:rsidP="00694F4B">
            <w:pPr>
              <w:jc w:val="both"/>
              <w:rPr>
                <w:color w:val="auto"/>
                <w:sz w:val="23"/>
                <w:szCs w:val="23"/>
              </w:rPr>
            </w:pPr>
            <w:r w:rsidRPr="002A1853">
              <w:rPr>
                <w:sz w:val="24"/>
                <w:szCs w:val="24"/>
              </w:rPr>
              <w:t>- поиск и привлечение инвесторов, формирование правовой базы и механизма для использования средств иностранных инвесторов  для выполнения реконструкции (строительства)  ДАПП Олочи;</w:t>
            </w:r>
          </w:p>
          <w:p w:rsidR="00694F4B" w:rsidRPr="002A1853" w:rsidRDefault="00694F4B" w:rsidP="002A1853">
            <w:pPr>
              <w:jc w:val="both"/>
              <w:rPr>
                <w:sz w:val="24"/>
                <w:szCs w:val="24"/>
              </w:rPr>
            </w:pPr>
          </w:p>
        </w:tc>
        <w:tc>
          <w:tcPr>
            <w:tcW w:w="6095" w:type="dxa"/>
          </w:tcPr>
          <w:p w:rsidR="00694F4B" w:rsidRDefault="00694F4B" w:rsidP="00694F4B">
            <w:pPr>
              <w:keepNext/>
              <w:keepLines/>
              <w:ind w:firstLine="57"/>
              <w:jc w:val="both"/>
              <w:rPr>
                <w:color w:val="auto"/>
                <w:sz w:val="24"/>
                <w:szCs w:val="24"/>
              </w:rPr>
            </w:pPr>
            <w:r w:rsidRPr="00792359">
              <w:rPr>
                <w:i/>
                <w:color w:val="auto"/>
                <w:sz w:val="24"/>
                <w:szCs w:val="24"/>
              </w:rPr>
              <w:t>ДАПП Олочи</w:t>
            </w:r>
          </w:p>
          <w:p w:rsidR="00694F4B" w:rsidRPr="00792359" w:rsidRDefault="00694F4B" w:rsidP="00694F4B">
            <w:pPr>
              <w:keepNext/>
              <w:keepLines/>
              <w:ind w:firstLine="57"/>
              <w:jc w:val="both"/>
              <w:rPr>
                <w:i/>
                <w:color w:val="auto"/>
                <w:sz w:val="24"/>
                <w:szCs w:val="24"/>
              </w:rPr>
            </w:pPr>
            <w:r w:rsidRPr="002A1853">
              <w:rPr>
                <w:color w:val="auto"/>
                <w:sz w:val="24"/>
                <w:szCs w:val="24"/>
              </w:rPr>
              <w:t xml:space="preserve">В </w:t>
            </w:r>
            <w:r w:rsidRPr="002A1853">
              <w:rPr>
                <w:sz w:val="24"/>
                <w:szCs w:val="24"/>
              </w:rPr>
              <w:t>декабре 2016 года на заседании рабочей группы в рамках механизма регулярных встреч региональных Правительств Забайкальского края и автономного района Внутренняя Монголия китайская сторона подтвердила готовность финансировать расходы на реконструкцию (строительство) ДАПП Олочи</w:t>
            </w:r>
          </w:p>
        </w:tc>
        <w:tc>
          <w:tcPr>
            <w:tcW w:w="2127" w:type="dxa"/>
          </w:tcPr>
          <w:p w:rsidR="00694F4B" w:rsidRPr="002A1853" w:rsidRDefault="00694F4B" w:rsidP="002A1853">
            <w:pPr>
              <w:jc w:val="center"/>
              <w:rPr>
                <w:b/>
                <w:color w:val="auto"/>
                <w:sz w:val="24"/>
                <w:szCs w:val="24"/>
              </w:rPr>
            </w:pPr>
          </w:p>
        </w:tc>
      </w:tr>
      <w:tr w:rsidR="002A1853" w:rsidRPr="002A1853" w:rsidTr="00694F4B">
        <w:trPr>
          <w:trHeight w:val="1409"/>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4E7DD1">
            <w:pPr>
              <w:jc w:val="both"/>
              <w:rPr>
                <w:color w:val="auto"/>
                <w:sz w:val="23"/>
                <w:szCs w:val="23"/>
              </w:rPr>
            </w:pPr>
            <w:r w:rsidRPr="00694F4B">
              <w:rPr>
                <w:color w:val="auto"/>
                <w:sz w:val="24"/>
                <w:szCs w:val="24"/>
              </w:rPr>
              <w:t>- поиск и привлечение инвесторов для выполнения реконструкции (строительства)  ДАПП Староцурухайтуйский</w:t>
            </w:r>
          </w:p>
        </w:tc>
        <w:tc>
          <w:tcPr>
            <w:tcW w:w="6095" w:type="dxa"/>
          </w:tcPr>
          <w:p w:rsidR="00694F4B" w:rsidRPr="00694F4B" w:rsidRDefault="00694F4B" w:rsidP="00694F4B">
            <w:pPr>
              <w:keepNext/>
              <w:keepLines/>
              <w:jc w:val="both"/>
              <w:rPr>
                <w:i/>
                <w:sz w:val="24"/>
                <w:szCs w:val="24"/>
              </w:rPr>
            </w:pPr>
            <w:r w:rsidRPr="00694F4B">
              <w:rPr>
                <w:i/>
                <w:sz w:val="24"/>
                <w:szCs w:val="24"/>
              </w:rPr>
              <w:t>ДАПП Староцурухайтуйский</w:t>
            </w:r>
          </w:p>
          <w:p w:rsidR="00694F4B" w:rsidRPr="00694F4B" w:rsidRDefault="00694F4B" w:rsidP="00694F4B">
            <w:pPr>
              <w:keepNext/>
              <w:keepLines/>
              <w:jc w:val="both"/>
              <w:rPr>
                <w:sz w:val="24"/>
                <w:szCs w:val="24"/>
              </w:rPr>
            </w:pPr>
            <w:r w:rsidRPr="00694F4B">
              <w:rPr>
                <w:sz w:val="24"/>
                <w:szCs w:val="24"/>
              </w:rPr>
              <w:t>В условиях отсутствия возможности включения мероприятий реконструкции в ФЦП «Государственная граница Российской Федерации (2012</w:t>
            </w:r>
            <w:r>
              <w:rPr>
                <w:color w:val="auto"/>
                <w:sz w:val="24"/>
                <w:szCs w:val="24"/>
              </w:rPr>
              <w:t>–</w:t>
            </w:r>
            <w:r w:rsidRPr="00694F4B">
              <w:rPr>
                <w:sz w:val="24"/>
                <w:szCs w:val="24"/>
              </w:rPr>
              <w:t>2021 года)», Правительством Забайкальского края осуществлен поиск внебюджетных источников финансирования реконструкции пункта пропуска.</w:t>
            </w:r>
          </w:p>
          <w:p w:rsidR="002A1853" w:rsidRPr="002A1853" w:rsidRDefault="00694F4B" w:rsidP="00694F4B">
            <w:pPr>
              <w:keepNext/>
              <w:keepLines/>
              <w:ind w:firstLine="57"/>
              <w:jc w:val="both"/>
              <w:rPr>
                <w:b/>
                <w:color w:val="auto"/>
                <w:sz w:val="24"/>
                <w:szCs w:val="24"/>
              </w:rPr>
            </w:pPr>
            <w:r>
              <w:rPr>
                <w:sz w:val="24"/>
                <w:szCs w:val="24"/>
              </w:rPr>
              <w:t>0</w:t>
            </w:r>
            <w:r w:rsidRPr="00694F4B">
              <w:rPr>
                <w:sz w:val="24"/>
                <w:szCs w:val="24"/>
              </w:rPr>
              <w:t>3 декабря 2016 года на заседании рабочей группы в рамках механизма регулярных встреч региональных правительств Забайкальского края и автономного района Внутренняя Монголия руководство приграничного китайского города Эргуна заявило о готовности выступить инвестором работ по реконструкции ДАПП Староцурухайтуйский на условиях возвратности с предварительным изучением проекта реконструкции пункта пропуска для принятия окончательного решения</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t>Содействие реализации инвестиционных проектов с участием иностранного капитала</w:t>
            </w:r>
          </w:p>
        </w:tc>
        <w:tc>
          <w:tcPr>
            <w:tcW w:w="3827" w:type="dxa"/>
          </w:tcPr>
          <w:p w:rsidR="002A1853" w:rsidRPr="002A1853" w:rsidRDefault="002A1853" w:rsidP="002A1853">
            <w:pPr>
              <w:jc w:val="both"/>
              <w:rPr>
                <w:color w:val="auto"/>
                <w:sz w:val="23"/>
                <w:szCs w:val="23"/>
              </w:rPr>
            </w:pPr>
            <w:r w:rsidRPr="0028786C">
              <w:rPr>
                <w:b/>
                <w:bCs/>
                <w:sz w:val="24"/>
                <w:szCs w:val="24"/>
              </w:rPr>
              <w:t>Государственная программа Забайкальского</w:t>
            </w:r>
            <w:r w:rsidRPr="002A1853">
              <w:rPr>
                <w:b/>
                <w:bCs/>
                <w:sz w:val="24"/>
                <w:szCs w:val="24"/>
              </w:rPr>
              <w:t xml:space="preserve"> края  «Развитие международной, внешнеэкономической деятельности и туризма в Забайкальском крае (2014–2020 годы)»</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val="restart"/>
          </w:tcPr>
          <w:p w:rsidR="002A1853" w:rsidRPr="002A1853" w:rsidRDefault="002A1853" w:rsidP="002A1853">
            <w:pPr>
              <w:jc w:val="both"/>
              <w:rPr>
                <w:color w:val="auto"/>
                <w:spacing w:val="-8"/>
                <w:sz w:val="24"/>
                <w:szCs w:val="24"/>
              </w:rPr>
            </w:pPr>
          </w:p>
        </w:tc>
        <w:tc>
          <w:tcPr>
            <w:tcW w:w="3827" w:type="dxa"/>
            <w:vMerge w:val="restart"/>
          </w:tcPr>
          <w:p w:rsidR="002A1853" w:rsidRPr="002A1853" w:rsidRDefault="002A1853" w:rsidP="002A1853">
            <w:pPr>
              <w:jc w:val="both"/>
              <w:rPr>
                <w:color w:val="auto"/>
                <w:sz w:val="23"/>
                <w:szCs w:val="23"/>
              </w:rPr>
            </w:pPr>
            <w:r w:rsidRPr="002A1853">
              <w:rPr>
                <w:sz w:val="24"/>
                <w:szCs w:val="24"/>
              </w:rPr>
              <w:t>Рассмотрение вопросов привлечения иностранной рабочей силы и баланса создания рабочих мест по трудоустройству местного населения.</w:t>
            </w:r>
          </w:p>
          <w:p w:rsidR="002A1853" w:rsidRPr="002A1853" w:rsidRDefault="002A1853" w:rsidP="002A1853">
            <w:pPr>
              <w:jc w:val="both"/>
              <w:rPr>
                <w:color w:val="auto"/>
                <w:sz w:val="23"/>
                <w:szCs w:val="23"/>
              </w:rPr>
            </w:pPr>
            <w:r w:rsidRPr="002A1853">
              <w:rPr>
                <w:sz w:val="24"/>
                <w:szCs w:val="24"/>
              </w:rPr>
              <w:t>Содействие в заключении соглашений  о социальном партнерстве между органами местного самоуправления и инвесторами.</w:t>
            </w:r>
          </w:p>
          <w:p w:rsidR="002A1853" w:rsidRPr="002A1853" w:rsidRDefault="002A1853" w:rsidP="002A1853">
            <w:pPr>
              <w:jc w:val="both"/>
              <w:rPr>
                <w:color w:val="auto"/>
                <w:sz w:val="23"/>
                <w:szCs w:val="23"/>
              </w:rPr>
            </w:pPr>
            <w:r w:rsidRPr="002A1853">
              <w:rPr>
                <w:sz w:val="24"/>
                <w:szCs w:val="24"/>
              </w:rPr>
              <w:t xml:space="preserve">Информационная и </w:t>
            </w:r>
            <w:r w:rsidRPr="002A1853">
              <w:rPr>
                <w:sz w:val="24"/>
                <w:szCs w:val="24"/>
              </w:rPr>
              <w:lastRenderedPageBreak/>
              <w:t>консультационная поддержка иностранных инвесторов.</w:t>
            </w:r>
          </w:p>
          <w:p w:rsidR="002A1853" w:rsidRPr="002A1853" w:rsidRDefault="002A1853" w:rsidP="002A1853">
            <w:pPr>
              <w:jc w:val="both"/>
              <w:rPr>
                <w:color w:val="auto"/>
                <w:sz w:val="23"/>
                <w:szCs w:val="23"/>
              </w:rPr>
            </w:pPr>
            <w:r w:rsidRPr="002A1853">
              <w:rPr>
                <w:sz w:val="24"/>
                <w:szCs w:val="24"/>
              </w:rPr>
              <w:t>Продвижение инвестиционных проектов Забайкальского края в российской и зарубежной бизнес-среде</w:t>
            </w:r>
          </w:p>
        </w:tc>
        <w:tc>
          <w:tcPr>
            <w:tcW w:w="6095" w:type="dxa"/>
            <w:vMerge w:val="restart"/>
          </w:tcPr>
          <w:p w:rsidR="00EC38D5" w:rsidRDefault="00EC38D5" w:rsidP="00EC38D5">
            <w:pPr>
              <w:jc w:val="both"/>
              <w:rPr>
                <w:color w:val="auto"/>
                <w:sz w:val="24"/>
                <w:szCs w:val="24"/>
              </w:rPr>
            </w:pPr>
            <w:r w:rsidRPr="004F34AE">
              <w:rPr>
                <w:b/>
                <w:spacing w:val="-6"/>
                <w:sz w:val="24"/>
                <w:szCs w:val="24"/>
              </w:rPr>
              <w:lastRenderedPageBreak/>
              <w:t xml:space="preserve">Ответственный исполнитель: </w:t>
            </w:r>
            <w:r>
              <w:rPr>
                <w:b/>
                <w:spacing w:val="-6"/>
                <w:sz w:val="24"/>
                <w:szCs w:val="24"/>
              </w:rPr>
              <w:t>Министерство международного сотрудничества и внешнеэкономических связей Забайкальского края</w:t>
            </w:r>
            <w:r w:rsidRPr="002A1853">
              <w:rPr>
                <w:color w:val="auto"/>
                <w:sz w:val="24"/>
                <w:szCs w:val="24"/>
              </w:rPr>
              <w:t xml:space="preserve"> </w:t>
            </w:r>
          </w:p>
          <w:p w:rsidR="002A1853" w:rsidRPr="002A1853" w:rsidRDefault="002A1853" w:rsidP="00EC38D5">
            <w:pPr>
              <w:ind w:firstLine="57"/>
              <w:jc w:val="both"/>
              <w:rPr>
                <w:b/>
                <w:color w:val="auto"/>
                <w:sz w:val="24"/>
                <w:szCs w:val="24"/>
              </w:rPr>
            </w:pPr>
            <w:r w:rsidRPr="002A1853">
              <w:rPr>
                <w:color w:val="auto"/>
                <w:sz w:val="24"/>
                <w:szCs w:val="24"/>
              </w:rPr>
              <w:t xml:space="preserve">В соответствии с обращениями иностранных инвесторов, а также в рамках работы по сопровождению инвестиционных проектов рассматриваются проблемные вопросы, возникающие в ходе реализации инвестиционных проектов с иностранным капиталом. Это вопросы, связанные со своевременным обеспечением иностранной рабочей силой, трудоустройством местного населения и обучением </w:t>
            </w:r>
            <w:r w:rsidRPr="002A1853">
              <w:rPr>
                <w:color w:val="auto"/>
                <w:sz w:val="24"/>
                <w:szCs w:val="24"/>
              </w:rPr>
              <w:lastRenderedPageBreak/>
              <w:t>молодежи, из числа местного населения, на контрактной целевой основе, касающиеся лесовосстановления и очистки лесных угодий, и подключением к коммунальным сетям (строительство микрорайона «Южный» и др.).</w:t>
            </w:r>
          </w:p>
          <w:p w:rsidR="002A1853" w:rsidRPr="002A1853" w:rsidRDefault="002A1853" w:rsidP="000D6D21">
            <w:pPr>
              <w:jc w:val="both"/>
              <w:rPr>
                <w:b/>
                <w:color w:val="auto"/>
                <w:sz w:val="24"/>
                <w:szCs w:val="24"/>
              </w:rPr>
            </w:pPr>
            <w:r w:rsidRPr="002A1853">
              <w:rPr>
                <w:color w:val="auto"/>
                <w:sz w:val="24"/>
                <w:szCs w:val="24"/>
              </w:rPr>
              <w:t xml:space="preserve"> Заключенные ранее соглашения о социальном партнерстве между органами местного самоуправления и инвесторами пролонгируются автоматически на 2016 и последующие годы.</w:t>
            </w:r>
          </w:p>
          <w:p w:rsidR="002A1853" w:rsidRPr="002A1853" w:rsidRDefault="002A1853" w:rsidP="000D6D21">
            <w:pPr>
              <w:jc w:val="both"/>
              <w:rPr>
                <w:b/>
                <w:color w:val="auto"/>
                <w:sz w:val="24"/>
                <w:szCs w:val="24"/>
              </w:rPr>
            </w:pPr>
            <w:r w:rsidRPr="002A1853">
              <w:rPr>
                <w:color w:val="auto"/>
                <w:sz w:val="24"/>
                <w:szCs w:val="24"/>
              </w:rPr>
              <w:t>В постоянном режиме проводится информационная и консультационная поддержка иностранных инвесторов в части действующего миграционного и инвестиционного законодательства</w:t>
            </w:r>
            <w:r w:rsidR="000D6D21">
              <w:rPr>
                <w:color w:val="auto"/>
                <w:sz w:val="24"/>
                <w:szCs w:val="24"/>
              </w:rPr>
              <w:t>.</w:t>
            </w:r>
          </w:p>
          <w:p w:rsidR="002A1853" w:rsidRPr="002A1853" w:rsidRDefault="002A1853" w:rsidP="000D6D21">
            <w:pPr>
              <w:ind w:firstLine="57"/>
              <w:jc w:val="both"/>
              <w:rPr>
                <w:b/>
                <w:color w:val="auto"/>
                <w:sz w:val="24"/>
                <w:szCs w:val="24"/>
              </w:rPr>
            </w:pPr>
            <w:r w:rsidRPr="002A1853">
              <w:rPr>
                <w:color w:val="auto"/>
                <w:sz w:val="24"/>
                <w:szCs w:val="24"/>
              </w:rPr>
              <w:t>В мае 2016 года состоялось заседание Совета по иностранным инвестициям в Министерстве МСВЭС Забайкальского края, в рамках которого обсуждались проблемные вопросы реализации инвестиционных проектов с иностранным капиталом и пути их решения</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1259"/>
        </w:trPr>
        <w:tc>
          <w:tcPr>
            <w:tcW w:w="3261" w:type="dxa"/>
            <w:vMerge/>
          </w:tcPr>
          <w:p w:rsidR="002A1853" w:rsidRPr="002A1853" w:rsidRDefault="002A1853" w:rsidP="002A1853">
            <w:pPr>
              <w:jc w:val="both"/>
              <w:rPr>
                <w:color w:val="auto"/>
                <w:spacing w:val="-8"/>
                <w:sz w:val="24"/>
                <w:szCs w:val="24"/>
              </w:rPr>
            </w:pPr>
          </w:p>
        </w:tc>
        <w:tc>
          <w:tcPr>
            <w:tcW w:w="3827" w:type="dxa"/>
            <w:vMerge/>
          </w:tcPr>
          <w:p w:rsidR="002A1853" w:rsidRPr="002A1853" w:rsidRDefault="002A1853" w:rsidP="002A1853">
            <w:pPr>
              <w:jc w:val="both"/>
              <w:rPr>
                <w:color w:val="auto"/>
                <w:sz w:val="23"/>
                <w:szCs w:val="23"/>
              </w:rPr>
            </w:pPr>
          </w:p>
        </w:tc>
        <w:tc>
          <w:tcPr>
            <w:tcW w:w="6095" w:type="dxa"/>
            <w:vMerge/>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val="restart"/>
          </w:tcPr>
          <w:p w:rsidR="002A1853" w:rsidRPr="002A1853" w:rsidRDefault="002A1853" w:rsidP="002A1853">
            <w:pPr>
              <w:jc w:val="both"/>
              <w:rPr>
                <w:color w:val="auto"/>
                <w:spacing w:val="-8"/>
                <w:sz w:val="24"/>
                <w:szCs w:val="24"/>
              </w:rPr>
            </w:pPr>
            <w:r w:rsidRPr="002A1853">
              <w:rPr>
                <w:sz w:val="24"/>
                <w:szCs w:val="24"/>
              </w:rPr>
              <w:lastRenderedPageBreak/>
              <w:t>Создание транспортно-логистических    центров</w:t>
            </w:r>
          </w:p>
        </w:tc>
        <w:tc>
          <w:tcPr>
            <w:tcW w:w="3827" w:type="dxa"/>
          </w:tcPr>
          <w:p w:rsidR="002A1853" w:rsidRPr="002A1853" w:rsidRDefault="002A1853" w:rsidP="002A1853">
            <w:pPr>
              <w:jc w:val="both"/>
              <w:rPr>
                <w:color w:val="auto"/>
                <w:sz w:val="23"/>
                <w:szCs w:val="23"/>
              </w:rPr>
            </w:pPr>
            <w:r w:rsidRPr="002A1853">
              <w:rPr>
                <w:b/>
                <w:bCs/>
                <w:sz w:val="24"/>
                <w:szCs w:val="24"/>
              </w:rPr>
              <w:t xml:space="preserve">Государственная программа Забайкальского края  «Развитие международной, внешнеэкономической деятельности и туризма в Забайкальском крае (2014–2020 годы)»  </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276"/>
        </w:trPr>
        <w:tc>
          <w:tcPr>
            <w:tcW w:w="3261" w:type="dxa"/>
            <w:vMerge/>
          </w:tcPr>
          <w:p w:rsidR="002A1853" w:rsidRPr="002A1853" w:rsidRDefault="002A1853" w:rsidP="002A1853">
            <w:pPr>
              <w:jc w:val="both"/>
              <w:rPr>
                <w:color w:val="auto"/>
                <w:spacing w:val="-8"/>
                <w:sz w:val="24"/>
                <w:szCs w:val="24"/>
              </w:rPr>
            </w:pPr>
          </w:p>
        </w:tc>
        <w:tc>
          <w:tcPr>
            <w:tcW w:w="3827" w:type="dxa"/>
            <w:vMerge w:val="restart"/>
          </w:tcPr>
          <w:p w:rsidR="002A1853" w:rsidRPr="002A1853" w:rsidRDefault="002A1853" w:rsidP="002A1853">
            <w:pPr>
              <w:jc w:val="both"/>
              <w:rPr>
                <w:color w:val="auto"/>
                <w:sz w:val="23"/>
                <w:szCs w:val="23"/>
              </w:rPr>
            </w:pPr>
            <w:r w:rsidRPr="002A1853">
              <w:rPr>
                <w:bCs/>
                <w:sz w:val="24"/>
                <w:szCs w:val="24"/>
              </w:rPr>
              <w:t>Поиск инвестора  для дальнейшей реализации проекта логистического парка «Кенон»</w:t>
            </w:r>
            <w:r w:rsidR="00F47B56">
              <w:rPr>
                <w:bCs/>
                <w:sz w:val="24"/>
                <w:szCs w:val="24"/>
              </w:rPr>
              <w:t>.</w:t>
            </w:r>
          </w:p>
          <w:p w:rsidR="002A1853" w:rsidRPr="002A1853" w:rsidRDefault="002A1853" w:rsidP="00F47B56">
            <w:pPr>
              <w:jc w:val="both"/>
              <w:rPr>
                <w:color w:val="auto"/>
                <w:sz w:val="23"/>
                <w:szCs w:val="23"/>
              </w:rPr>
            </w:pPr>
            <w:r w:rsidRPr="002A1853">
              <w:rPr>
                <w:bCs/>
                <w:sz w:val="24"/>
                <w:szCs w:val="24"/>
              </w:rPr>
              <w:t>Расширение производственных площадей автомобильного терминала в Забайкальске</w:t>
            </w:r>
          </w:p>
        </w:tc>
        <w:tc>
          <w:tcPr>
            <w:tcW w:w="6095" w:type="dxa"/>
            <w:vMerge w:val="restart"/>
          </w:tcPr>
          <w:p w:rsidR="007116DA" w:rsidRDefault="007116DA" w:rsidP="007116DA">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международного сотрудничества и внешнеэкономических связей Забайкальского края</w:t>
            </w:r>
            <w:r w:rsidRPr="002A1853">
              <w:rPr>
                <w:color w:val="auto"/>
                <w:sz w:val="24"/>
                <w:szCs w:val="24"/>
              </w:rPr>
              <w:t xml:space="preserve"> </w:t>
            </w:r>
          </w:p>
          <w:p w:rsidR="002A1853" w:rsidRPr="002A1853" w:rsidRDefault="002A1853" w:rsidP="007116DA">
            <w:pPr>
              <w:keepNext/>
              <w:widowControl w:val="0"/>
              <w:jc w:val="both"/>
              <w:rPr>
                <w:color w:val="auto"/>
                <w:sz w:val="24"/>
                <w:szCs w:val="24"/>
              </w:rPr>
            </w:pPr>
            <w:r w:rsidRPr="002A1853">
              <w:rPr>
                <w:color w:val="auto"/>
                <w:sz w:val="24"/>
                <w:szCs w:val="24"/>
              </w:rPr>
              <w:t>Взаимодействие с китайскими партнерами в целях поиска потенциальных инвесторов осуществляется постоянно.</w:t>
            </w:r>
          </w:p>
          <w:p w:rsidR="002A1853" w:rsidRPr="002A1853" w:rsidRDefault="002A1853" w:rsidP="00F47B56">
            <w:pPr>
              <w:keepNext/>
              <w:widowControl w:val="0"/>
              <w:ind w:firstLine="57"/>
              <w:jc w:val="both"/>
              <w:rPr>
                <w:color w:val="auto"/>
                <w:sz w:val="24"/>
                <w:szCs w:val="24"/>
              </w:rPr>
            </w:pPr>
            <w:r w:rsidRPr="002A1853">
              <w:rPr>
                <w:color w:val="auto"/>
                <w:sz w:val="24"/>
                <w:szCs w:val="24"/>
              </w:rPr>
              <w:t xml:space="preserve">Результатом работы стала возможность представления  проекта логистического парка «Кенон» в рамках презентации торгово-экономического и инвестиционного </w:t>
            </w:r>
            <w:r w:rsidRPr="002A1853">
              <w:rPr>
                <w:color w:val="auto"/>
                <w:sz w:val="24"/>
                <w:szCs w:val="24"/>
              </w:rPr>
              <w:lastRenderedPageBreak/>
              <w:t>потенциала Забайкальского края, запланированная к проведению в апреле 2017 года в Посольстве Российской Федерации в Китае. Также запланирован ряд встреч с китайскими партнерами в г.Маньчжурия АРВМ КНР.</w:t>
            </w:r>
          </w:p>
          <w:p w:rsidR="002A1853" w:rsidRPr="002A1853" w:rsidRDefault="002A1853" w:rsidP="00F47B56">
            <w:pPr>
              <w:ind w:firstLine="57"/>
              <w:jc w:val="both"/>
              <w:rPr>
                <w:b/>
                <w:color w:val="auto"/>
                <w:sz w:val="24"/>
                <w:szCs w:val="24"/>
              </w:rPr>
            </w:pPr>
            <w:r w:rsidRPr="002A1853">
              <w:rPr>
                <w:color w:val="auto"/>
                <w:sz w:val="24"/>
                <w:szCs w:val="24"/>
              </w:rPr>
              <w:t>Итогом работы стала возможность организации взаимодействия с АО «Российский экспортный центр» для целей содействия реализации проекта.</w:t>
            </w:r>
          </w:p>
          <w:p w:rsidR="002A1853" w:rsidRPr="002A1853" w:rsidRDefault="002A1853" w:rsidP="00F47B56">
            <w:pPr>
              <w:jc w:val="both"/>
              <w:rPr>
                <w:b/>
                <w:color w:val="auto"/>
                <w:sz w:val="24"/>
                <w:szCs w:val="24"/>
              </w:rPr>
            </w:pPr>
            <w:r w:rsidRPr="002A1853">
              <w:rPr>
                <w:color w:val="auto"/>
                <w:sz w:val="24"/>
                <w:szCs w:val="24"/>
              </w:rPr>
              <w:t>В отчетном периоде завершено строительство Таможенного логистического терминала-Забайкальск, проект сдан и запущен в эксплуатацию</w:t>
            </w:r>
          </w:p>
        </w:tc>
        <w:tc>
          <w:tcPr>
            <w:tcW w:w="2127" w:type="dxa"/>
            <w:vMerge w:val="restart"/>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vMerge/>
          </w:tcPr>
          <w:p w:rsidR="002A1853" w:rsidRPr="002A1853" w:rsidRDefault="002A1853" w:rsidP="002A1853">
            <w:pPr>
              <w:jc w:val="both"/>
              <w:rPr>
                <w:color w:val="auto"/>
                <w:sz w:val="23"/>
                <w:szCs w:val="23"/>
              </w:rPr>
            </w:pPr>
          </w:p>
        </w:tc>
        <w:tc>
          <w:tcPr>
            <w:tcW w:w="6095" w:type="dxa"/>
            <w:vMerge/>
          </w:tcPr>
          <w:p w:rsidR="002A1853" w:rsidRPr="002A1853" w:rsidRDefault="002A1853" w:rsidP="002A1853">
            <w:pPr>
              <w:ind w:firstLine="284"/>
              <w:jc w:val="both"/>
              <w:rPr>
                <w:b/>
                <w:color w:val="auto"/>
                <w:sz w:val="24"/>
                <w:szCs w:val="24"/>
              </w:rPr>
            </w:pPr>
          </w:p>
        </w:tc>
        <w:tc>
          <w:tcPr>
            <w:tcW w:w="2127" w:type="dxa"/>
            <w:vMerge/>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Создание Забайкальского зернового терминала.</w:t>
            </w:r>
          </w:p>
        </w:tc>
        <w:tc>
          <w:tcPr>
            <w:tcW w:w="6095" w:type="dxa"/>
          </w:tcPr>
          <w:p w:rsidR="007116DA" w:rsidRDefault="002A1853" w:rsidP="007116DA">
            <w:pPr>
              <w:jc w:val="both"/>
              <w:rPr>
                <w:color w:val="auto"/>
                <w:sz w:val="24"/>
                <w:szCs w:val="24"/>
              </w:rPr>
            </w:pPr>
            <w:r w:rsidRPr="002A1853">
              <w:rPr>
                <w:color w:val="auto"/>
                <w:sz w:val="24"/>
                <w:szCs w:val="24"/>
              </w:rPr>
              <w:t xml:space="preserve"> </w:t>
            </w:r>
            <w:r w:rsidR="007116DA" w:rsidRPr="004F34AE">
              <w:rPr>
                <w:b/>
                <w:spacing w:val="-6"/>
                <w:sz w:val="24"/>
                <w:szCs w:val="24"/>
              </w:rPr>
              <w:t xml:space="preserve">Ответственный исполнитель: </w:t>
            </w:r>
            <w:r w:rsidR="007116DA">
              <w:rPr>
                <w:b/>
                <w:spacing w:val="-6"/>
                <w:sz w:val="24"/>
                <w:szCs w:val="24"/>
              </w:rPr>
              <w:t>Министерство международного сотрудничества и внешнеэкономических связей Забайкальского края, Министерство сельского хозяйства Забайкальского края</w:t>
            </w:r>
          </w:p>
          <w:p w:rsidR="002A1853" w:rsidRPr="002A1853" w:rsidRDefault="002A1853" w:rsidP="007116DA">
            <w:pPr>
              <w:ind w:firstLine="57"/>
              <w:jc w:val="both"/>
              <w:rPr>
                <w:color w:val="auto"/>
                <w:sz w:val="24"/>
                <w:szCs w:val="24"/>
              </w:rPr>
            </w:pPr>
            <w:r w:rsidRPr="002A1853">
              <w:rPr>
                <w:color w:val="auto"/>
                <w:sz w:val="24"/>
                <w:szCs w:val="24"/>
              </w:rPr>
              <w:t xml:space="preserve">В 2015 году на территории Забайкальского края началась реализация инвестиционного проекта «Первый зерновой железнодорожный терминал Забайкальск-Маньчжурия», инициатором которого является ООО «Забайкальский зерновой терминал». Реализация проекта направлена на создание мощности единовременного хранения до 80 тыс. тонн зерна и семян рапса и перевалки до 8 млн. тонн в год. </w:t>
            </w:r>
          </w:p>
          <w:p w:rsidR="002A1853" w:rsidRPr="002A1853" w:rsidRDefault="002A1853" w:rsidP="00F47B56">
            <w:pPr>
              <w:ind w:firstLine="57"/>
              <w:jc w:val="both"/>
              <w:rPr>
                <w:b/>
                <w:color w:val="auto"/>
                <w:sz w:val="24"/>
                <w:szCs w:val="24"/>
              </w:rPr>
            </w:pPr>
            <w:r w:rsidRPr="002A1853">
              <w:rPr>
                <w:color w:val="auto"/>
                <w:sz w:val="24"/>
                <w:szCs w:val="24"/>
              </w:rPr>
              <w:t>В 2016 году в рамках реализации проекта  оформлены земельные участки, собрана исходно-разрешительная документация, завершено проектирование, получено положительное заключение экспертизы по проектной документации и разрешение на строительство, начато строительство. Реализация проекта продолжается</w:t>
            </w:r>
          </w:p>
        </w:tc>
        <w:tc>
          <w:tcPr>
            <w:tcW w:w="2127" w:type="dxa"/>
          </w:tcPr>
          <w:p w:rsidR="002A1853" w:rsidRPr="002A1853" w:rsidRDefault="002A1853" w:rsidP="002A1853">
            <w:pPr>
              <w:jc w:val="center"/>
              <w:rPr>
                <w:color w:val="auto"/>
                <w:sz w:val="24"/>
                <w:szCs w:val="24"/>
              </w:rPr>
            </w:pPr>
          </w:p>
        </w:tc>
      </w:tr>
      <w:tr w:rsidR="002A1853" w:rsidRPr="002A1853" w:rsidTr="00465A2E">
        <w:trPr>
          <w:trHeight w:val="413"/>
        </w:trPr>
        <w:tc>
          <w:tcPr>
            <w:tcW w:w="15310" w:type="dxa"/>
            <w:gridSpan w:val="4"/>
            <w:vAlign w:val="center"/>
          </w:tcPr>
          <w:p w:rsidR="002A1853" w:rsidRPr="002A1853" w:rsidRDefault="002A1853" w:rsidP="002A1853">
            <w:pPr>
              <w:ind w:firstLine="284"/>
              <w:jc w:val="center"/>
              <w:rPr>
                <w:b/>
                <w:color w:val="auto"/>
                <w:sz w:val="24"/>
                <w:szCs w:val="24"/>
              </w:rPr>
            </w:pPr>
            <w:r w:rsidRPr="002A1853">
              <w:rPr>
                <w:b/>
                <w:color w:val="auto"/>
                <w:sz w:val="24"/>
                <w:szCs w:val="24"/>
              </w:rPr>
              <w:t>Развитие туристско-рекреационного комплекса Забайкальского края</w:t>
            </w: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t>Разработка и реализация мероприятий по развитию туризма в Забайкальском крае</w:t>
            </w:r>
          </w:p>
        </w:tc>
        <w:tc>
          <w:tcPr>
            <w:tcW w:w="3827" w:type="dxa"/>
          </w:tcPr>
          <w:p w:rsidR="002A1853" w:rsidRPr="002A1853" w:rsidRDefault="002A1853" w:rsidP="002A1853">
            <w:pPr>
              <w:jc w:val="both"/>
              <w:rPr>
                <w:color w:val="auto"/>
                <w:sz w:val="23"/>
                <w:szCs w:val="23"/>
              </w:rPr>
            </w:pPr>
            <w:r w:rsidRPr="002A1853">
              <w:rPr>
                <w:b/>
                <w:bCs/>
                <w:sz w:val="24"/>
                <w:szCs w:val="24"/>
              </w:rPr>
              <w:t xml:space="preserve">Государственная программа Забайкальского края      «Развитие международной, внешнеэкономической </w:t>
            </w:r>
            <w:r w:rsidRPr="002A1853">
              <w:rPr>
                <w:b/>
                <w:bCs/>
                <w:sz w:val="24"/>
                <w:szCs w:val="24"/>
              </w:rPr>
              <w:lastRenderedPageBreak/>
              <w:t>деятельности и туризма в Забайкальском крае (2014–2020 годы)»</w:t>
            </w:r>
          </w:p>
        </w:tc>
        <w:tc>
          <w:tcPr>
            <w:tcW w:w="6095" w:type="dxa"/>
          </w:tcPr>
          <w:p w:rsidR="00207616" w:rsidRDefault="00207616" w:rsidP="00207616">
            <w:pPr>
              <w:jc w:val="both"/>
              <w:rPr>
                <w:color w:val="auto"/>
                <w:sz w:val="24"/>
                <w:szCs w:val="24"/>
              </w:rPr>
            </w:pPr>
            <w:r w:rsidRPr="004F34AE">
              <w:rPr>
                <w:b/>
                <w:spacing w:val="-6"/>
                <w:sz w:val="24"/>
                <w:szCs w:val="24"/>
              </w:rPr>
              <w:lastRenderedPageBreak/>
              <w:t xml:space="preserve">Ответственный исполнитель: </w:t>
            </w:r>
            <w:r>
              <w:rPr>
                <w:b/>
                <w:spacing w:val="-6"/>
                <w:sz w:val="24"/>
                <w:szCs w:val="24"/>
              </w:rPr>
              <w:t>Министерство международного сотрудничества и внешнеэкономических связей Забайкальского края</w:t>
            </w:r>
            <w:r w:rsidRPr="002A1853">
              <w:rPr>
                <w:color w:val="auto"/>
                <w:sz w:val="24"/>
                <w:szCs w:val="24"/>
              </w:rPr>
              <w:t xml:space="preserve"> </w:t>
            </w:r>
          </w:p>
          <w:p w:rsidR="002A1853" w:rsidRPr="0028786C" w:rsidRDefault="002A1853" w:rsidP="00207616">
            <w:pPr>
              <w:keepNext/>
              <w:keepLines/>
              <w:ind w:firstLine="57"/>
              <w:jc w:val="both"/>
              <w:rPr>
                <w:rFonts w:eastAsia="SimSun"/>
                <w:color w:val="auto"/>
                <w:sz w:val="24"/>
                <w:szCs w:val="24"/>
              </w:rPr>
            </w:pPr>
            <w:r w:rsidRPr="002A1853">
              <w:rPr>
                <w:rFonts w:eastAsia="SimSun"/>
                <w:color w:val="auto"/>
                <w:sz w:val="24"/>
                <w:szCs w:val="24"/>
              </w:rPr>
              <w:t xml:space="preserve">В 2016 году проведены мероприятия государственной </w:t>
            </w:r>
            <w:r w:rsidRPr="002A1853">
              <w:rPr>
                <w:rFonts w:eastAsia="SimSun"/>
                <w:color w:val="auto"/>
                <w:sz w:val="24"/>
                <w:szCs w:val="24"/>
              </w:rPr>
              <w:lastRenderedPageBreak/>
              <w:t>программы, направлен</w:t>
            </w:r>
            <w:r w:rsidR="00296BF4">
              <w:rPr>
                <w:rFonts w:eastAsia="SimSun"/>
                <w:color w:val="auto"/>
                <w:sz w:val="24"/>
                <w:szCs w:val="24"/>
              </w:rPr>
              <w:t>н</w:t>
            </w:r>
            <w:r w:rsidRPr="002A1853">
              <w:rPr>
                <w:rFonts w:eastAsia="SimSun"/>
                <w:color w:val="auto"/>
                <w:sz w:val="24"/>
                <w:szCs w:val="24"/>
              </w:rPr>
              <w:t>ы</w:t>
            </w:r>
            <w:r w:rsidR="00296BF4">
              <w:rPr>
                <w:rFonts w:eastAsia="SimSun"/>
                <w:color w:val="auto"/>
                <w:sz w:val="24"/>
                <w:szCs w:val="24"/>
              </w:rPr>
              <w:t xml:space="preserve">е </w:t>
            </w:r>
            <w:r w:rsidRPr="002A1853">
              <w:rPr>
                <w:rFonts w:eastAsia="SimSun"/>
                <w:color w:val="auto"/>
                <w:sz w:val="24"/>
                <w:szCs w:val="24"/>
              </w:rPr>
              <w:t xml:space="preserve">на системное, последовательное достижение цели и эффективную реализацию задач социально-экономического развития </w:t>
            </w:r>
            <w:r w:rsidRPr="0028786C">
              <w:rPr>
                <w:rFonts w:eastAsia="SimSun"/>
                <w:color w:val="auto"/>
                <w:sz w:val="24"/>
                <w:szCs w:val="24"/>
              </w:rPr>
              <w:t>Забайкальского края.</w:t>
            </w:r>
          </w:p>
          <w:p w:rsidR="002A1853" w:rsidRPr="0028786C" w:rsidRDefault="002A1853" w:rsidP="004A5B29">
            <w:pPr>
              <w:keepNext/>
              <w:keepLines/>
              <w:shd w:val="clear" w:color="auto" w:fill="FFFFFF"/>
              <w:ind w:left="19" w:firstLine="38"/>
              <w:jc w:val="both"/>
              <w:rPr>
                <w:bCs/>
                <w:sz w:val="24"/>
                <w:szCs w:val="24"/>
              </w:rPr>
            </w:pPr>
            <w:r w:rsidRPr="0028786C">
              <w:rPr>
                <w:rFonts w:eastAsia="SimSun"/>
                <w:color w:val="auto"/>
                <w:sz w:val="24"/>
                <w:szCs w:val="24"/>
              </w:rPr>
              <w:t>Показатели въездного туризма за 2016 год, более чем на 40</w:t>
            </w:r>
            <w:r w:rsidR="004A5B29" w:rsidRPr="0028786C">
              <w:rPr>
                <w:rFonts w:eastAsia="SimSun"/>
                <w:color w:val="auto"/>
                <w:sz w:val="24"/>
                <w:szCs w:val="24"/>
              </w:rPr>
              <w:t xml:space="preserve">,0 </w:t>
            </w:r>
            <w:r w:rsidRPr="0028786C">
              <w:rPr>
                <w:rFonts w:eastAsia="SimSun"/>
                <w:color w:val="auto"/>
                <w:sz w:val="24"/>
                <w:szCs w:val="24"/>
              </w:rPr>
              <w:t>% превысили итоги 2015 года, Забайкальский край посетило порядка 36</w:t>
            </w:r>
            <w:r w:rsidR="004A5B29" w:rsidRPr="0028786C">
              <w:rPr>
                <w:rFonts w:eastAsia="SimSun"/>
                <w:color w:val="auto"/>
                <w:sz w:val="24"/>
                <w:szCs w:val="24"/>
              </w:rPr>
              <w:t xml:space="preserve">,0 тыс. </w:t>
            </w:r>
            <w:r w:rsidRPr="0028786C">
              <w:rPr>
                <w:rFonts w:eastAsia="SimSun"/>
                <w:color w:val="auto"/>
                <w:sz w:val="24"/>
                <w:szCs w:val="24"/>
              </w:rPr>
              <w:t>граждан КНР (в 2015 году – 25023 чел</w:t>
            </w:r>
            <w:r w:rsidR="004A5B29" w:rsidRPr="0028786C">
              <w:rPr>
                <w:rFonts w:eastAsia="SimSun"/>
                <w:color w:val="auto"/>
                <w:sz w:val="24"/>
                <w:szCs w:val="24"/>
              </w:rPr>
              <w:t>овек</w:t>
            </w:r>
            <w:r w:rsidRPr="0028786C">
              <w:rPr>
                <w:rFonts w:eastAsia="SimSun"/>
                <w:color w:val="auto"/>
                <w:sz w:val="24"/>
                <w:szCs w:val="24"/>
              </w:rPr>
              <w:t>).</w:t>
            </w:r>
          </w:p>
          <w:p w:rsidR="002A1853" w:rsidRPr="002A1853" w:rsidRDefault="002A1853" w:rsidP="004A5B29">
            <w:pPr>
              <w:keepNext/>
              <w:keepLines/>
              <w:tabs>
                <w:tab w:val="left" w:pos="9354"/>
              </w:tabs>
              <w:autoSpaceDE w:val="0"/>
              <w:autoSpaceDN w:val="0"/>
              <w:adjustRightInd w:val="0"/>
              <w:ind w:right="-2" w:firstLine="57"/>
              <w:jc w:val="both"/>
              <w:rPr>
                <w:bCs/>
                <w:sz w:val="24"/>
                <w:szCs w:val="24"/>
              </w:rPr>
            </w:pPr>
            <w:r w:rsidRPr="0028786C">
              <w:rPr>
                <w:bCs/>
                <w:color w:val="auto"/>
                <w:sz w:val="24"/>
                <w:szCs w:val="24"/>
              </w:rPr>
              <w:t>В</w:t>
            </w:r>
            <w:r w:rsidRPr="0028786C">
              <w:rPr>
                <w:bCs/>
                <w:color w:val="FF0000"/>
                <w:sz w:val="24"/>
                <w:szCs w:val="24"/>
              </w:rPr>
              <w:t xml:space="preserve"> </w:t>
            </w:r>
            <w:r w:rsidRPr="0028786C">
              <w:rPr>
                <w:bCs/>
                <w:sz w:val="24"/>
                <w:szCs w:val="24"/>
              </w:rPr>
              <w:t>декабре 2016 года проведено плановое заседание Межведомственной комиссии при Министерстве МСВЭС</w:t>
            </w:r>
            <w:r w:rsidR="00296BF4" w:rsidRPr="0028786C">
              <w:rPr>
                <w:bCs/>
                <w:sz w:val="24"/>
                <w:szCs w:val="24"/>
              </w:rPr>
              <w:t xml:space="preserve"> Забайкальского края </w:t>
            </w:r>
            <w:r w:rsidRPr="0028786C">
              <w:rPr>
                <w:bCs/>
                <w:sz w:val="24"/>
                <w:szCs w:val="24"/>
              </w:rPr>
              <w:t>по определению списка туроператоров, имеющих</w:t>
            </w:r>
            <w:r w:rsidRPr="002A1853">
              <w:rPr>
                <w:bCs/>
                <w:sz w:val="24"/>
                <w:szCs w:val="24"/>
              </w:rPr>
              <w:t xml:space="preserve"> право осуществлять свою деятельность в рамках реализации Соглашения между Правительством Российской Федерации и Правительством Китайской Народной Республики о безвизовых групповых туристических поездках от 29 февраля 2000 года.</w:t>
            </w:r>
          </w:p>
          <w:p w:rsidR="002A1853" w:rsidRPr="002A1853" w:rsidRDefault="00296BF4" w:rsidP="00296BF4">
            <w:pPr>
              <w:keepNext/>
              <w:keepLines/>
              <w:tabs>
                <w:tab w:val="left" w:pos="709"/>
                <w:tab w:val="left" w:pos="9354"/>
              </w:tabs>
              <w:autoSpaceDE w:val="0"/>
              <w:autoSpaceDN w:val="0"/>
              <w:adjustRightInd w:val="0"/>
              <w:ind w:right="-2" w:firstLine="57"/>
              <w:jc w:val="both"/>
              <w:rPr>
                <w:bCs/>
                <w:sz w:val="24"/>
                <w:szCs w:val="24"/>
              </w:rPr>
            </w:pPr>
            <w:r>
              <w:rPr>
                <w:bCs/>
                <w:sz w:val="24"/>
                <w:szCs w:val="24"/>
              </w:rPr>
              <w:t xml:space="preserve">В </w:t>
            </w:r>
            <w:r w:rsidR="002A1853" w:rsidRPr="002A1853">
              <w:rPr>
                <w:bCs/>
                <w:sz w:val="24"/>
                <w:szCs w:val="24"/>
              </w:rPr>
              <w:t>декабре 2016 года организованы и проведены два вебинара для представителей турбизнеса Забайкальского края в связи с изменениями в законодательстве о туристской деятельности.</w:t>
            </w:r>
          </w:p>
          <w:p w:rsidR="002A1853" w:rsidRPr="002A1853" w:rsidRDefault="002A1853" w:rsidP="00296BF4">
            <w:pPr>
              <w:keepNext/>
              <w:keepLines/>
              <w:tabs>
                <w:tab w:val="left" w:pos="709"/>
                <w:tab w:val="left" w:pos="9354"/>
              </w:tabs>
              <w:autoSpaceDE w:val="0"/>
              <w:autoSpaceDN w:val="0"/>
              <w:adjustRightInd w:val="0"/>
              <w:ind w:right="-2" w:firstLine="57"/>
              <w:jc w:val="both"/>
              <w:rPr>
                <w:rFonts w:eastAsia="Arial Unicode MS"/>
                <w:color w:val="auto"/>
                <w:sz w:val="24"/>
                <w:szCs w:val="24"/>
              </w:rPr>
            </w:pPr>
            <w:r w:rsidRPr="002A1853">
              <w:rPr>
                <w:bCs/>
                <w:sz w:val="24"/>
                <w:szCs w:val="24"/>
              </w:rPr>
              <w:t>В течение года проводилось информирование и консультирование представителей турбизнеса края по вопросам организации деятельности в сфере туризма, развития туристической отрасли, регулярно осуществлялось оказание консультативной, методической и практической помощи органам местного самоуправления по вопросам разработки и реализации проектов и мероприятий по развитию туризма, создания и функционирования туристской инфраструктуры.</w:t>
            </w:r>
            <w:r w:rsidRPr="002A1853">
              <w:rPr>
                <w:bCs/>
                <w:sz w:val="24"/>
                <w:szCs w:val="24"/>
              </w:rPr>
              <w:tab/>
              <w:t>В соответствии с госпрограммой проведен ряд мероприятий в сфере туризма, в том числе международных на территории Забайкальского края, с участием субъектов туристского рынка.</w:t>
            </w:r>
          </w:p>
          <w:p w:rsidR="002A1853" w:rsidRPr="002A1853" w:rsidRDefault="002A1853" w:rsidP="00296BF4">
            <w:pPr>
              <w:keepNext/>
              <w:keepLines/>
              <w:tabs>
                <w:tab w:val="left" w:pos="709"/>
                <w:tab w:val="left" w:pos="9354"/>
              </w:tabs>
              <w:autoSpaceDE w:val="0"/>
              <w:autoSpaceDN w:val="0"/>
              <w:adjustRightInd w:val="0"/>
              <w:ind w:right="-2" w:firstLine="57"/>
              <w:jc w:val="both"/>
              <w:rPr>
                <w:bCs/>
                <w:sz w:val="24"/>
                <w:szCs w:val="24"/>
              </w:rPr>
            </w:pPr>
            <w:r w:rsidRPr="002A1853">
              <w:rPr>
                <w:bCs/>
                <w:sz w:val="24"/>
                <w:szCs w:val="24"/>
              </w:rPr>
              <w:t xml:space="preserve">В мае 2016 года проведена фотовыставка и выставка туристических ресурсов края «Удивительное Забайкалье», призванная продемонстрировать туристическую привлекательность региона и </w:t>
            </w:r>
            <w:r w:rsidRPr="002A1853">
              <w:rPr>
                <w:bCs/>
                <w:sz w:val="24"/>
                <w:szCs w:val="24"/>
              </w:rPr>
              <w:lastRenderedPageBreak/>
              <w:t xml:space="preserve">способствовать популяризации внутреннего и въездного туризма в крае. </w:t>
            </w:r>
          </w:p>
          <w:p w:rsidR="002A1853" w:rsidRPr="002A1853" w:rsidRDefault="002A1853" w:rsidP="00296BF4">
            <w:pPr>
              <w:keepNext/>
              <w:keepLines/>
              <w:tabs>
                <w:tab w:val="left" w:pos="709"/>
                <w:tab w:val="left" w:pos="9354"/>
              </w:tabs>
              <w:autoSpaceDE w:val="0"/>
              <w:autoSpaceDN w:val="0"/>
              <w:adjustRightInd w:val="0"/>
              <w:ind w:right="-2" w:firstLine="57"/>
              <w:jc w:val="both"/>
              <w:rPr>
                <w:bCs/>
                <w:sz w:val="24"/>
                <w:szCs w:val="24"/>
              </w:rPr>
            </w:pPr>
            <w:r w:rsidRPr="002A1853">
              <w:rPr>
                <w:bCs/>
                <w:sz w:val="24"/>
                <w:szCs w:val="24"/>
              </w:rPr>
              <w:t xml:space="preserve">Оказано содействие в подготовке и проведении автопробега «Краевидение» по территории Забайкальского края в июне 2016 года. Цель </w:t>
            </w:r>
            <w:r w:rsidR="00296BF4" w:rsidRPr="002A1853">
              <w:rPr>
                <w:rFonts w:eastAsia="SimSun"/>
                <w:color w:val="auto"/>
                <w:sz w:val="24"/>
                <w:szCs w:val="24"/>
              </w:rPr>
              <w:t>–</w:t>
            </w:r>
            <w:r w:rsidRPr="002A1853">
              <w:rPr>
                <w:bCs/>
                <w:sz w:val="24"/>
                <w:szCs w:val="24"/>
              </w:rPr>
              <w:t xml:space="preserve"> положительное позиционирование региона, как территории для развития внутреннего туризма. Проект позволил ознакомить жителей края посредством радио, телевидения и интернет ресурсов с возможностью «путешествия выходного дня» по территории Забайкальского края. </w:t>
            </w:r>
          </w:p>
          <w:p w:rsidR="002A1853" w:rsidRPr="002A1853" w:rsidRDefault="002A1853" w:rsidP="00296BF4">
            <w:pPr>
              <w:keepNext/>
              <w:keepLines/>
              <w:tabs>
                <w:tab w:val="left" w:pos="709"/>
                <w:tab w:val="left" w:pos="9354"/>
              </w:tabs>
              <w:autoSpaceDE w:val="0"/>
              <w:autoSpaceDN w:val="0"/>
              <w:adjustRightInd w:val="0"/>
              <w:ind w:right="-2" w:firstLine="57"/>
              <w:jc w:val="both"/>
              <w:rPr>
                <w:bCs/>
                <w:sz w:val="24"/>
                <w:szCs w:val="24"/>
              </w:rPr>
            </w:pPr>
            <w:r w:rsidRPr="002A1853">
              <w:rPr>
                <w:bCs/>
                <w:sz w:val="24"/>
                <w:szCs w:val="24"/>
              </w:rPr>
              <w:t xml:space="preserve">В рамках регионального фестиваля «Я </w:t>
            </w:r>
            <w:r w:rsidR="00296BF4" w:rsidRPr="002A1853">
              <w:rPr>
                <w:rFonts w:eastAsia="SimSun"/>
                <w:color w:val="auto"/>
                <w:sz w:val="24"/>
                <w:szCs w:val="24"/>
              </w:rPr>
              <w:t>–</w:t>
            </w:r>
            <w:r w:rsidRPr="002A1853">
              <w:rPr>
                <w:bCs/>
                <w:sz w:val="24"/>
                <w:szCs w:val="24"/>
              </w:rPr>
              <w:t xml:space="preserve"> забайкалец, мы – Забайкалье»</w:t>
            </w:r>
            <w:r w:rsidR="00296BF4">
              <w:rPr>
                <w:bCs/>
                <w:sz w:val="24"/>
                <w:szCs w:val="24"/>
              </w:rPr>
              <w:t xml:space="preserve"> </w:t>
            </w:r>
            <w:r w:rsidRPr="002A1853">
              <w:rPr>
                <w:bCs/>
                <w:sz w:val="24"/>
                <w:szCs w:val="24"/>
              </w:rPr>
              <w:t xml:space="preserve"> в сентябре 2016 года</w:t>
            </w:r>
            <w:r w:rsidR="00296BF4">
              <w:rPr>
                <w:bCs/>
                <w:sz w:val="24"/>
                <w:szCs w:val="24"/>
              </w:rPr>
              <w:t xml:space="preserve"> </w:t>
            </w:r>
            <w:r w:rsidRPr="002A1853">
              <w:rPr>
                <w:bCs/>
                <w:sz w:val="24"/>
                <w:szCs w:val="24"/>
              </w:rPr>
              <w:t xml:space="preserve"> проведена выставка туристических ресурсов Забайкальского края и фотовыставка «Удивительное Забайкалье».</w:t>
            </w:r>
          </w:p>
          <w:p w:rsidR="002A1853" w:rsidRPr="002A1853" w:rsidRDefault="002A1853" w:rsidP="00296BF4">
            <w:pPr>
              <w:keepNext/>
              <w:keepLines/>
              <w:tabs>
                <w:tab w:val="left" w:pos="709"/>
                <w:tab w:val="left" w:pos="9354"/>
              </w:tabs>
              <w:autoSpaceDE w:val="0"/>
              <w:autoSpaceDN w:val="0"/>
              <w:adjustRightInd w:val="0"/>
              <w:ind w:right="-2"/>
              <w:jc w:val="both"/>
              <w:rPr>
                <w:bCs/>
                <w:sz w:val="24"/>
                <w:szCs w:val="24"/>
              </w:rPr>
            </w:pPr>
            <w:r w:rsidRPr="002A1853">
              <w:rPr>
                <w:bCs/>
                <w:sz w:val="24"/>
                <w:szCs w:val="24"/>
              </w:rPr>
              <w:t xml:space="preserve">В рамках ХII Объединенного Торгово-экономического форума России, Монголии и Китая в августе 2016 года во Дворце молодежи «Мегаполис» состоялась переговорная площадка на тему: «Развитие туристического и санаторного – курортного потенциала территорий» с участием делегаций КНР и Монголии, на которой обсуждены основные направления развития внутреннего и въездного туризма в Забайкальском крае, перспективы развития санаторно-курортного комплекса региона. Проведена презентация проектов, направленных на популяризацию туризма в </w:t>
            </w:r>
            <w:r w:rsidR="00570506">
              <w:rPr>
                <w:bCs/>
                <w:sz w:val="24"/>
                <w:szCs w:val="24"/>
              </w:rPr>
              <w:t xml:space="preserve"> муниципальных районах «</w:t>
            </w:r>
            <w:r w:rsidRPr="002A1853">
              <w:rPr>
                <w:bCs/>
                <w:sz w:val="24"/>
                <w:szCs w:val="24"/>
              </w:rPr>
              <w:t>Красночикойск</w:t>
            </w:r>
            <w:r w:rsidR="00570506">
              <w:rPr>
                <w:bCs/>
                <w:sz w:val="24"/>
                <w:szCs w:val="24"/>
              </w:rPr>
              <w:t>ий район» «</w:t>
            </w:r>
            <w:r w:rsidRPr="002A1853">
              <w:rPr>
                <w:bCs/>
                <w:sz w:val="24"/>
                <w:szCs w:val="24"/>
              </w:rPr>
              <w:t>Каларск</w:t>
            </w:r>
            <w:r w:rsidR="00570506">
              <w:rPr>
                <w:bCs/>
                <w:sz w:val="24"/>
                <w:szCs w:val="24"/>
              </w:rPr>
              <w:t xml:space="preserve">ий </w:t>
            </w:r>
            <w:r w:rsidRPr="002A1853">
              <w:rPr>
                <w:bCs/>
                <w:sz w:val="24"/>
                <w:szCs w:val="24"/>
              </w:rPr>
              <w:t>район</w:t>
            </w:r>
            <w:r w:rsidR="00570506">
              <w:rPr>
                <w:bCs/>
                <w:sz w:val="24"/>
                <w:szCs w:val="24"/>
              </w:rPr>
              <w:t>»</w:t>
            </w:r>
            <w:r w:rsidRPr="002A1853">
              <w:rPr>
                <w:bCs/>
                <w:sz w:val="24"/>
                <w:szCs w:val="24"/>
              </w:rPr>
              <w:t>, презентация проекта международного детского туристического лагеря, выставка туристических ресурсов края. В мероприятиях форума приняло участие более 300 человек, в том числе 80 иностранных участников, представители торгово-промышленных палат и бизнеса из 12 сибирских регионов.</w:t>
            </w:r>
          </w:p>
          <w:p w:rsidR="002A1853" w:rsidRPr="002A1853" w:rsidRDefault="002A1853" w:rsidP="00570506">
            <w:pPr>
              <w:keepNext/>
              <w:keepLines/>
              <w:tabs>
                <w:tab w:val="left" w:pos="9354"/>
              </w:tabs>
              <w:autoSpaceDE w:val="0"/>
              <w:autoSpaceDN w:val="0"/>
              <w:adjustRightInd w:val="0"/>
              <w:ind w:right="-2" w:firstLine="57"/>
              <w:jc w:val="both"/>
              <w:rPr>
                <w:bCs/>
                <w:noProof/>
                <w:color w:val="auto"/>
                <w:kern w:val="28"/>
                <w:sz w:val="24"/>
                <w:szCs w:val="24"/>
                <w:lang w:eastAsia="zh-CN"/>
              </w:rPr>
            </w:pPr>
            <w:r w:rsidRPr="002A1853">
              <w:rPr>
                <w:rFonts w:eastAsia="Arial Unicode MS"/>
                <w:bCs/>
                <w:color w:val="auto"/>
                <w:kern w:val="28"/>
                <w:sz w:val="24"/>
                <w:szCs w:val="24"/>
              </w:rPr>
              <w:t>О</w:t>
            </w:r>
            <w:r w:rsidRPr="002A1853">
              <w:rPr>
                <w:bCs/>
                <w:noProof/>
                <w:color w:val="auto"/>
                <w:kern w:val="28"/>
                <w:sz w:val="24"/>
                <w:szCs w:val="24"/>
                <w:lang w:eastAsia="zh-CN"/>
              </w:rPr>
              <w:t xml:space="preserve">казано содействие в организации ознакомительного </w:t>
            </w:r>
            <w:r w:rsidRPr="002A1853">
              <w:rPr>
                <w:bCs/>
                <w:noProof/>
                <w:color w:val="auto"/>
                <w:kern w:val="28"/>
                <w:sz w:val="24"/>
                <w:szCs w:val="24"/>
                <w:lang w:eastAsia="zh-CN"/>
              </w:rPr>
              <w:lastRenderedPageBreak/>
              <w:t xml:space="preserve">тура представителей туроператоров КНР в рамках проекта «Великий чайный путь» на поезде по маршруту: Чита – Улан-Удэ – Иркутск – Красноярск – Новосибирск – Екатеринбург. </w:t>
            </w:r>
          </w:p>
          <w:p w:rsidR="002A1853" w:rsidRPr="002A1853" w:rsidRDefault="002A1853" w:rsidP="00570506">
            <w:pPr>
              <w:keepNext/>
              <w:keepLines/>
              <w:pBdr>
                <w:top w:val="none" w:sz="0" w:space="0" w:color="000000"/>
                <w:left w:val="none" w:sz="0" w:space="0" w:color="000000"/>
                <w:bottom w:val="none" w:sz="0" w:space="2" w:color="000000"/>
                <w:right w:val="none" w:sz="0" w:space="0" w:color="000000"/>
              </w:pBdr>
              <w:jc w:val="both"/>
              <w:rPr>
                <w:noProof/>
                <w:color w:val="auto"/>
                <w:sz w:val="24"/>
                <w:szCs w:val="24"/>
                <w:lang w:eastAsia="zh-CN"/>
              </w:rPr>
            </w:pPr>
            <w:r w:rsidRPr="002A1853">
              <w:rPr>
                <w:bCs/>
                <w:noProof/>
                <w:color w:val="auto"/>
                <w:kern w:val="28"/>
                <w:sz w:val="24"/>
                <w:szCs w:val="24"/>
                <w:lang w:eastAsia="zh-CN"/>
              </w:rPr>
              <w:t xml:space="preserve">В 2016 году организовано прохождение </w:t>
            </w:r>
            <w:r w:rsidRPr="002A1853">
              <w:rPr>
                <w:noProof/>
                <w:color w:val="auto"/>
                <w:sz w:val="24"/>
                <w:szCs w:val="24"/>
                <w:lang w:eastAsia="zh-CN"/>
              </w:rPr>
              <w:t>китайско-российских трансграничных туристических поездов «Великий чайный путь – Маньчжурия – Сибирь» по маршруту: Маньчжурия – Забайкальск –Чита – Улан-Удэ – Иркутск – Забайкальск – Маньчжурия с туристами – гражданами КНР в количестве 272 человека.</w:t>
            </w:r>
          </w:p>
          <w:p w:rsidR="002A1853" w:rsidRPr="002A1853" w:rsidRDefault="002A1853" w:rsidP="0028786C">
            <w:pPr>
              <w:keepNext/>
              <w:keepLines/>
              <w:shd w:val="clear" w:color="auto" w:fill="FFFFFF"/>
              <w:jc w:val="both"/>
              <w:rPr>
                <w:b/>
                <w:color w:val="auto"/>
                <w:sz w:val="24"/>
                <w:szCs w:val="24"/>
              </w:rPr>
            </w:pPr>
            <w:r w:rsidRPr="002A1853">
              <w:rPr>
                <w:bCs/>
                <w:sz w:val="24"/>
                <w:szCs w:val="24"/>
              </w:rPr>
              <w:t>В октябре 2016 года в Пекине делегация Забайкальского края по приглашению Народного Правительства АРВМ КНР приняла участие в торжественной церемонии создания международного туристического консорциума «Великий чайный путь», в который вошли 8 китайских провинций (Фуцзянь, Цзянси, Хунань, Хубэй, Хэнань, Хэбэй, Шаньси и АРВМ), столица Монголии – г.</w:t>
            </w:r>
            <w:r w:rsidR="00583D2D">
              <w:rPr>
                <w:bCs/>
                <w:sz w:val="24"/>
                <w:szCs w:val="24"/>
              </w:rPr>
              <w:t xml:space="preserve"> </w:t>
            </w:r>
            <w:r w:rsidRPr="002A1853">
              <w:rPr>
                <w:bCs/>
                <w:sz w:val="24"/>
                <w:szCs w:val="24"/>
              </w:rPr>
              <w:t>Улан-Батор и 3 субъекта Байкальского региона России – Забайкальский край, Республика Бурятия и Иркутская область</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w:t>
            </w:r>
            <w:r w:rsidRPr="0028786C">
              <w:rPr>
                <w:b/>
                <w:bCs/>
                <w:sz w:val="24"/>
                <w:szCs w:val="24"/>
              </w:rPr>
              <w:t>рограмм</w:t>
            </w:r>
            <w:r w:rsidRPr="002A1853">
              <w:rPr>
                <w:b/>
                <w:bCs/>
                <w:sz w:val="24"/>
                <w:szCs w:val="24"/>
              </w:rPr>
              <w:t>а Забайкальского края              «Социально-экономическое развитие Агинского Бурятского округа Забайкальского края на 2014–2020 годы»</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Развитие инфраструктуры туризма национального парка «Алханай»</w:t>
            </w:r>
          </w:p>
        </w:tc>
        <w:tc>
          <w:tcPr>
            <w:tcW w:w="6095" w:type="dxa"/>
          </w:tcPr>
          <w:p w:rsidR="00207616" w:rsidRDefault="00207616" w:rsidP="00207616">
            <w:pPr>
              <w:jc w:val="both"/>
              <w:rPr>
                <w:color w:val="auto"/>
                <w:sz w:val="24"/>
                <w:szCs w:val="24"/>
              </w:rPr>
            </w:pPr>
            <w:r w:rsidRPr="002C6CA7">
              <w:rPr>
                <w:b/>
                <w:spacing w:val="-6"/>
                <w:sz w:val="24"/>
                <w:szCs w:val="24"/>
              </w:rPr>
              <w:t>Ответственный</w:t>
            </w:r>
            <w:r w:rsidRPr="004F34AE">
              <w:rPr>
                <w:b/>
                <w:spacing w:val="-6"/>
                <w:sz w:val="24"/>
                <w:szCs w:val="24"/>
              </w:rPr>
              <w:t xml:space="preserve"> исполнитель: </w:t>
            </w:r>
            <w:r>
              <w:rPr>
                <w:b/>
                <w:spacing w:val="-6"/>
                <w:sz w:val="24"/>
                <w:szCs w:val="24"/>
              </w:rPr>
              <w:t>Администрация Агинского Бурятского округа Забайкальского края</w:t>
            </w:r>
            <w:r w:rsidRPr="002A1853">
              <w:rPr>
                <w:color w:val="auto"/>
                <w:sz w:val="24"/>
                <w:szCs w:val="24"/>
              </w:rPr>
              <w:t xml:space="preserve"> </w:t>
            </w:r>
          </w:p>
          <w:p w:rsidR="002A1853" w:rsidRPr="002A1853" w:rsidRDefault="002A1853" w:rsidP="004D7092">
            <w:pPr>
              <w:ind w:firstLine="57"/>
              <w:jc w:val="both"/>
              <w:rPr>
                <w:color w:val="auto"/>
                <w:sz w:val="24"/>
                <w:szCs w:val="24"/>
              </w:rPr>
            </w:pPr>
            <w:r w:rsidRPr="002A1853">
              <w:rPr>
                <w:color w:val="auto"/>
                <w:sz w:val="24"/>
                <w:szCs w:val="24"/>
              </w:rPr>
              <w:t>В 2016 году в рамках развития инфраструктуры национального парка «Алханай» произведено за счет внебюджетных источников:</w:t>
            </w:r>
          </w:p>
          <w:p w:rsidR="002A1853" w:rsidRPr="002A1853" w:rsidRDefault="002A1853" w:rsidP="004D7092">
            <w:pPr>
              <w:jc w:val="both"/>
              <w:rPr>
                <w:color w:val="auto"/>
                <w:sz w:val="24"/>
                <w:szCs w:val="24"/>
              </w:rPr>
            </w:pPr>
            <w:r w:rsidRPr="002A1853">
              <w:rPr>
                <w:color w:val="auto"/>
                <w:sz w:val="24"/>
                <w:szCs w:val="24"/>
              </w:rPr>
              <w:t>- подвод электролиний к 30 домикам;</w:t>
            </w:r>
          </w:p>
          <w:p w:rsidR="002A1853" w:rsidRPr="002A1853" w:rsidRDefault="002A1853" w:rsidP="004D7092">
            <w:pPr>
              <w:jc w:val="both"/>
              <w:rPr>
                <w:color w:val="auto"/>
                <w:sz w:val="24"/>
                <w:szCs w:val="24"/>
              </w:rPr>
            </w:pPr>
            <w:r w:rsidRPr="002A1853">
              <w:rPr>
                <w:color w:val="auto"/>
                <w:sz w:val="24"/>
                <w:szCs w:val="24"/>
              </w:rPr>
              <w:t xml:space="preserve">-обустройство экологических троп (деревянный настил) </w:t>
            </w:r>
            <w:r w:rsidR="004D7092" w:rsidRPr="002A1853">
              <w:rPr>
                <w:bCs/>
                <w:sz w:val="24"/>
                <w:szCs w:val="24"/>
              </w:rPr>
              <w:lastRenderedPageBreak/>
              <w:t>–</w:t>
            </w:r>
            <w:r w:rsidRPr="002A1853">
              <w:rPr>
                <w:color w:val="auto"/>
                <w:sz w:val="24"/>
                <w:szCs w:val="24"/>
              </w:rPr>
              <w:t xml:space="preserve"> 210 метров; </w:t>
            </w:r>
          </w:p>
          <w:p w:rsidR="002A1853" w:rsidRPr="002A1853" w:rsidRDefault="002A1853" w:rsidP="004D7092">
            <w:pPr>
              <w:jc w:val="both"/>
              <w:rPr>
                <w:color w:val="auto"/>
                <w:sz w:val="24"/>
                <w:szCs w:val="24"/>
              </w:rPr>
            </w:pPr>
            <w:r w:rsidRPr="002A1853">
              <w:rPr>
                <w:color w:val="auto"/>
                <w:sz w:val="24"/>
                <w:szCs w:val="24"/>
              </w:rPr>
              <w:t>- реконструкция 20 домиков;</w:t>
            </w:r>
            <w:r w:rsidR="004D7092">
              <w:rPr>
                <w:color w:val="auto"/>
                <w:sz w:val="24"/>
                <w:szCs w:val="24"/>
              </w:rPr>
              <w:t xml:space="preserve"> </w:t>
            </w:r>
          </w:p>
          <w:p w:rsidR="002A1853" w:rsidRPr="002A1853" w:rsidRDefault="002A1853" w:rsidP="004D7092">
            <w:pPr>
              <w:jc w:val="both"/>
              <w:rPr>
                <w:color w:val="auto"/>
                <w:sz w:val="24"/>
                <w:szCs w:val="24"/>
              </w:rPr>
            </w:pPr>
            <w:r w:rsidRPr="002A1853">
              <w:rPr>
                <w:color w:val="auto"/>
                <w:sz w:val="24"/>
                <w:szCs w:val="24"/>
              </w:rPr>
              <w:t>- строительство 8 павильонов для реализации продукции;</w:t>
            </w:r>
          </w:p>
          <w:p w:rsidR="002A1853" w:rsidRPr="002A1853" w:rsidRDefault="002A1853" w:rsidP="004D7092">
            <w:pPr>
              <w:ind w:firstLine="57"/>
              <w:jc w:val="both"/>
              <w:rPr>
                <w:b/>
                <w:color w:val="auto"/>
                <w:sz w:val="24"/>
                <w:szCs w:val="24"/>
              </w:rPr>
            </w:pPr>
            <w:r w:rsidRPr="002A1853">
              <w:rPr>
                <w:color w:val="auto"/>
                <w:sz w:val="24"/>
                <w:szCs w:val="24"/>
              </w:rPr>
              <w:t>- замена желобов, установка аншлагов</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lastRenderedPageBreak/>
              <w:t>Реализация комплекса мер по развитию въездного и внутреннего туризма на территории Забайкальского края</w:t>
            </w: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«Развитие международной, внешнеэкономической деятельности и туризма в Забайкальском крае (2014–2020 годы)»</w:t>
            </w:r>
          </w:p>
        </w:tc>
        <w:tc>
          <w:tcPr>
            <w:tcW w:w="6095" w:type="dxa"/>
          </w:tcPr>
          <w:p w:rsidR="00163188" w:rsidRDefault="00163188" w:rsidP="00163188">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международного сотрудничества и внешнеэкономических связей Забайкальского края</w:t>
            </w:r>
            <w:r w:rsidRPr="002A1853">
              <w:rPr>
                <w:color w:val="auto"/>
                <w:sz w:val="24"/>
                <w:szCs w:val="24"/>
              </w:rPr>
              <w:t xml:space="preserve"> </w:t>
            </w:r>
          </w:p>
          <w:p w:rsidR="002A1853" w:rsidRPr="002A1853" w:rsidRDefault="002A1853" w:rsidP="00833BB8">
            <w:pPr>
              <w:ind w:firstLine="57"/>
              <w:jc w:val="both"/>
              <w:rPr>
                <w:color w:val="auto"/>
                <w:sz w:val="24"/>
                <w:szCs w:val="24"/>
              </w:rPr>
            </w:pPr>
            <w:r w:rsidRPr="002A1853">
              <w:rPr>
                <w:color w:val="auto"/>
                <w:sz w:val="24"/>
                <w:szCs w:val="24"/>
              </w:rPr>
              <w:t>В апреле 2016 года в рамках XIII Республиканской выставки-ярмарки «Туризм и отдых в Бурятии</w:t>
            </w:r>
            <w:r w:rsidR="00833BB8">
              <w:rPr>
                <w:color w:val="auto"/>
                <w:sz w:val="24"/>
                <w:szCs w:val="24"/>
              </w:rPr>
              <w:t xml:space="preserve"> </w:t>
            </w:r>
            <w:r w:rsidR="00833BB8" w:rsidRPr="002A1853">
              <w:rPr>
                <w:bCs/>
                <w:sz w:val="24"/>
                <w:szCs w:val="24"/>
              </w:rPr>
              <w:t>–</w:t>
            </w:r>
            <w:r w:rsidR="00833BB8">
              <w:rPr>
                <w:bCs/>
                <w:sz w:val="24"/>
                <w:szCs w:val="24"/>
              </w:rPr>
              <w:t xml:space="preserve"> </w:t>
            </w:r>
            <w:r w:rsidRPr="002A1853">
              <w:rPr>
                <w:color w:val="auto"/>
                <w:sz w:val="24"/>
                <w:szCs w:val="24"/>
              </w:rPr>
              <w:t>2016» в</w:t>
            </w:r>
            <w:r w:rsidR="00583D2D">
              <w:rPr>
                <w:color w:val="auto"/>
                <w:sz w:val="24"/>
                <w:szCs w:val="24"/>
              </w:rPr>
              <w:t xml:space="preserve">    </w:t>
            </w:r>
            <w:r w:rsidRPr="002A1853">
              <w:rPr>
                <w:color w:val="auto"/>
                <w:sz w:val="24"/>
                <w:szCs w:val="24"/>
              </w:rPr>
              <w:t xml:space="preserve"> г.</w:t>
            </w:r>
            <w:r w:rsidR="00583D2D">
              <w:rPr>
                <w:color w:val="auto"/>
                <w:sz w:val="24"/>
                <w:szCs w:val="24"/>
              </w:rPr>
              <w:t xml:space="preserve"> </w:t>
            </w:r>
            <w:r w:rsidRPr="002A1853">
              <w:rPr>
                <w:color w:val="auto"/>
                <w:sz w:val="24"/>
                <w:szCs w:val="24"/>
              </w:rPr>
              <w:t xml:space="preserve">Улан-Удэ подписано Соглашение о сотрудничестве в сфере развития туризма между органами исполнительной власти в сфере туризма Республики Бурятия, Иркутской области, Забайкальского края. Подписан План мероприятий по реализации Соглашения о сотрудничестве в сфере туризма между Министерством экономики Республики Бурятия, </w:t>
            </w:r>
            <w:r w:rsidR="00833BB8">
              <w:rPr>
                <w:color w:val="auto"/>
                <w:sz w:val="24"/>
                <w:szCs w:val="24"/>
              </w:rPr>
              <w:t>А</w:t>
            </w:r>
            <w:r w:rsidRPr="002A1853">
              <w:rPr>
                <w:color w:val="auto"/>
                <w:sz w:val="24"/>
                <w:szCs w:val="24"/>
              </w:rPr>
              <w:t xml:space="preserve">гентством по туризму Иркутской области и Министерством МСВЭС Забайкальского края. </w:t>
            </w:r>
          </w:p>
          <w:p w:rsidR="002A1853" w:rsidRPr="002A1853" w:rsidRDefault="002A1853" w:rsidP="00833BB8">
            <w:pPr>
              <w:jc w:val="both"/>
              <w:rPr>
                <w:color w:val="auto"/>
                <w:sz w:val="24"/>
                <w:szCs w:val="24"/>
              </w:rPr>
            </w:pPr>
            <w:r w:rsidRPr="002A1853">
              <w:rPr>
                <w:color w:val="auto"/>
                <w:sz w:val="24"/>
                <w:szCs w:val="24"/>
              </w:rPr>
              <w:t xml:space="preserve">В сентябре 2016 года в рамках Восточного экономического форума в г. Владивосток делегация Забайкальского края приняла участие в подписании Соглашения между Министерством культуры Российской Федерации, Ростуризмом, высшими исполнительными органами государственной власти субъектов Российской Федерации, расположенных в пределах Дальневосточного и Сибирского федеральных округов, по реализации межрегионального туристского проекта «Восточное кольцо России». </w:t>
            </w:r>
          </w:p>
          <w:p w:rsidR="002A1853" w:rsidRPr="002A1853" w:rsidRDefault="002A1853" w:rsidP="00833BB8">
            <w:pPr>
              <w:jc w:val="both"/>
              <w:rPr>
                <w:b/>
                <w:color w:val="auto"/>
                <w:sz w:val="24"/>
                <w:szCs w:val="24"/>
              </w:rPr>
            </w:pPr>
            <w:r w:rsidRPr="002A1853">
              <w:rPr>
                <w:color w:val="auto"/>
                <w:sz w:val="24"/>
                <w:szCs w:val="24"/>
              </w:rPr>
              <w:t>В целях реализации соглашения между Забайкальским краем и АРВМ КНР, успешно реализуется международный проект для российских и китайских детей «Визиты юности, мира и дружбы». С каждой стороны в 2016 году в данном мероприятии приняли участие порядка 100 человек</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«Социально-экономическое развитие Агинского Бурятского округа Забайкальского края на 2014–2020 годы»</w:t>
            </w:r>
          </w:p>
        </w:tc>
        <w:tc>
          <w:tcPr>
            <w:tcW w:w="6095" w:type="dxa"/>
          </w:tcPr>
          <w:p w:rsidR="00402D60" w:rsidRDefault="00402D60" w:rsidP="00402D60">
            <w:pPr>
              <w:jc w:val="both"/>
              <w:rPr>
                <w:color w:val="auto"/>
                <w:sz w:val="24"/>
                <w:szCs w:val="24"/>
              </w:rPr>
            </w:pPr>
            <w:r w:rsidRPr="004F34AE">
              <w:rPr>
                <w:b/>
                <w:spacing w:val="-6"/>
                <w:sz w:val="24"/>
                <w:szCs w:val="24"/>
              </w:rPr>
              <w:t xml:space="preserve">Ответственный исполнитель: </w:t>
            </w:r>
            <w:r>
              <w:rPr>
                <w:b/>
                <w:spacing w:val="-6"/>
                <w:sz w:val="24"/>
                <w:szCs w:val="24"/>
              </w:rPr>
              <w:t>Администрация Агинского Бурятского округа Забайкальского края</w:t>
            </w:r>
            <w:r w:rsidRPr="002A1853">
              <w:rPr>
                <w:color w:val="auto"/>
                <w:sz w:val="24"/>
                <w:szCs w:val="24"/>
              </w:rPr>
              <w:t xml:space="preserve"> </w:t>
            </w:r>
          </w:p>
          <w:p w:rsidR="002A1853" w:rsidRPr="002A1853" w:rsidRDefault="002A1853" w:rsidP="00882ADC">
            <w:pPr>
              <w:jc w:val="both"/>
              <w:rPr>
                <w:b/>
                <w:color w:val="auto"/>
                <w:sz w:val="24"/>
                <w:szCs w:val="24"/>
              </w:rPr>
            </w:pPr>
            <w:r w:rsidRPr="002A1853">
              <w:rPr>
                <w:color w:val="auto"/>
                <w:sz w:val="24"/>
                <w:szCs w:val="24"/>
              </w:rPr>
              <w:t>В 2016 году общее количество отдохнувших в туристических базах Агинского Бурятского округа составило 37,6 тыс. человек, доля иностранных туристов и приезжающих на отдых в Агинский Бурятский округ из других регионов страны в 2016 году составила порядка 19</w:t>
            </w:r>
            <w:r w:rsidR="002978F3">
              <w:rPr>
                <w:color w:val="auto"/>
                <w:sz w:val="24"/>
                <w:szCs w:val="24"/>
              </w:rPr>
              <w:t>,0</w:t>
            </w:r>
            <w:r w:rsidRPr="002A1853">
              <w:rPr>
                <w:color w:val="auto"/>
                <w:sz w:val="24"/>
                <w:szCs w:val="24"/>
              </w:rPr>
              <w:t xml:space="preserve"> %</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t>Формирование положительного имиджа Забайкальского края на российском и мировом рынках туристских услуг, создание комфортной информационной среды для туристов</w:t>
            </w: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«Развитие международной, внешнеэкономической деятельности и туризма в Забайкальском крае (2014–2020 годы)»</w:t>
            </w:r>
          </w:p>
        </w:tc>
        <w:tc>
          <w:tcPr>
            <w:tcW w:w="6095" w:type="dxa"/>
          </w:tcPr>
          <w:p w:rsidR="002A1853" w:rsidRPr="002A1853" w:rsidRDefault="002A1853" w:rsidP="002A1853">
            <w:pPr>
              <w:ind w:firstLine="284"/>
              <w:jc w:val="center"/>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A71184">
            <w:pPr>
              <w:jc w:val="both"/>
              <w:rPr>
                <w:color w:val="auto"/>
                <w:sz w:val="23"/>
                <w:szCs w:val="23"/>
              </w:rPr>
            </w:pPr>
            <w:r w:rsidRPr="002A1853">
              <w:rPr>
                <w:sz w:val="24"/>
                <w:szCs w:val="24"/>
              </w:rPr>
              <w:t>Размещение информации о туристском потенциале Забайкальского края и перспективах развития отрасли в российских и зарубежных средствах массовой информации с использованием Интернет-ресурса</w:t>
            </w:r>
          </w:p>
        </w:tc>
        <w:tc>
          <w:tcPr>
            <w:tcW w:w="6095" w:type="dxa"/>
          </w:tcPr>
          <w:p w:rsidR="00402D60" w:rsidRDefault="00402D60" w:rsidP="00402D60">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международного сотрудничества и внешнеэкономических связей Забайкальского края</w:t>
            </w:r>
            <w:r w:rsidRPr="002A1853">
              <w:rPr>
                <w:color w:val="auto"/>
                <w:sz w:val="24"/>
                <w:szCs w:val="24"/>
              </w:rPr>
              <w:t xml:space="preserve"> </w:t>
            </w:r>
          </w:p>
          <w:p w:rsidR="002A1853" w:rsidRPr="002A1853" w:rsidRDefault="002A1853" w:rsidP="00D06A87">
            <w:pPr>
              <w:keepNext/>
              <w:keepLines/>
              <w:ind w:firstLine="57"/>
              <w:jc w:val="both"/>
              <w:rPr>
                <w:sz w:val="24"/>
                <w:szCs w:val="24"/>
                <w:shd w:val="clear" w:color="auto" w:fill="FFFFFF"/>
              </w:rPr>
            </w:pPr>
            <w:r w:rsidRPr="002A1853">
              <w:rPr>
                <w:color w:val="auto"/>
                <w:sz w:val="24"/>
                <w:szCs w:val="24"/>
              </w:rPr>
              <w:t>В рамках исполнения  поручения Президента Российской Федерации В.В.Путина на сайте Национального туристического портала  R</w:t>
            </w:r>
            <w:r w:rsidRPr="002A1853">
              <w:rPr>
                <w:color w:val="auto"/>
                <w:sz w:val="24"/>
                <w:szCs w:val="24"/>
                <w:lang w:val="en-US"/>
              </w:rPr>
              <w:t>u</w:t>
            </w:r>
            <w:r w:rsidRPr="002A1853">
              <w:rPr>
                <w:color w:val="auto"/>
                <w:sz w:val="24"/>
                <w:szCs w:val="24"/>
              </w:rPr>
              <w:t xml:space="preserve">ssia.Travel </w:t>
            </w:r>
            <w:r w:rsidR="00D06A87">
              <w:rPr>
                <w:color w:val="auto"/>
                <w:sz w:val="24"/>
                <w:szCs w:val="24"/>
              </w:rPr>
              <w:t xml:space="preserve"> </w:t>
            </w:r>
            <w:r w:rsidRPr="002A1853">
              <w:rPr>
                <w:color w:val="auto"/>
                <w:sz w:val="24"/>
                <w:szCs w:val="24"/>
              </w:rPr>
              <w:t>в</w:t>
            </w:r>
            <w:r w:rsidRPr="002A1853">
              <w:rPr>
                <w:sz w:val="24"/>
                <w:szCs w:val="24"/>
                <w:shd w:val="clear" w:color="auto" w:fill="FFFFFF"/>
              </w:rPr>
              <w:t xml:space="preserve"> раздел Забайкальского края добавлено необходимое количество объектов туристического показа в соответствии с планом, направленным в Ростуризм. Продолжалась работа по наполнению портала объектами туристического показа края. На сайте размещено 209 объектов туристического показа. </w:t>
            </w:r>
          </w:p>
          <w:p w:rsidR="002A1853" w:rsidRPr="002A1853" w:rsidRDefault="002A1853" w:rsidP="00D06A87">
            <w:pPr>
              <w:ind w:firstLine="57"/>
              <w:jc w:val="both"/>
              <w:rPr>
                <w:b/>
                <w:color w:val="auto"/>
                <w:sz w:val="24"/>
                <w:szCs w:val="24"/>
              </w:rPr>
            </w:pPr>
            <w:r w:rsidRPr="002A1853">
              <w:rPr>
                <w:sz w:val="24"/>
                <w:szCs w:val="24"/>
                <w:shd w:val="clear" w:color="auto" w:fill="FFFFFF"/>
              </w:rPr>
              <w:t xml:space="preserve">На официальном сайте Министерства МСВЭС Забайкальского края, в разделе «Туризм» размещена информация о туристическом потенциале края, организовано взаимодействие с туристическими организациями Забайкальского края в части </w:t>
            </w:r>
            <w:r w:rsidR="00D06A87">
              <w:rPr>
                <w:sz w:val="24"/>
                <w:szCs w:val="24"/>
                <w:shd w:val="clear" w:color="auto" w:fill="FFFFFF"/>
              </w:rPr>
              <w:t xml:space="preserve"> </w:t>
            </w:r>
            <w:r w:rsidRPr="002A1853">
              <w:rPr>
                <w:sz w:val="24"/>
                <w:szCs w:val="24"/>
                <w:shd w:val="clear" w:color="auto" w:fill="FFFFFF"/>
              </w:rPr>
              <w:t>размещени</w:t>
            </w:r>
            <w:r w:rsidR="00D06A87">
              <w:rPr>
                <w:sz w:val="24"/>
                <w:szCs w:val="24"/>
                <w:shd w:val="clear" w:color="auto" w:fill="FFFFFF"/>
              </w:rPr>
              <w:t>я</w:t>
            </w:r>
            <w:r w:rsidRPr="002A1853">
              <w:rPr>
                <w:sz w:val="24"/>
                <w:szCs w:val="24"/>
                <w:shd w:val="clear" w:color="auto" w:fill="FFFFFF"/>
              </w:rPr>
              <w:t xml:space="preserve"> на официальных сайтах туроператоров информации о </w:t>
            </w:r>
            <w:r w:rsidRPr="002A1853">
              <w:rPr>
                <w:sz w:val="24"/>
                <w:szCs w:val="24"/>
                <w:shd w:val="clear" w:color="auto" w:fill="FFFFFF"/>
              </w:rPr>
              <w:lastRenderedPageBreak/>
              <w:t>туристических объектах, расположенных на территории Забайкальского края</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«Социально-экономическое развитие Агинского Бурятского округа Забайкальского края на 2014–2020 годы»</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A71184">
            <w:pPr>
              <w:jc w:val="both"/>
              <w:rPr>
                <w:color w:val="auto"/>
                <w:sz w:val="23"/>
                <w:szCs w:val="23"/>
              </w:rPr>
            </w:pPr>
            <w:r w:rsidRPr="002A1853">
              <w:rPr>
                <w:sz w:val="24"/>
                <w:szCs w:val="24"/>
              </w:rPr>
              <w:t>Продвижение регионального туристского продукта на внутреннем и международном рынках</w:t>
            </w:r>
          </w:p>
        </w:tc>
        <w:tc>
          <w:tcPr>
            <w:tcW w:w="6095" w:type="dxa"/>
          </w:tcPr>
          <w:p w:rsidR="00402D60" w:rsidRDefault="00402D60" w:rsidP="00402D60">
            <w:pPr>
              <w:jc w:val="both"/>
              <w:rPr>
                <w:color w:val="auto"/>
                <w:sz w:val="24"/>
                <w:szCs w:val="24"/>
              </w:rPr>
            </w:pPr>
            <w:r w:rsidRPr="004F34AE">
              <w:rPr>
                <w:b/>
                <w:spacing w:val="-6"/>
                <w:sz w:val="24"/>
                <w:szCs w:val="24"/>
              </w:rPr>
              <w:t xml:space="preserve">Ответственный исполнитель: </w:t>
            </w:r>
            <w:r>
              <w:rPr>
                <w:b/>
                <w:spacing w:val="-6"/>
                <w:sz w:val="24"/>
                <w:szCs w:val="24"/>
              </w:rPr>
              <w:t>Администрация Агинского Бурятского округа Забайкальского края</w:t>
            </w:r>
            <w:r w:rsidRPr="002A1853">
              <w:rPr>
                <w:color w:val="auto"/>
                <w:sz w:val="24"/>
                <w:szCs w:val="24"/>
              </w:rPr>
              <w:t xml:space="preserve"> </w:t>
            </w:r>
          </w:p>
          <w:p w:rsidR="002A1853" w:rsidRPr="002A1853" w:rsidRDefault="002A1853" w:rsidP="00D06A87">
            <w:pPr>
              <w:ind w:firstLine="57"/>
              <w:jc w:val="both"/>
              <w:rPr>
                <w:b/>
                <w:color w:val="auto"/>
                <w:sz w:val="24"/>
                <w:szCs w:val="24"/>
              </w:rPr>
            </w:pPr>
            <w:r w:rsidRPr="002A1853">
              <w:rPr>
                <w:color w:val="auto"/>
                <w:sz w:val="24"/>
                <w:szCs w:val="24"/>
              </w:rPr>
              <w:t>С вводом безвизового режима увеличи</w:t>
            </w:r>
            <w:r w:rsidR="001969ED">
              <w:rPr>
                <w:color w:val="auto"/>
                <w:sz w:val="24"/>
                <w:szCs w:val="24"/>
              </w:rPr>
              <w:t>лся поток монгольских туристов из</w:t>
            </w:r>
            <w:r w:rsidRPr="002A1853">
              <w:rPr>
                <w:color w:val="auto"/>
                <w:sz w:val="24"/>
                <w:szCs w:val="24"/>
              </w:rPr>
              <w:t xml:space="preserve"> </w:t>
            </w:r>
            <w:proofErr w:type="spellStart"/>
            <w:r w:rsidRPr="002A1853">
              <w:rPr>
                <w:color w:val="auto"/>
                <w:sz w:val="24"/>
                <w:szCs w:val="24"/>
              </w:rPr>
              <w:t>Хэнтийского</w:t>
            </w:r>
            <w:proofErr w:type="spellEnd"/>
            <w:r w:rsidRPr="002A1853">
              <w:rPr>
                <w:color w:val="auto"/>
                <w:sz w:val="24"/>
                <w:szCs w:val="24"/>
              </w:rPr>
              <w:t xml:space="preserve"> и Восточного аймаков Монголии. Большой популярностью пользуются такие культовые места отдыха, как национальный парк «Алханай», здравницы «Зымка» и «Угсаахай», а также однодневные шоп-туры</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15310" w:type="dxa"/>
            <w:gridSpan w:val="4"/>
            <w:vAlign w:val="center"/>
          </w:tcPr>
          <w:p w:rsidR="002A1853" w:rsidRPr="002A1853" w:rsidRDefault="002A1853" w:rsidP="002A1853">
            <w:pPr>
              <w:ind w:firstLine="284"/>
              <w:jc w:val="center"/>
              <w:rPr>
                <w:b/>
                <w:color w:val="auto"/>
                <w:sz w:val="24"/>
                <w:szCs w:val="24"/>
              </w:rPr>
            </w:pPr>
            <w:r w:rsidRPr="002A1853">
              <w:rPr>
                <w:b/>
                <w:color w:val="auto"/>
                <w:sz w:val="24"/>
                <w:szCs w:val="24"/>
              </w:rPr>
              <w:t>Развитие малого и среднего пр</w:t>
            </w:r>
            <w:r w:rsidRPr="00CB00CF">
              <w:rPr>
                <w:b/>
                <w:color w:val="auto"/>
                <w:sz w:val="24"/>
                <w:szCs w:val="24"/>
              </w:rPr>
              <w:t>едпринимательства</w:t>
            </w:r>
          </w:p>
        </w:tc>
      </w:tr>
      <w:tr w:rsidR="002A1853" w:rsidRPr="002A1853" w:rsidTr="00465A2E">
        <w:trPr>
          <w:trHeight w:val="413"/>
        </w:trPr>
        <w:tc>
          <w:tcPr>
            <w:tcW w:w="3261" w:type="dxa"/>
            <w:vMerge w:val="restart"/>
          </w:tcPr>
          <w:p w:rsidR="002A1853" w:rsidRPr="002A1853" w:rsidRDefault="002A1853" w:rsidP="002A1853">
            <w:pPr>
              <w:jc w:val="both"/>
              <w:rPr>
                <w:color w:val="auto"/>
                <w:spacing w:val="-8"/>
                <w:sz w:val="24"/>
                <w:szCs w:val="24"/>
              </w:rPr>
            </w:pPr>
            <w:r w:rsidRPr="002A1853">
              <w:rPr>
                <w:sz w:val="24"/>
                <w:szCs w:val="24"/>
              </w:rPr>
              <w:t>Реализация мер экономического стимулирования субъектов малого и среднего предпринимательства, осуществляющих деятельность в Забайкальском крае, в целях повышения конкурентоспособности выпускаемой ими продукции</w:t>
            </w: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«Экономическое развитие»</w:t>
            </w:r>
          </w:p>
        </w:tc>
        <w:tc>
          <w:tcPr>
            <w:tcW w:w="6095" w:type="dxa"/>
          </w:tcPr>
          <w:p w:rsidR="002A1853" w:rsidRPr="002A1853" w:rsidRDefault="002A1853" w:rsidP="002A1853">
            <w:pPr>
              <w:ind w:firstLine="284"/>
              <w:jc w:val="center"/>
              <w:rPr>
                <w:b/>
                <w:color w:val="auto"/>
                <w:sz w:val="24"/>
                <w:szCs w:val="24"/>
              </w:rPr>
            </w:pPr>
          </w:p>
        </w:tc>
        <w:tc>
          <w:tcPr>
            <w:tcW w:w="2127" w:type="dxa"/>
          </w:tcPr>
          <w:p w:rsidR="002A1853" w:rsidRPr="002A1853" w:rsidRDefault="002A1853" w:rsidP="002A1853">
            <w:pPr>
              <w:jc w:val="center"/>
              <w:rPr>
                <w:b/>
                <w:color w:val="auto"/>
                <w:sz w:val="24"/>
                <w:szCs w:val="24"/>
              </w:rPr>
            </w:pPr>
          </w:p>
        </w:tc>
      </w:tr>
      <w:tr w:rsidR="00713659" w:rsidRPr="002A1853" w:rsidTr="00A71184">
        <w:trPr>
          <w:trHeight w:val="582"/>
        </w:trPr>
        <w:tc>
          <w:tcPr>
            <w:tcW w:w="3261" w:type="dxa"/>
            <w:vMerge/>
          </w:tcPr>
          <w:p w:rsidR="00713659" w:rsidRPr="002A1853" w:rsidRDefault="00713659" w:rsidP="002A1853">
            <w:pPr>
              <w:jc w:val="both"/>
              <w:rPr>
                <w:color w:val="auto"/>
                <w:spacing w:val="-8"/>
                <w:sz w:val="24"/>
                <w:szCs w:val="24"/>
              </w:rPr>
            </w:pPr>
          </w:p>
        </w:tc>
        <w:tc>
          <w:tcPr>
            <w:tcW w:w="3827" w:type="dxa"/>
          </w:tcPr>
          <w:p w:rsidR="00713659" w:rsidRPr="002A1853" w:rsidRDefault="00713659" w:rsidP="002A1853">
            <w:pPr>
              <w:jc w:val="both"/>
              <w:rPr>
                <w:color w:val="auto"/>
                <w:sz w:val="23"/>
                <w:szCs w:val="23"/>
              </w:rPr>
            </w:pPr>
            <w:r w:rsidRPr="002A1853">
              <w:rPr>
                <w:sz w:val="24"/>
                <w:szCs w:val="24"/>
              </w:rPr>
              <w:t xml:space="preserve">Подпрограмма «Развитие малого  и среднего предпринимательства»  </w:t>
            </w:r>
          </w:p>
        </w:tc>
        <w:tc>
          <w:tcPr>
            <w:tcW w:w="6095" w:type="dxa"/>
            <w:vMerge w:val="restart"/>
          </w:tcPr>
          <w:p w:rsidR="00713659" w:rsidRDefault="00713659" w:rsidP="00CB00CF">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экономического развития Забайкальского края</w:t>
            </w:r>
            <w:r w:rsidRPr="002A1853">
              <w:rPr>
                <w:color w:val="auto"/>
                <w:sz w:val="24"/>
                <w:szCs w:val="24"/>
              </w:rPr>
              <w:t xml:space="preserve"> </w:t>
            </w:r>
          </w:p>
          <w:p w:rsidR="00713659" w:rsidRPr="002A1853" w:rsidRDefault="00713659" w:rsidP="00CB00CF">
            <w:pPr>
              <w:jc w:val="both"/>
              <w:rPr>
                <w:sz w:val="24"/>
                <w:szCs w:val="24"/>
              </w:rPr>
            </w:pPr>
            <w:r w:rsidRPr="002A1853">
              <w:rPr>
                <w:sz w:val="24"/>
                <w:szCs w:val="24"/>
              </w:rPr>
              <w:t>В 2016 году на реализацию мероприятий было направлено 82,0 млн. рублей.</w:t>
            </w:r>
          </w:p>
          <w:p w:rsidR="00713659" w:rsidRPr="002A1853" w:rsidRDefault="00713659" w:rsidP="00FC000F">
            <w:pPr>
              <w:tabs>
                <w:tab w:val="left" w:pos="1080"/>
              </w:tabs>
              <w:autoSpaceDE w:val="0"/>
              <w:autoSpaceDN w:val="0"/>
              <w:adjustRightInd w:val="0"/>
              <w:jc w:val="both"/>
              <w:rPr>
                <w:sz w:val="24"/>
                <w:szCs w:val="24"/>
              </w:rPr>
            </w:pPr>
            <w:r w:rsidRPr="002A1853">
              <w:rPr>
                <w:sz w:val="24"/>
                <w:szCs w:val="24"/>
              </w:rPr>
              <w:t>Поддержка оказывалась:</w:t>
            </w:r>
          </w:p>
          <w:p w:rsidR="00713659" w:rsidRPr="002A1853" w:rsidRDefault="00713659" w:rsidP="00FC000F">
            <w:pPr>
              <w:jc w:val="both"/>
              <w:rPr>
                <w:sz w:val="24"/>
                <w:szCs w:val="24"/>
              </w:rPr>
            </w:pPr>
            <w:r w:rsidRPr="002A1853">
              <w:rPr>
                <w:sz w:val="24"/>
                <w:szCs w:val="24"/>
              </w:rPr>
              <w:t>- на возмещение части затрат (приобретение оборудования, уплат</w:t>
            </w:r>
            <w:r>
              <w:rPr>
                <w:sz w:val="24"/>
                <w:szCs w:val="24"/>
              </w:rPr>
              <w:t>а</w:t>
            </w:r>
            <w:r w:rsidRPr="002A1853">
              <w:rPr>
                <w:sz w:val="24"/>
                <w:szCs w:val="24"/>
              </w:rPr>
              <w:t xml:space="preserve"> первоначального взноса по договорам лизинга, процентов по кредитам, лизинговым платежам), понесенных в результате реализации инвестиционных проектов; </w:t>
            </w:r>
          </w:p>
          <w:p w:rsidR="00713659" w:rsidRPr="002A1853" w:rsidRDefault="00713659" w:rsidP="00FC000F">
            <w:pPr>
              <w:jc w:val="both"/>
              <w:rPr>
                <w:sz w:val="24"/>
                <w:szCs w:val="24"/>
              </w:rPr>
            </w:pPr>
            <w:r w:rsidRPr="002A1853">
              <w:rPr>
                <w:sz w:val="24"/>
                <w:szCs w:val="24"/>
              </w:rPr>
              <w:t>- социальному предпринимательству;</w:t>
            </w:r>
          </w:p>
          <w:p w:rsidR="00713659" w:rsidRPr="002A1853" w:rsidRDefault="00713659" w:rsidP="00FC000F">
            <w:pPr>
              <w:jc w:val="both"/>
              <w:rPr>
                <w:sz w:val="24"/>
                <w:szCs w:val="24"/>
              </w:rPr>
            </w:pPr>
            <w:r w:rsidRPr="002A1853">
              <w:rPr>
                <w:sz w:val="24"/>
                <w:szCs w:val="24"/>
              </w:rPr>
              <w:t>- начинающим субъектам малого предпринимательства.</w:t>
            </w:r>
          </w:p>
          <w:p w:rsidR="00713659" w:rsidRPr="002A1853" w:rsidRDefault="00713659" w:rsidP="00FC000F">
            <w:pPr>
              <w:jc w:val="both"/>
              <w:rPr>
                <w:sz w:val="24"/>
                <w:szCs w:val="24"/>
              </w:rPr>
            </w:pPr>
            <w:r w:rsidRPr="002A1853">
              <w:rPr>
                <w:sz w:val="24"/>
                <w:szCs w:val="24"/>
              </w:rPr>
              <w:t xml:space="preserve">Помимо прямой поддержки субъектам малого и среднего </w:t>
            </w:r>
            <w:r w:rsidRPr="002A1853">
              <w:rPr>
                <w:sz w:val="24"/>
                <w:szCs w:val="24"/>
              </w:rPr>
              <w:lastRenderedPageBreak/>
              <w:t>предпринимательства, бюджетные средства направлены:</w:t>
            </w:r>
          </w:p>
          <w:p w:rsidR="00713659" w:rsidRPr="002A1853" w:rsidRDefault="00713659" w:rsidP="00FC000F">
            <w:pPr>
              <w:jc w:val="both"/>
              <w:rPr>
                <w:sz w:val="24"/>
                <w:szCs w:val="24"/>
              </w:rPr>
            </w:pPr>
            <w:r w:rsidRPr="002A1853">
              <w:rPr>
                <w:sz w:val="24"/>
                <w:szCs w:val="24"/>
              </w:rPr>
              <w:t>- на софинансирование муниципальных программ монопрофильных населенных пунктов для предоставления грантов начинающим субъектам малого предпринимательства и субсидий на возмещение части фактических затрат на приобретение оборудования;</w:t>
            </w:r>
          </w:p>
          <w:p w:rsidR="00713659" w:rsidRPr="002A1853" w:rsidRDefault="00713659" w:rsidP="00FC000F">
            <w:pPr>
              <w:jc w:val="both"/>
              <w:rPr>
                <w:sz w:val="24"/>
                <w:szCs w:val="24"/>
              </w:rPr>
            </w:pPr>
            <w:r w:rsidRPr="002A1853">
              <w:rPr>
                <w:sz w:val="24"/>
                <w:szCs w:val="24"/>
              </w:rPr>
              <w:t>- на пополнение активов Гарантийного фонда.</w:t>
            </w:r>
          </w:p>
          <w:p w:rsidR="00713659" w:rsidRPr="002A1853" w:rsidRDefault="00713659" w:rsidP="00FC000F">
            <w:pPr>
              <w:keepNext/>
              <w:keepLines/>
              <w:jc w:val="both"/>
              <w:rPr>
                <w:sz w:val="24"/>
                <w:szCs w:val="24"/>
              </w:rPr>
            </w:pPr>
            <w:r w:rsidRPr="002A1853">
              <w:rPr>
                <w:sz w:val="24"/>
                <w:szCs w:val="24"/>
              </w:rPr>
              <w:t>Через Федеральное агентство по делам молодежи (Росмолодежь) было привлечено финансирование по программе молодежного бизнеса. В результате чего, свыше 1600 молодых забайкальцев приняли участие в программе «Ты – предприниматель», в рамках которой прошли обучение основам предпринимательства, часть из них уже открыли собственное дело. </w:t>
            </w:r>
          </w:p>
          <w:p w:rsidR="00713659" w:rsidRPr="002A1853" w:rsidRDefault="00713659" w:rsidP="00FC000F">
            <w:pPr>
              <w:tabs>
                <w:tab w:val="left" w:pos="0"/>
                <w:tab w:val="left" w:pos="1134"/>
              </w:tabs>
              <w:jc w:val="both"/>
              <w:rPr>
                <w:sz w:val="24"/>
                <w:szCs w:val="24"/>
              </w:rPr>
            </w:pPr>
            <w:r w:rsidRPr="002A1853">
              <w:rPr>
                <w:sz w:val="24"/>
                <w:szCs w:val="24"/>
              </w:rPr>
              <w:t xml:space="preserve"> Субсидия, предоставленная в 2016 году из федерального бюджета на государственную поддержку малого и среднего предпринимательства, освоена в полном объеме.</w:t>
            </w:r>
          </w:p>
          <w:p w:rsidR="00713659" w:rsidRPr="002A1853" w:rsidRDefault="00713659" w:rsidP="00FC000F">
            <w:pPr>
              <w:autoSpaceDE w:val="0"/>
              <w:autoSpaceDN w:val="0"/>
              <w:adjustRightInd w:val="0"/>
              <w:ind w:firstLine="57"/>
              <w:jc w:val="both"/>
              <w:rPr>
                <w:sz w:val="24"/>
                <w:szCs w:val="24"/>
              </w:rPr>
            </w:pPr>
            <w:r w:rsidRPr="002A1853">
              <w:rPr>
                <w:sz w:val="24"/>
                <w:szCs w:val="24"/>
              </w:rPr>
              <w:t xml:space="preserve">В результате реализации мероприятий подпрограммы: </w:t>
            </w:r>
          </w:p>
          <w:p w:rsidR="00713659" w:rsidRPr="002A1853" w:rsidRDefault="00713659" w:rsidP="00FC000F">
            <w:pPr>
              <w:suppressAutoHyphens/>
              <w:autoSpaceDE w:val="0"/>
              <w:autoSpaceDN w:val="0"/>
              <w:adjustRightInd w:val="0"/>
              <w:ind w:firstLine="57"/>
              <w:jc w:val="both"/>
              <w:rPr>
                <w:sz w:val="24"/>
                <w:szCs w:val="24"/>
              </w:rPr>
            </w:pPr>
            <w:r w:rsidRPr="002A1853">
              <w:rPr>
                <w:sz w:val="24"/>
                <w:szCs w:val="24"/>
              </w:rPr>
              <w:t>- количество  субъектов малого и среднего предпринимательства, получивших государственную поддержку составило 334 ед</w:t>
            </w:r>
            <w:r>
              <w:rPr>
                <w:sz w:val="24"/>
                <w:szCs w:val="24"/>
              </w:rPr>
              <w:t xml:space="preserve">иницы  </w:t>
            </w:r>
            <w:r w:rsidRPr="002A1853">
              <w:rPr>
                <w:sz w:val="24"/>
                <w:szCs w:val="24"/>
              </w:rPr>
              <w:t xml:space="preserve">(с учетом реализации мероприятия по поддержке и развитию молодежного предпринимательства); </w:t>
            </w:r>
          </w:p>
          <w:p w:rsidR="00713659" w:rsidRPr="002A1853" w:rsidRDefault="00713659" w:rsidP="00FC000F">
            <w:pPr>
              <w:suppressAutoHyphens/>
              <w:autoSpaceDE w:val="0"/>
              <w:autoSpaceDN w:val="0"/>
              <w:adjustRightInd w:val="0"/>
              <w:ind w:firstLine="57"/>
              <w:jc w:val="both"/>
              <w:rPr>
                <w:sz w:val="24"/>
                <w:szCs w:val="24"/>
              </w:rPr>
            </w:pPr>
            <w:r w:rsidRPr="002A1853">
              <w:rPr>
                <w:sz w:val="24"/>
                <w:szCs w:val="24"/>
              </w:rPr>
              <w:t xml:space="preserve">-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 – </w:t>
            </w:r>
            <w:r>
              <w:rPr>
                <w:sz w:val="24"/>
                <w:szCs w:val="24"/>
              </w:rPr>
              <w:t xml:space="preserve">      </w:t>
            </w:r>
            <w:r w:rsidRPr="002A1853">
              <w:rPr>
                <w:sz w:val="24"/>
                <w:szCs w:val="24"/>
              </w:rPr>
              <w:t>408 ед</w:t>
            </w:r>
            <w:r>
              <w:rPr>
                <w:sz w:val="24"/>
                <w:szCs w:val="24"/>
              </w:rPr>
              <w:t>иниц</w:t>
            </w:r>
            <w:r w:rsidRPr="002A1853">
              <w:rPr>
                <w:sz w:val="24"/>
                <w:szCs w:val="24"/>
              </w:rPr>
              <w:t>;</w:t>
            </w:r>
          </w:p>
          <w:p w:rsidR="00713659" w:rsidRPr="002A1853" w:rsidRDefault="00713659" w:rsidP="00FC000F">
            <w:pPr>
              <w:suppressAutoHyphens/>
              <w:autoSpaceDE w:val="0"/>
              <w:autoSpaceDN w:val="0"/>
              <w:adjustRightInd w:val="0"/>
              <w:ind w:firstLine="57"/>
              <w:jc w:val="both"/>
              <w:rPr>
                <w:sz w:val="24"/>
                <w:szCs w:val="24"/>
              </w:rPr>
            </w:pPr>
            <w:r w:rsidRPr="002A1853">
              <w:rPr>
                <w:sz w:val="24"/>
                <w:szCs w:val="24"/>
              </w:rPr>
              <w:t>- количество субъектов малого и среднего предпринимательства (включая индивидуальных предпринимателей) в расчете на 1 тыс. человек населения Забайкальского края – 31 ед</w:t>
            </w:r>
            <w:r>
              <w:rPr>
                <w:sz w:val="24"/>
                <w:szCs w:val="24"/>
              </w:rPr>
              <w:t xml:space="preserve">иница </w:t>
            </w:r>
            <w:r w:rsidRPr="002A1853">
              <w:rPr>
                <w:sz w:val="24"/>
                <w:szCs w:val="24"/>
              </w:rPr>
              <w:t xml:space="preserve"> (оценка Минэкономразвития Забайкальского края); </w:t>
            </w:r>
          </w:p>
          <w:p w:rsidR="00713659" w:rsidRPr="002A1853" w:rsidRDefault="00713659" w:rsidP="00FC000F">
            <w:pPr>
              <w:ind w:firstLine="57"/>
              <w:jc w:val="both"/>
              <w:rPr>
                <w:b/>
                <w:color w:val="auto"/>
                <w:sz w:val="24"/>
                <w:szCs w:val="24"/>
              </w:rPr>
            </w:pPr>
            <w:r w:rsidRPr="002A1853">
              <w:rPr>
                <w:sz w:val="24"/>
                <w:szCs w:val="24"/>
              </w:rPr>
              <w:lastRenderedPageBreak/>
              <w:t>- доля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общей численности занятых в экономике – 22,2 % (оценка Минэкономразвития Забайкальского края)</w:t>
            </w:r>
          </w:p>
        </w:tc>
        <w:tc>
          <w:tcPr>
            <w:tcW w:w="2127" w:type="dxa"/>
            <w:vMerge w:val="restart"/>
          </w:tcPr>
          <w:p w:rsidR="00713659" w:rsidRPr="002A1853" w:rsidRDefault="00713659" w:rsidP="002A1853">
            <w:pPr>
              <w:jc w:val="both"/>
              <w:rPr>
                <w:b/>
                <w:color w:val="auto"/>
                <w:sz w:val="24"/>
                <w:szCs w:val="24"/>
              </w:rPr>
            </w:pPr>
          </w:p>
        </w:tc>
      </w:tr>
      <w:tr w:rsidR="00713659" w:rsidRPr="002A1853" w:rsidTr="00465A2E">
        <w:trPr>
          <w:trHeight w:val="413"/>
        </w:trPr>
        <w:tc>
          <w:tcPr>
            <w:tcW w:w="3261" w:type="dxa"/>
            <w:vMerge/>
          </w:tcPr>
          <w:p w:rsidR="00713659" w:rsidRPr="002A1853" w:rsidRDefault="00713659" w:rsidP="002A1853">
            <w:pPr>
              <w:jc w:val="both"/>
              <w:rPr>
                <w:color w:val="auto"/>
                <w:spacing w:val="-8"/>
                <w:sz w:val="24"/>
                <w:szCs w:val="24"/>
              </w:rPr>
            </w:pPr>
          </w:p>
        </w:tc>
        <w:tc>
          <w:tcPr>
            <w:tcW w:w="3827" w:type="dxa"/>
          </w:tcPr>
          <w:p w:rsidR="00713659" w:rsidRPr="002A1853" w:rsidRDefault="00713659" w:rsidP="00A71184">
            <w:pPr>
              <w:jc w:val="both"/>
              <w:rPr>
                <w:color w:val="auto"/>
                <w:sz w:val="23"/>
                <w:szCs w:val="23"/>
              </w:rPr>
            </w:pPr>
            <w:r w:rsidRPr="002A1853">
              <w:rPr>
                <w:sz w:val="24"/>
                <w:szCs w:val="24"/>
              </w:rPr>
              <w:t>Финансовая поддержка субъектов малого и среднего предпринимательства</w:t>
            </w:r>
          </w:p>
        </w:tc>
        <w:tc>
          <w:tcPr>
            <w:tcW w:w="6095" w:type="dxa"/>
            <w:vMerge/>
          </w:tcPr>
          <w:p w:rsidR="00713659" w:rsidRPr="002A1853" w:rsidRDefault="00713659" w:rsidP="00FC000F">
            <w:pPr>
              <w:ind w:firstLine="57"/>
              <w:jc w:val="both"/>
              <w:rPr>
                <w:b/>
                <w:color w:val="auto"/>
                <w:sz w:val="24"/>
                <w:szCs w:val="24"/>
              </w:rPr>
            </w:pPr>
          </w:p>
        </w:tc>
        <w:tc>
          <w:tcPr>
            <w:tcW w:w="2127" w:type="dxa"/>
            <w:vMerge/>
          </w:tcPr>
          <w:p w:rsidR="00713659" w:rsidRPr="002A1853" w:rsidRDefault="00713659" w:rsidP="002A1853">
            <w:pPr>
              <w:jc w:val="both"/>
              <w:rPr>
                <w:b/>
                <w:color w:val="auto"/>
                <w:sz w:val="24"/>
                <w:szCs w:val="24"/>
              </w:rPr>
            </w:pPr>
          </w:p>
        </w:tc>
      </w:tr>
      <w:tr w:rsidR="002A1853" w:rsidRPr="002A1853" w:rsidTr="00465A2E">
        <w:trPr>
          <w:trHeight w:val="413"/>
        </w:trPr>
        <w:tc>
          <w:tcPr>
            <w:tcW w:w="15310" w:type="dxa"/>
            <w:gridSpan w:val="4"/>
            <w:vAlign w:val="center"/>
          </w:tcPr>
          <w:p w:rsidR="002A1853" w:rsidRPr="002A1853" w:rsidRDefault="002A1853" w:rsidP="002A1853">
            <w:pPr>
              <w:ind w:firstLine="284"/>
              <w:jc w:val="center"/>
              <w:rPr>
                <w:b/>
                <w:color w:val="auto"/>
                <w:sz w:val="24"/>
                <w:szCs w:val="24"/>
              </w:rPr>
            </w:pPr>
            <w:r w:rsidRPr="002A1853">
              <w:rPr>
                <w:b/>
                <w:color w:val="auto"/>
                <w:sz w:val="24"/>
                <w:szCs w:val="24"/>
              </w:rPr>
              <w:lastRenderedPageBreak/>
              <w:t xml:space="preserve">Инновационное развитие </w:t>
            </w:r>
          </w:p>
        </w:tc>
      </w:tr>
      <w:tr w:rsidR="002A1853" w:rsidRPr="002A1853" w:rsidTr="00465A2E">
        <w:trPr>
          <w:trHeight w:val="413"/>
        </w:trPr>
        <w:tc>
          <w:tcPr>
            <w:tcW w:w="3261" w:type="dxa"/>
            <w:vMerge w:val="restart"/>
          </w:tcPr>
          <w:p w:rsidR="002A1853" w:rsidRPr="002A1853" w:rsidRDefault="002A1853" w:rsidP="002A1853">
            <w:pPr>
              <w:jc w:val="both"/>
              <w:rPr>
                <w:sz w:val="24"/>
                <w:szCs w:val="24"/>
              </w:rPr>
            </w:pPr>
            <w:r w:rsidRPr="002A1853">
              <w:rPr>
                <w:sz w:val="24"/>
                <w:szCs w:val="24"/>
              </w:rPr>
              <w:t>Разработка и реализация комплекса мер по модернизации основных фондов и повышению производительности труда в базовых отраслях экономики Забайкальского края</w:t>
            </w:r>
          </w:p>
        </w:tc>
        <w:tc>
          <w:tcPr>
            <w:tcW w:w="3827" w:type="dxa"/>
          </w:tcPr>
          <w:p w:rsidR="002A1853" w:rsidRPr="002A1853" w:rsidRDefault="002A1853" w:rsidP="002A1853">
            <w:pPr>
              <w:jc w:val="both"/>
              <w:rPr>
                <w:b/>
                <w:sz w:val="24"/>
                <w:szCs w:val="24"/>
              </w:rPr>
            </w:pPr>
            <w:r w:rsidRPr="002A1853">
              <w:rPr>
                <w:b/>
                <w:sz w:val="24"/>
                <w:szCs w:val="24"/>
              </w:rPr>
              <w:t>Государственная программа Забайкальского края «Экономическое развитие»</w:t>
            </w:r>
          </w:p>
          <w:p w:rsidR="002A1853" w:rsidRPr="002A1853" w:rsidRDefault="002A1853" w:rsidP="002A1853">
            <w:pPr>
              <w:jc w:val="both"/>
              <w:rPr>
                <w:sz w:val="24"/>
                <w:szCs w:val="24"/>
              </w:rPr>
            </w:pPr>
          </w:p>
        </w:tc>
        <w:tc>
          <w:tcPr>
            <w:tcW w:w="6095" w:type="dxa"/>
          </w:tcPr>
          <w:p w:rsidR="002A1853" w:rsidRPr="002A1853" w:rsidRDefault="002A1853" w:rsidP="002A1853">
            <w:pPr>
              <w:ind w:firstLine="284"/>
              <w:jc w:val="both"/>
              <w:rPr>
                <w:b/>
                <w:color w:val="auto"/>
                <w:sz w:val="24"/>
                <w:szCs w:val="24"/>
              </w:rPr>
            </w:pPr>
          </w:p>
        </w:tc>
        <w:tc>
          <w:tcPr>
            <w:tcW w:w="2127" w:type="dxa"/>
            <w:vMerge w:val="restart"/>
          </w:tcPr>
          <w:p w:rsidR="002A1853" w:rsidRPr="002A1853" w:rsidRDefault="002A1853" w:rsidP="002A1853">
            <w:pPr>
              <w:jc w:val="both"/>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sz w:val="24"/>
                <w:szCs w:val="24"/>
              </w:rPr>
            </w:pPr>
          </w:p>
        </w:tc>
        <w:tc>
          <w:tcPr>
            <w:tcW w:w="3827" w:type="dxa"/>
          </w:tcPr>
          <w:p w:rsidR="002A1853" w:rsidRPr="002A1853" w:rsidRDefault="002A1853" w:rsidP="002A1853">
            <w:pPr>
              <w:jc w:val="both"/>
              <w:rPr>
                <w:sz w:val="24"/>
                <w:szCs w:val="24"/>
              </w:rPr>
            </w:pPr>
            <w:r w:rsidRPr="002A1853">
              <w:rPr>
                <w:sz w:val="24"/>
                <w:szCs w:val="24"/>
              </w:rPr>
              <w:t>Подпрограмма «Стимулирование инновационного развития».</w:t>
            </w:r>
          </w:p>
        </w:tc>
        <w:tc>
          <w:tcPr>
            <w:tcW w:w="6095" w:type="dxa"/>
          </w:tcPr>
          <w:p w:rsidR="006B7C7B" w:rsidRDefault="006B7C7B" w:rsidP="006B7C7B">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экономического развития Забайкальского края</w:t>
            </w:r>
            <w:r w:rsidRPr="002A1853">
              <w:rPr>
                <w:color w:val="auto"/>
                <w:sz w:val="24"/>
                <w:szCs w:val="24"/>
              </w:rPr>
              <w:t xml:space="preserve"> </w:t>
            </w:r>
          </w:p>
          <w:p w:rsidR="002A1853" w:rsidRPr="002A1853" w:rsidRDefault="002A1853" w:rsidP="00C14FC4">
            <w:pPr>
              <w:jc w:val="both"/>
              <w:rPr>
                <w:b/>
                <w:color w:val="auto"/>
                <w:sz w:val="24"/>
                <w:szCs w:val="24"/>
              </w:rPr>
            </w:pPr>
            <w:r w:rsidRPr="002A1853">
              <w:rPr>
                <w:color w:val="auto"/>
                <w:sz w:val="24"/>
                <w:szCs w:val="24"/>
              </w:rPr>
              <w:t>Реализация комплекса мер по модернизации основных фондов и повышению производительности труда осуществляется в соответствии с распоряжением Правительства Забайкальского края от 21 января 2015 года № 8-р «Об утверждении Плана мероприятий создания и модернизации высокопроизводительных рабочих мест и увеличения производительности труда в Забайкальском крае на период до 2020 года»</w:t>
            </w:r>
          </w:p>
        </w:tc>
        <w:tc>
          <w:tcPr>
            <w:tcW w:w="2127" w:type="dxa"/>
            <w:vMerge/>
          </w:tcPr>
          <w:p w:rsidR="002A1853" w:rsidRPr="002A1853" w:rsidRDefault="002A1853" w:rsidP="002A1853">
            <w:pPr>
              <w:jc w:val="both"/>
              <w:rPr>
                <w:b/>
                <w:color w:val="auto"/>
                <w:sz w:val="24"/>
                <w:szCs w:val="24"/>
              </w:rPr>
            </w:pPr>
          </w:p>
        </w:tc>
      </w:tr>
      <w:tr w:rsidR="00713659" w:rsidRPr="002A1853" w:rsidTr="00465A2E">
        <w:trPr>
          <w:trHeight w:val="413"/>
        </w:trPr>
        <w:tc>
          <w:tcPr>
            <w:tcW w:w="3261" w:type="dxa"/>
            <w:vMerge w:val="restart"/>
          </w:tcPr>
          <w:p w:rsidR="00713659" w:rsidRPr="002A1853" w:rsidRDefault="00713659" w:rsidP="002A1853">
            <w:pPr>
              <w:jc w:val="both"/>
              <w:rPr>
                <w:color w:val="auto"/>
                <w:spacing w:val="-8"/>
                <w:sz w:val="24"/>
                <w:szCs w:val="24"/>
              </w:rPr>
            </w:pPr>
            <w:r w:rsidRPr="002A1853">
              <w:rPr>
                <w:sz w:val="24"/>
                <w:szCs w:val="24"/>
              </w:rPr>
              <w:t>Реализация комплекса мер по обеспечению взаимодействия местных научных и образовательных структур и деловых кругов в реализации проектов инновационного характера</w:t>
            </w:r>
          </w:p>
        </w:tc>
        <w:tc>
          <w:tcPr>
            <w:tcW w:w="3827" w:type="dxa"/>
          </w:tcPr>
          <w:p w:rsidR="00713659" w:rsidRPr="002A1853" w:rsidRDefault="00713659" w:rsidP="002A1853">
            <w:pPr>
              <w:jc w:val="both"/>
              <w:rPr>
                <w:color w:val="auto"/>
                <w:sz w:val="23"/>
                <w:szCs w:val="23"/>
              </w:rPr>
            </w:pPr>
            <w:r w:rsidRPr="002A1853">
              <w:rPr>
                <w:sz w:val="24"/>
                <w:szCs w:val="24"/>
              </w:rPr>
              <w:t> </w:t>
            </w:r>
            <w:r w:rsidRPr="002A1853">
              <w:rPr>
                <w:b/>
                <w:color w:val="auto"/>
                <w:sz w:val="24"/>
                <w:szCs w:val="24"/>
              </w:rPr>
              <w:t>Государственная программа Забайкальского края «Экономическое развитие»</w:t>
            </w:r>
          </w:p>
        </w:tc>
        <w:tc>
          <w:tcPr>
            <w:tcW w:w="6095" w:type="dxa"/>
          </w:tcPr>
          <w:p w:rsidR="00713659" w:rsidRPr="002A1853" w:rsidRDefault="00713659" w:rsidP="002A1853">
            <w:pPr>
              <w:ind w:firstLine="284"/>
              <w:jc w:val="both"/>
              <w:rPr>
                <w:b/>
                <w:color w:val="auto"/>
                <w:sz w:val="24"/>
                <w:szCs w:val="24"/>
              </w:rPr>
            </w:pPr>
          </w:p>
        </w:tc>
        <w:tc>
          <w:tcPr>
            <w:tcW w:w="2127" w:type="dxa"/>
            <w:vMerge w:val="restart"/>
          </w:tcPr>
          <w:p w:rsidR="00713659" w:rsidRPr="002A1853" w:rsidRDefault="00713659" w:rsidP="002A1853">
            <w:pPr>
              <w:jc w:val="both"/>
              <w:rPr>
                <w:b/>
                <w:color w:val="auto"/>
                <w:sz w:val="24"/>
                <w:szCs w:val="24"/>
              </w:rPr>
            </w:pPr>
          </w:p>
        </w:tc>
      </w:tr>
      <w:tr w:rsidR="00713659" w:rsidRPr="002A1853" w:rsidTr="00465A2E">
        <w:trPr>
          <w:trHeight w:val="413"/>
        </w:trPr>
        <w:tc>
          <w:tcPr>
            <w:tcW w:w="3261" w:type="dxa"/>
            <w:vMerge/>
          </w:tcPr>
          <w:p w:rsidR="00713659" w:rsidRPr="002A1853" w:rsidRDefault="00713659" w:rsidP="002A1853">
            <w:pPr>
              <w:jc w:val="both"/>
              <w:rPr>
                <w:color w:val="auto"/>
                <w:spacing w:val="-8"/>
                <w:sz w:val="24"/>
                <w:szCs w:val="24"/>
              </w:rPr>
            </w:pPr>
          </w:p>
        </w:tc>
        <w:tc>
          <w:tcPr>
            <w:tcW w:w="3827" w:type="dxa"/>
          </w:tcPr>
          <w:p w:rsidR="00713659" w:rsidRPr="002A1853" w:rsidRDefault="00713659" w:rsidP="002A1853">
            <w:pPr>
              <w:jc w:val="both"/>
              <w:rPr>
                <w:color w:val="auto"/>
                <w:sz w:val="23"/>
                <w:szCs w:val="23"/>
              </w:rPr>
            </w:pPr>
            <w:r w:rsidRPr="002A1853">
              <w:rPr>
                <w:sz w:val="24"/>
                <w:szCs w:val="24"/>
              </w:rPr>
              <w:t>Подпрограмма «Стимулирование инновационного развития».</w:t>
            </w:r>
          </w:p>
        </w:tc>
        <w:tc>
          <w:tcPr>
            <w:tcW w:w="6095" w:type="dxa"/>
            <w:vMerge w:val="restart"/>
          </w:tcPr>
          <w:p w:rsidR="00713659" w:rsidRDefault="00713659" w:rsidP="006B7C7B">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экономического развития Забайкальского края</w:t>
            </w:r>
            <w:r w:rsidRPr="002A1853">
              <w:rPr>
                <w:color w:val="auto"/>
                <w:sz w:val="24"/>
                <w:szCs w:val="24"/>
              </w:rPr>
              <w:t xml:space="preserve"> </w:t>
            </w:r>
          </w:p>
          <w:p w:rsidR="00713659" w:rsidRPr="002A1853" w:rsidRDefault="00713659" w:rsidP="006B7C7B">
            <w:pPr>
              <w:jc w:val="both"/>
              <w:rPr>
                <w:color w:val="auto"/>
                <w:sz w:val="24"/>
                <w:szCs w:val="24"/>
              </w:rPr>
            </w:pPr>
            <w:r w:rsidRPr="002A1853">
              <w:rPr>
                <w:color w:val="auto"/>
                <w:sz w:val="24"/>
                <w:szCs w:val="24"/>
              </w:rPr>
              <w:t>Работа по улучшению взаимодействия научных и производственных организаций осуществляется непрерывно.</w:t>
            </w:r>
          </w:p>
          <w:p w:rsidR="00713659" w:rsidRPr="002A1853" w:rsidRDefault="00713659" w:rsidP="006B7C7B">
            <w:pPr>
              <w:ind w:firstLine="57"/>
              <w:jc w:val="both"/>
              <w:rPr>
                <w:color w:val="auto"/>
                <w:sz w:val="24"/>
                <w:szCs w:val="24"/>
              </w:rPr>
            </w:pPr>
            <w:r w:rsidRPr="002A1853">
              <w:rPr>
                <w:color w:val="auto"/>
                <w:sz w:val="24"/>
                <w:szCs w:val="24"/>
              </w:rPr>
              <w:t>В 2016 году на территории Забайкальского края проводились мероприятия инновационной направленности, а именно:</w:t>
            </w:r>
          </w:p>
          <w:p w:rsidR="00713659" w:rsidRPr="002A1853" w:rsidRDefault="00713659" w:rsidP="00916B42">
            <w:pPr>
              <w:jc w:val="both"/>
              <w:rPr>
                <w:color w:val="auto"/>
                <w:sz w:val="24"/>
                <w:szCs w:val="24"/>
              </w:rPr>
            </w:pPr>
            <w:r w:rsidRPr="002A1853">
              <w:rPr>
                <w:color w:val="auto"/>
                <w:sz w:val="24"/>
                <w:szCs w:val="24"/>
              </w:rPr>
              <w:t xml:space="preserve">-молодежный конкурс инновационных проектов «Новое </w:t>
            </w:r>
            <w:r w:rsidRPr="002A1853">
              <w:rPr>
                <w:color w:val="auto"/>
                <w:sz w:val="24"/>
                <w:szCs w:val="24"/>
              </w:rPr>
              <w:lastRenderedPageBreak/>
              <w:t>звено</w:t>
            </w:r>
            <w:r>
              <w:rPr>
                <w:color w:val="auto"/>
                <w:sz w:val="24"/>
                <w:szCs w:val="24"/>
              </w:rPr>
              <w:t xml:space="preserve"> </w:t>
            </w:r>
            <w:r w:rsidRPr="002A1853">
              <w:rPr>
                <w:sz w:val="24"/>
                <w:szCs w:val="24"/>
              </w:rPr>
              <w:t>–</w:t>
            </w:r>
            <w:r>
              <w:rPr>
                <w:sz w:val="24"/>
                <w:szCs w:val="24"/>
              </w:rPr>
              <w:t xml:space="preserve"> </w:t>
            </w:r>
            <w:r w:rsidRPr="002A1853">
              <w:rPr>
                <w:color w:val="auto"/>
                <w:sz w:val="24"/>
                <w:szCs w:val="24"/>
              </w:rPr>
              <w:t>2016»;</w:t>
            </w:r>
          </w:p>
          <w:p w:rsidR="00713659" w:rsidRPr="002A1853" w:rsidRDefault="00713659" w:rsidP="00916B42">
            <w:pPr>
              <w:jc w:val="both"/>
              <w:rPr>
                <w:color w:val="auto"/>
                <w:sz w:val="24"/>
                <w:szCs w:val="24"/>
              </w:rPr>
            </w:pPr>
            <w:r w:rsidRPr="002A1853">
              <w:rPr>
                <w:color w:val="auto"/>
                <w:sz w:val="24"/>
                <w:szCs w:val="24"/>
              </w:rPr>
              <w:t xml:space="preserve">-Забайкальская межрегиональная выставка-форум «Наука, технологии и инновации железнодорожного транспорта </w:t>
            </w:r>
            <w:r w:rsidRPr="002A1853">
              <w:rPr>
                <w:sz w:val="24"/>
                <w:szCs w:val="24"/>
              </w:rPr>
              <w:t>–</w:t>
            </w:r>
            <w:r w:rsidRPr="002A1853">
              <w:rPr>
                <w:color w:val="auto"/>
                <w:sz w:val="24"/>
                <w:szCs w:val="24"/>
              </w:rPr>
              <w:t xml:space="preserve"> экономике Забайкальского края»;</w:t>
            </w:r>
          </w:p>
          <w:p w:rsidR="00713659" w:rsidRPr="002A1853" w:rsidRDefault="00713659" w:rsidP="00916B42">
            <w:pPr>
              <w:jc w:val="both"/>
              <w:rPr>
                <w:color w:val="auto"/>
                <w:sz w:val="24"/>
                <w:szCs w:val="24"/>
              </w:rPr>
            </w:pPr>
            <w:r w:rsidRPr="002A1853">
              <w:rPr>
                <w:color w:val="auto"/>
                <w:sz w:val="24"/>
                <w:szCs w:val="24"/>
              </w:rPr>
              <w:t>- конкурс по программе «УМНИК», реализуемой Фондом содействия развитию малых форм предприятий в научно-технической сфере;</w:t>
            </w:r>
          </w:p>
          <w:p w:rsidR="00713659" w:rsidRPr="002A1853" w:rsidRDefault="00713659" w:rsidP="00916B42">
            <w:pPr>
              <w:jc w:val="both"/>
              <w:rPr>
                <w:color w:val="auto"/>
                <w:sz w:val="24"/>
                <w:szCs w:val="24"/>
              </w:rPr>
            </w:pPr>
            <w:r w:rsidRPr="002A1853">
              <w:rPr>
                <w:color w:val="auto"/>
                <w:sz w:val="24"/>
                <w:szCs w:val="24"/>
              </w:rPr>
              <w:t>- IV краевая выставка научно-технического творчества молодежи «НТТМ</w:t>
            </w:r>
            <w:r>
              <w:rPr>
                <w:color w:val="auto"/>
                <w:sz w:val="24"/>
                <w:szCs w:val="24"/>
              </w:rPr>
              <w:t xml:space="preserve"> </w:t>
            </w:r>
            <w:r w:rsidRPr="002A1853">
              <w:rPr>
                <w:sz w:val="24"/>
                <w:szCs w:val="24"/>
              </w:rPr>
              <w:t>–</w:t>
            </w:r>
            <w:r>
              <w:rPr>
                <w:sz w:val="24"/>
                <w:szCs w:val="24"/>
              </w:rPr>
              <w:t xml:space="preserve"> </w:t>
            </w:r>
            <w:r w:rsidRPr="002A1853">
              <w:rPr>
                <w:color w:val="auto"/>
                <w:sz w:val="24"/>
                <w:szCs w:val="24"/>
              </w:rPr>
              <w:t>2016», конференции по вопросам инновационного развития в Забайкальском крае в 2016 году.</w:t>
            </w:r>
          </w:p>
          <w:p w:rsidR="00713659" w:rsidRPr="002A1853" w:rsidRDefault="00713659" w:rsidP="00916B42">
            <w:pPr>
              <w:jc w:val="both"/>
              <w:rPr>
                <w:b/>
                <w:color w:val="auto"/>
                <w:sz w:val="24"/>
                <w:szCs w:val="24"/>
              </w:rPr>
            </w:pPr>
            <w:r w:rsidRPr="002A1853">
              <w:rPr>
                <w:color w:val="auto"/>
                <w:sz w:val="24"/>
                <w:szCs w:val="24"/>
              </w:rPr>
              <w:t xml:space="preserve">Так же ведется работа по улучшению информированности научных и производственных организаций Забайкальского края. Информация о проведении конференций, выставок, форумах инновационной направленности размещается на </w:t>
            </w:r>
            <w:r>
              <w:rPr>
                <w:color w:val="auto"/>
                <w:sz w:val="24"/>
                <w:szCs w:val="24"/>
              </w:rPr>
              <w:t>официальном с</w:t>
            </w:r>
            <w:r w:rsidRPr="002A1853">
              <w:rPr>
                <w:color w:val="auto"/>
                <w:sz w:val="24"/>
                <w:szCs w:val="24"/>
              </w:rPr>
              <w:t>айте Мин</w:t>
            </w:r>
            <w:r>
              <w:rPr>
                <w:color w:val="auto"/>
                <w:sz w:val="24"/>
                <w:szCs w:val="24"/>
              </w:rPr>
              <w:t>истерства экономического развития Забайкальского края, н</w:t>
            </w:r>
            <w:r w:rsidRPr="002A1853">
              <w:rPr>
                <w:color w:val="auto"/>
                <w:sz w:val="24"/>
                <w:szCs w:val="24"/>
              </w:rPr>
              <w:t>а Забайкальском инвестиционном портале</w:t>
            </w:r>
          </w:p>
        </w:tc>
        <w:tc>
          <w:tcPr>
            <w:tcW w:w="2127" w:type="dxa"/>
            <w:vMerge/>
          </w:tcPr>
          <w:p w:rsidR="00713659" w:rsidRPr="002A1853" w:rsidRDefault="00713659" w:rsidP="002A1853">
            <w:pPr>
              <w:jc w:val="both"/>
              <w:rPr>
                <w:b/>
                <w:color w:val="auto"/>
                <w:sz w:val="24"/>
                <w:szCs w:val="24"/>
              </w:rPr>
            </w:pPr>
          </w:p>
        </w:tc>
      </w:tr>
      <w:tr w:rsidR="00713659" w:rsidRPr="002A1853" w:rsidTr="00465A2E">
        <w:trPr>
          <w:trHeight w:val="413"/>
        </w:trPr>
        <w:tc>
          <w:tcPr>
            <w:tcW w:w="3261" w:type="dxa"/>
            <w:vMerge/>
          </w:tcPr>
          <w:p w:rsidR="00713659" w:rsidRPr="002A1853" w:rsidRDefault="00713659" w:rsidP="002A1853">
            <w:pPr>
              <w:jc w:val="both"/>
              <w:rPr>
                <w:color w:val="auto"/>
                <w:spacing w:val="-8"/>
                <w:sz w:val="24"/>
                <w:szCs w:val="24"/>
              </w:rPr>
            </w:pPr>
          </w:p>
        </w:tc>
        <w:tc>
          <w:tcPr>
            <w:tcW w:w="3827" w:type="dxa"/>
          </w:tcPr>
          <w:p w:rsidR="00713659" w:rsidRPr="002A1853" w:rsidRDefault="00713659" w:rsidP="002A1853">
            <w:pPr>
              <w:jc w:val="both"/>
              <w:rPr>
                <w:color w:val="auto"/>
                <w:sz w:val="23"/>
                <w:szCs w:val="23"/>
              </w:rPr>
            </w:pPr>
            <w:r w:rsidRPr="002A1853">
              <w:rPr>
                <w:sz w:val="24"/>
                <w:szCs w:val="24"/>
              </w:rPr>
              <w:t>Создание условий для улучшения взаимодействия научных и производственных организаций.</w:t>
            </w:r>
          </w:p>
        </w:tc>
        <w:tc>
          <w:tcPr>
            <w:tcW w:w="6095" w:type="dxa"/>
            <w:vMerge/>
          </w:tcPr>
          <w:p w:rsidR="00713659" w:rsidRPr="002A1853" w:rsidRDefault="00713659" w:rsidP="00916B42">
            <w:pPr>
              <w:jc w:val="both"/>
              <w:rPr>
                <w:b/>
                <w:color w:val="auto"/>
                <w:sz w:val="24"/>
                <w:szCs w:val="24"/>
              </w:rPr>
            </w:pPr>
          </w:p>
        </w:tc>
        <w:tc>
          <w:tcPr>
            <w:tcW w:w="2127" w:type="dxa"/>
            <w:vMerge/>
          </w:tcPr>
          <w:p w:rsidR="00713659" w:rsidRPr="002A1853" w:rsidRDefault="00713659" w:rsidP="002A1853">
            <w:pPr>
              <w:jc w:val="both"/>
              <w:rPr>
                <w:b/>
                <w:color w:val="auto"/>
                <w:sz w:val="24"/>
                <w:szCs w:val="24"/>
              </w:rPr>
            </w:pPr>
          </w:p>
        </w:tc>
      </w:tr>
      <w:tr w:rsidR="002A1853" w:rsidRPr="002A1853" w:rsidTr="00465A2E">
        <w:trPr>
          <w:trHeight w:val="413"/>
        </w:trPr>
        <w:tc>
          <w:tcPr>
            <w:tcW w:w="3261" w:type="dxa"/>
            <w:vMerge w:val="restart"/>
          </w:tcPr>
          <w:p w:rsidR="002A1853" w:rsidRPr="002A1853" w:rsidRDefault="002A1853" w:rsidP="002A1853">
            <w:pPr>
              <w:jc w:val="both"/>
              <w:rPr>
                <w:color w:val="auto"/>
                <w:spacing w:val="-8"/>
                <w:sz w:val="24"/>
                <w:szCs w:val="24"/>
              </w:rPr>
            </w:pPr>
            <w:r w:rsidRPr="002A1853">
              <w:rPr>
                <w:sz w:val="24"/>
                <w:szCs w:val="24"/>
              </w:rPr>
              <w:lastRenderedPageBreak/>
              <w:t xml:space="preserve"> Создание и развитие эффективной инновационной инфраструктуры</w:t>
            </w:r>
          </w:p>
        </w:tc>
        <w:tc>
          <w:tcPr>
            <w:tcW w:w="3827" w:type="dxa"/>
          </w:tcPr>
          <w:p w:rsidR="002A1853" w:rsidRPr="002A1853" w:rsidRDefault="002A1853" w:rsidP="002A1853">
            <w:pPr>
              <w:jc w:val="both"/>
              <w:rPr>
                <w:color w:val="auto"/>
                <w:sz w:val="23"/>
                <w:szCs w:val="23"/>
              </w:rPr>
            </w:pPr>
            <w:r w:rsidRPr="002A1853">
              <w:rPr>
                <w:b/>
                <w:color w:val="auto"/>
                <w:sz w:val="24"/>
                <w:szCs w:val="24"/>
              </w:rPr>
              <w:t>Государственная программа Забайкальского края «Экономическое развитие»</w:t>
            </w:r>
          </w:p>
        </w:tc>
        <w:tc>
          <w:tcPr>
            <w:tcW w:w="6095" w:type="dxa"/>
          </w:tcPr>
          <w:p w:rsidR="002A1853" w:rsidRPr="002A1853" w:rsidRDefault="002A1853" w:rsidP="002A1853">
            <w:pPr>
              <w:ind w:firstLine="284"/>
              <w:jc w:val="center"/>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Подпрограмма «Стимулирование инновационного развития»</w:t>
            </w:r>
          </w:p>
        </w:tc>
        <w:tc>
          <w:tcPr>
            <w:tcW w:w="6095" w:type="dxa"/>
            <w:vMerge w:val="restart"/>
          </w:tcPr>
          <w:p w:rsidR="0030669B" w:rsidRDefault="0030669B" w:rsidP="0030669B">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экономического развития Забайкальского края</w:t>
            </w:r>
            <w:r w:rsidRPr="002A1853">
              <w:rPr>
                <w:color w:val="auto"/>
                <w:sz w:val="24"/>
                <w:szCs w:val="24"/>
              </w:rPr>
              <w:t xml:space="preserve"> </w:t>
            </w:r>
          </w:p>
          <w:p w:rsidR="002A1853" w:rsidRPr="002A1853" w:rsidRDefault="002A1853" w:rsidP="00577D4C">
            <w:pPr>
              <w:shd w:val="clear" w:color="auto" w:fill="FFFFFF"/>
              <w:jc w:val="both"/>
              <w:rPr>
                <w:b/>
                <w:color w:val="auto"/>
                <w:sz w:val="24"/>
                <w:szCs w:val="24"/>
              </w:rPr>
            </w:pPr>
            <w:r w:rsidRPr="002A1853">
              <w:rPr>
                <w:color w:val="auto"/>
                <w:sz w:val="24"/>
                <w:szCs w:val="24"/>
              </w:rPr>
              <w:t xml:space="preserve">На территории Забайкальского края действуют организации инновационной инфраструктуры, такие как: ОАО «Фонд инвестиционного развития Забайкальского края» (ОАО «ЗабИнвестФонд»), ООО «Забайкальский центр трансфера технологий», Технико-внедренческий парк Забайкальского государственного университета, а также организации поддержки малого и среднего предпринимательства    </w:t>
            </w:r>
          </w:p>
        </w:tc>
        <w:tc>
          <w:tcPr>
            <w:tcW w:w="2127" w:type="dxa"/>
            <w:vMerge w:val="restart"/>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Развитие инфраструктуры поддержки инноваций в Забайкальском крае, обеспечивающей запуск и работу «инновационного лифта»</w:t>
            </w:r>
          </w:p>
        </w:tc>
        <w:tc>
          <w:tcPr>
            <w:tcW w:w="6095" w:type="dxa"/>
            <w:vMerge/>
          </w:tcPr>
          <w:p w:rsidR="002A1853" w:rsidRPr="002A1853" w:rsidRDefault="002A1853" w:rsidP="002A1853">
            <w:pPr>
              <w:ind w:firstLine="284"/>
              <w:jc w:val="both"/>
              <w:rPr>
                <w:b/>
                <w:color w:val="auto"/>
                <w:sz w:val="24"/>
                <w:szCs w:val="24"/>
              </w:rPr>
            </w:pPr>
          </w:p>
        </w:tc>
        <w:tc>
          <w:tcPr>
            <w:tcW w:w="2127" w:type="dxa"/>
            <w:vMerge/>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577D4C">
            <w:pPr>
              <w:jc w:val="both"/>
              <w:rPr>
                <w:color w:val="auto"/>
                <w:sz w:val="23"/>
                <w:szCs w:val="23"/>
              </w:rPr>
            </w:pPr>
            <w:r w:rsidRPr="002A1853">
              <w:rPr>
                <w:color w:val="auto"/>
                <w:sz w:val="24"/>
                <w:szCs w:val="24"/>
              </w:rPr>
              <w:t xml:space="preserve">Государственная поддержка </w:t>
            </w:r>
            <w:r w:rsidRPr="002C6CA7">
              <w:rPr>
                <w:color w:val="auto"/>
                <w:sz w:val="24"/>
                <w:szCs w:val="24"/>
              </w:rPr>
              <w:t>организаций инновационной инфраструктуры</w:t>
            </w:r>
          </w:p>
        </w:tc>
        <w:tc>
          <w:tcPr>
            <w:tcW w:w="6095" w:type="dxa"/>
            <w:vMerge/>
          </w:tcPr>
          <w:p w:rsidR="002A1853" w:rsidRPr="002A1853" w:rsidRDefault="002A1853" w:rsidP="002A1853">
            <w:pPr>
              <w:ind w:firstLine="284"/>
              <w:jc w:val="center"/>
              <w:rPr>
                <w:b/>
                <w:color w:val="auto"/>
                <w:sz w:val="24"/>
                <w:szCs w:val="24"/>
              </w:rPr>
            </w:pPr>
          </w:p>
        </w:tc>
        <w:tc>
          <w:tcPr>
            <w:tcW w:w="2127" w:type="dxa"/>
            <w:vMerge/>
          </w:tcPr>
          <w:p w:rsidR="002A1853" w:rsidRPr="002A1853" w:rsidRDefault="002A1853" w:rsidP="002A1853">
            <w:pPr>
              <w:jc w:val="center"/>
              <w:rPr>
                <w:b/>
                <w:color w:val="auto"/>
                <w:sz w:val="24"/>
                <w:szCs w:val="24"/>
              </w:rPr>
            </w:pPr>
          </w:p>
        </w:tc>
      </w:tr>
      <w:tr w:rsidR="00BB6DCA" w:rsidRPr="002A1853" w:rsidTr="00465A2E">
        <w:trPr>
          <w:trHeight w:val="413"/>
        </w:trPr>
        <w:tc>
          <w:tcPr>
            <w:tcW w:w="3261" w:type="dxa"/>
            <w:vMerge w:val="restart"/>
          </w:tcPr>
          <w:p w:rsidR="00BB6DCA" w:rsidRPr="002A1853" w:rsidRDefault="00BB6DCA" w:rsidP="002A1853">
            <w:pPr>
              <w:jc w:val="both"/>
              <w:rPr>
                <w:color w:val="auto"/>
                <w:spacing w:val="-8"/>
                <w:sz w:val="24"/>
                <w:szCs w:val="24"/>
              </w:rPr>
            </w:pPr>
            <w:r w:rsidRPr="002A1853">
              <w:rPr>
                <w:sz w:val="24"/>
                <w:szCs w:val="24"/>
              </w:rPr>
              <w:t xml:space="preserve">Разработка и реализация комплекса мер по созданию </w:t>
            </w:r>
            <w:r w:rsidRPr="002A1853">
              <w:rPr>
                <w:sz w:val="24"/>
                <w:szCs w:val="24"/>
              </w:rPr>
              <w:lastRenderedPageBreak/>
              <w:t>условий, стимулирующих развитие и внедрение инноваций в Забайкальском крае, включая государственную поддержку предприятий, внедряющих инновационные технологии, в том числе малым инновационным предприятиям, создаваемым при вузах и научных учреждениях</w:t>
            </w:r>
          </w:p>
        </w:tc>
        <w:tc>
          <w:tcPr>
            <w:tcW w:w="3827" w:type="dxa"/>
          </w:tcPr>
          <w:p w:rsidR="00BB6DCA" w:rsidRPr="002A1853" w:rsidRDefault="00BB6DCA" w:rsidP="002A1853">
            <w:pPr>
              <w:jc w:val="both"/>
              <w:rPr>
                <w:color w:val="auto"/>
                <w:sz w:val="23"/>
                <w:szCs w:val="23"/>
              </w:rPr>
            </w:pPr>
            <w:r w:rsidRPr="002A1853">
              <w:rPr>
                <w:b/>
                <w:color w:val="auto"/>
                <w:sz w:val="24"/>
                <w:szCs w:val="24"/>
              </w:rPr>
              <w:lastRenderedPageBreak/>
              <w:t xml:space="preserve">Государственная программа Забайкальского края </w:t>
            </w:r>
            <w:r w:rsidRPr="002A1853">
              <w:rPr>
                <w:b/>
                <w:color w:val="auto"/>
                <w:sz w:val="24"/>
                <w:szCs w:val="24"/>
              </w:rPr>
              <w:lastRenderedPageBreak/>
              <w:t>«Экономическое развитие»</w:t>
            </w:r>
          </w:p>
        </w:tc>
        <w:tc>
          <w:tcPr>
            <w:tcW w:w="6095" w:type="dxa"/>
          </w:tcPr>
          <w:p w:rsidR="00BB6DCA" w:rsidRPr="002A1853" w:rsidRDefault="00BB6DCA" w:rsidP="002A1853">
            <w:pPr>
              <w:ind w:firstLine="284"/>
              <w:jc w:val="center"/>
              <w:rPr>
                <w:b/>
                <w:color w:val="auto"/>
                <w:sz w:val="24"/>
                <w:szCs w:val="24"/>
              </w:rPr>
            </w:pPr>
          </w:p>
        </w:tc>
        <w:tc>
          <w:tcPr>
            <w:tcW w:w="2127" w:type="dxa"/>
            <w:vMerge w:val="restart"/>
          </w:tcPr>
          <w:p w:rsidR="00BB6DCA" w:rsidRPr="002A1853" w:rsidRDefault="00BB6DCA" w:rsidP="002A1853">
            <w:pPr>
              <w:jc w:val="center"/>
              <w:rPr>
                <w:b/>
                <w:color w:val="auto"/>
                <w:sz w:val="24"/>
                <w:szCs w:val="24"/>
              </w:rPr>
            </w:pPr>
          </w:p>
        </w:tc>
      </w:tr>
      <w:tr w:rsidR="00BB6DCA" w:rsidRPr="002A1853" w:rsidTr="00465A2E">
        <w:trPr>
          <w:trHeight w:val="413"/>
        </w:trPr>
        <w:tc>
          <w:tcPr>
            <w:tcW w:w="3261" w:type="dxa"/>
            <w:vMerge/>
          </w:tcPr>
          <w:p w:rsidR="00BB6DCA" w:rsidRPr="002A1853" w:rsidRDefault="00BB6DCA" w:rsidP="002A1853">
            <w:pPr>
              <w:jc w:val="both"/>
              <w:rPr>
                <w:color w:val="auto"/>
                <w:spacing w:val="-8"/>
                <w:sz w:val="24"/>
                <w:szCs w:val="24"/>
              </w:rPr>
            </w:pPr>
          </w:p>
        </w:tc>
        <w:tc>
          <w:tcPr>
            <w:tcW w:w="3827" w:type="dxa"/>
          </w:tcPr>
          <w:p w:rsidR="00BB6DCA" w:rsidRPr="002A1853" w:rsidRDefault="00BB6DCA" w:rsidP="002A1853">
            <w:pPr>
              <w:jc w:val="both"/>
              <w:rPr>
                <w:color w:val="auto"/>
                <w:sz w:val="23"/>
                <w:szCs w:val="23"/>
              </w:rPr>
            </w:pPr>
            <w:r w:rsidRPr="002A1853">
              <w:rPr>
                <w:sz w:val="24"/>
                <w:szCs w:val="24"/>
              </w:rPr>
              <w:t>Подпрограмма «Стимулирование инновационного развития».</w:t>
            </w:r>
          </w:p>
        </w:tc>
        <w:tc>
          <w:tcPr>
            <w:tcW w:w="6095" w:type="dxa"/>
            <w:vMerge w:val="restart"/>
          </w:tcPr>
          <w:p w:rsidR="00BB6DCA" w:rsidRDefault="00BB6DCA" w:rsidP="0030669B">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экономического развития Забайкальского края</w:t>
            </w:r>
            <w:r w:rsidRPr="002A1853">
              <w:rPr>
                <w:color w:val="auto"/>
                <w:sz w:val="24"/>
                <w:szCs w:val="24"/>
              </w:rPr>
              <w:t xml:space="preserve"> </w:t>
            </w:r>
          </w:p>
          <w:p w:rsidR="00BB6DCA" w:rsidRPr="002A1853" w:rsidRDefault="00BB6DCA" w:rsidP="0030669B">
            <w:pPr>
              <w:shd w:val="clear" w:color="auto" w:fill="FFFFFF"/>
              <w:jc w:val="both"/>
              <w:rPr>
                <w:color w:val="auto"/>
                <w:sz w:val="24"/>
                <w:szCs w:val="24"/>
              </w:rPr>
            </w:pPr>
            <w:r w:rsidRPr="002A1853">
              <w:rPr>
                <w:color w:val="auto"/>
                <w:sz w:val="24"/>
                <w:szCs w:val="24"/>
              </w:rPr>
              <w:t xml:space="preserve">Для реализации технических разработок и продвижения технологий, разработанных учеными Забайкальского края, при вузах и научных учреждениях края созданы и функционируют малые инновационные предприятия: ООО «Научно-образовательный центр «Энергия», ООО «СэлВод», ООО «Вода-Золото», ООО «Забайкальский лингвистический центр «Прогресс», ООО «Научно-образовательный центр нетрадиционных и возобновляемых источников энергии». </w:t>
            </w:r>
          </w:p>
          <w:p w:rsidR="00BB6DCA" w:rsidRPr="002A1853" w:rsidRDefault="00BB6DCA" w:rsidP="0030669B">
            <w:pPr>
              <w:jc w:val="both"/>
              <w:rPr>
                <w:b/>
                <w:color w:val="auto"/>
                <w:sz w:val="24"/>
                <w:szCs w:val="24"/>
              </w:rPr>
            </w:pPr>
            <w:r w:rsidRPr="002A1853">
              <w:rPr>
                <w:color w:val="auto"/>
                <w:sz w:val="24"/>
                <w:szCs w:val="24"/>
              </w:rPr>
              <w:t>В ФГБОУ ВПО «Забайкальский государственный университет» в целях создания благоприятных условий, развития деятельности малых инновационных предприятий, ускорения производственного освоения результатов научно-исследовательских и опытно-конструкторских работ ученых, преподавателей, аспирантов и студентов создан технико-внедренческий парк.</w:t>
            </w:r>
          </w:p>
          <w:p w:rsidR="00BB6DCA" w:rsidRPr="002A1853" w:rsidRDefault="00BB6DCA" w:rsidP="00577D4C">
            <w:pPr>
              <w:ind w:firstLine="57"/>
              <w:jc w:val="both"/>
              <w:rPr>
                <w:b/>
                <w:color w:val="auto"/>
                <w:sz w:val="24"/>
                <w:szCs w:val="24"/>
              </w:rPr>
            </w:pPr>
            <w:r w:rsidRPr="002A1853">
              <w:rPr>
                <w:color w:val="auto"/>
                <w:sz w:val="24"/>
                <w:szCs w:val="24"/>
              </w:rPr>
              <w:t>Меры государственной поддержки инновационной деятельности  установлены Законом Забайкальск</w:t>
            </w:r>
            <w:r>
              <w:rPr>
                <w:color w:val="auto"/>
                <w:sz w:val="24"/>
                <w:szCs w:val="24"/>
              </w:rPr>
              <w:t>ого края от 20 ноября 2009 года</w:t>
            </w:r>
            <w:r w:rsidRPr="002A1853">
              <w:rPr>
                <w:color w:val="auto"/>
                <w:sz w:val="24"/>
                <w:szCs w:val="24"/>
              </w:rPr>
              <w:t xml:space="preserve"> № 275-ЗЗК </w:t>
            </w:r>
            <w:r>
              <w:rPr>
                <w:color w:val="auto"/>
                <w:sz w:val="24"/>
                <w:szCs w:val="24"/>
              </w:rPr>
              <w:t>«</w:t>
            </w:r>
            <w:r w:rsidRPr="002A1853">
              <w:rPr>
                <w:color w:val="auto"/>
                <w:sz w:val="24"/>
                <w:szCs w:val="24"/>
              </w:rPr>
              <w:t>Об инновационной деятельности в Забайкальском крае</w:t>
            </w:r>
            <w:r>
              <w:rPr>
                <w:color w:val="auto"/>
                <w:sz w:val="24"/>
                <w:szCs w:val="24"/>
              </w:rPr>
              <w:t xml:space="preserve">» </w:t>
            </w:r>
            <w:r w:rsidRPr="002A1853">
              <w:rPr>
                <w:color w:val="auto"/>
                <w:sz w:val="24"/>
                <w:szCs w:val="24"/>
              </w:rPr>
              <w:t xml:space="preserve"> (с изменениями)</w:t>
            </w:r>
          </w:p>
        </w:tc>
        <w:tc>
          <w:tcPr>
            <w:tcW w:w="2127" w:type="dxa"/>
            <w:vMerge/>
          </w:tcPr>
          <w:p w:rsidR="00BB6DCA" w:rsidRPr="002A1853" w:rsidRDefault="00BB6DCA" w:rsidP="002A1853">
            <w:pPr>
              <w:jc w:val="center"/>
              <w:rPr>
                <w:b/>
                <w:color w:val="auto"/>
                <w:sz w:val="24"/>
                <w:szCs w:val="24"/>
              </w:rPr>
            </w:pPr>
          </w:p>
        </w:tc>
      </w:tr>
      <w:tr w:rsidR="00BB6DCA" w:rsidRPr="002A1853" w:rsidTr="00465A2E">
        <w:trPr>
          <w:trHeight w:val="413"/>
        </w:trPr>
        <w:tc>
          <w:tcPr>
            <w:tcW w:w="3261" w:type="dxa"/>
            <w:vMerge/>
          </w:tcPr>
          <w:p w:rsidR="00BB6DCA" w:rsidRPr="002A1853" w:rsidRDefault="00BB6DCA" w:rsidP="002A1853">
            <w:pPr>
              <w:jc w:val="both"/>
              <w:rPr>
                <w:color w:val="auto"/>
                <w:spacing w:val="-8"/>
                <w:sz w:val="24"/>
                <w:szCs w:val="24"/>
              </w:rPr>
            </w:pPr>
          </w:p>
        </w:tc>
        <w:tc>
          <w:tcPr>
            <w:tcW w:w="3827" w:type="dxa"/>
          </w:tcPr>
          <w:p w:rsidR="00BB6DCA" w:rsidRPr="002A1853" w:rsidRDefault="00BB6DCA" w:rsidP="002A1853">
            <w:pPr>
              <w:keepNext/>
              <w:rPr>
                <w:bCs/>
                <w:sz w:val="24"/>
                <w:szCs w:val="24"/>
              </w:rPr>
            </w:pPr>
            <w:r w:rsidRPr="002A1853">
              <w:rPr>
                <w:bCs/>
                <w:sz w:val="24"/>
                <w:szCs w:val="24"/>
              </w:rPr>
              <w:t>Содействие формированию внутреннего спроса на инновации.</w:t>
            </w:r>
          </w:p>
          <w:p w:rsidR="00BB6DCA" w:rsidRPr="002A1853" w:rsidRDefault="00BB6DCA" w:rsidP="00577D4C">
            <w:pPr>
              <w:jc w:val="both"/>
              <w:rPr>
                <w:color w:val="auto"/>
                <w:sz w:val="23"/>
                <w:szCs w:val="23"/>
              </w:rPr>
            </w:pPr>
            <w:r w:rsidRPr="002A1853">
              <w:rPr>
                <w:bCs/>
                <w:sz w:val="24"/>
                <w:szCs w:val="24"/>
              </w:rPr>
              <w:t>Развитие инфраструктуры поддержки инноваций в Забайкальском крае, обеспечивающей запуск и работу «инновационного лифта»</w:t>
            </w:r>
          </w:p>
        </w:tc>
        <w:tc>
          <w:tcPr>
            <w:tcW w:w="6095" w:type="dxa"/>
            <w:vMerge/>
          </w:tcPr>
          <w:p w:rsidR="00BB6DCA" w:rsidRPr="002A1853" w:rsidRDefault="00BB6DCA" w:rsidP="002A1853">
            <w:pPr>
              <w:ind w:firstLine="284"/>
              <w:jc w:val="both"/>
              <w:rPr>
                <w:b/>
                <w:color w:val="auto"/>
                <w:sz w:val="24"/>
                <w:szCs w:val="24"/>
              </w:rPr>
            </w:pPr>
          </w:p>
        </w:tc>
        <w:tc>
          <w:tcPr>
            <w:tcW w:w="2127" w:type="dxa"/>
            <w:vMerge/>
          </w:tcPr>
          <w:p w:rsidR="00BB6DCA" w:rsidRPr="002A1853" w:rsidRDefault="00BB6DCA" w:rsidP="002A1853">
            <w:pPr>
              <w:jc w:val="center"/>
              <w:rPr>
                <w:b/>
                <w:color w:val="auto"/>
                <w:sz w:val="24"/>
                <w:szCs w:val="24"/>
              </w:rPr>
            </w:pPr>
          </w:p>
        </w:tc>
      </w:tr>
      <w:tr w:rsidR="00BB6DCA" w:rsidRPr="002A1853" w:rsidTr="00465A2E">
        <w:trPr>
          <w:trHeight w:val="413"/>
        </w:trPr>
        <w:tc>
          <w:tcPr>
            <w:tcW w:w="3261" w:type="dxa"/>
            <w:vMerge/>
          </w:tcPr>
          <w:p w:rsidR="00BB6DCA" w:rsidRPr="002A1853" w:rsidRDefault="00BB6DCA" w:rsidP="002A1853">
            <w:pPr>
              <w:jc w:val="both"/>
              <w:rPr>
                <w:color w:val="auto"/>
                <w:spacing w:val="-8"/>
                <w:sz w:val="24"/>
                <w:szCs w:val="24"/>
              </w:rPr>
            </w:pPr>
          </w:p>
        </w:tc>
        <w:tc>
          <w:tcPr>
            <w:tcW w:w="3827" w:type="dxa"/>
          </w:tcPr>
          <w:p w:rsidR="00BB6DCA" w:rsidRPr="002A1853" w:rsidRDefault="00BB6DCA" w:rsidP="00577D4C">
            <w:pPr>
              <w:jc w:val="both"/>
              <w:rPr>
                <w:color w:val="auto"/>
                <w:sz w:val="23"/>
                <w:szCs w:val="23"/>
              </w:rPr>
            </w:pPr>
            <w:r w:rsidRPr="002A1853">
              <w:rPr>
                <w:bCs/>
                <w:sz w:val="24"/>
                <w:szCs w:val="24"/>
              </w:rPr>
              <w:t>Государственная поддержка организаций инновационной инфраструктуры</w:t>
            </w:r>
          </w:p>
        </w:tc>
        <w:tc>
          <w:tcPr>
            <w:tcW w:w="6095" w:type="dxa"/>
            <w:vMerge/>
          </w:tcPr>
          <w:p w:rsidR="00BB6DCA" w:rsidRPr="002A1853" w:rsidRDefault="00BB6DCA" w:rsidP="002A1853">
            <w:pPr>
              <w:ind w:firstLine="284"/>
              <w:jc w:val="both"/>
              <w:rPr>
                <w:b/>
                <w:color w:val="auto"/>
                <w:sz w:val="24"/>
                <w:szCs w:val="24"/>
              </w:rPr>
            </w:pPr>
          </w:p>
        </w:tc>
        <w:tc>
          <w:tcPr>
            <w:tcW w:w="2127" w:type="dxa"/>
            <w:vMerge/>
          </w:tcPr>
          <w:p w:rsidR="00BB6DCA" w:rsidRPr="002A1853" w:rsidRDefault="00BB6DCA" w:rsidP="002A1853">
            <w:pPr>
              <w:jc w:val="center"/>
              <w:rPr>
                <w:b/>
                <w:color w:val="auto"/>
                <w:sz w:val="24"/>
                <w:szCs w:val="24"/>
              </w:rPr>
            </w:pPr>
          </w:p>
        </w:tc>
      </w:tr>
      <w:tr w:rsidR="00BB6DCA" w:rsidRPr="002A1853" w:rsidTr="00465A2E">
        <w:trPr>
          <w:trHeight w:val="413"/>
        </w:trPr>
        <w:tc>
          <w:tcPr>
            <w:tcW w:w="3261" w:type="dxa"/>
            <w:vMerge/>
          </w:tcPr>
          <w:p w:rsidR="00BB6DCA" w:rsidRPr="002A1853" w:rsidRDefault="00BB6DCA" w:rsidP="002A1853">
            <w:pPr>
              <w:jc w:val="both"/>
              <w:rPr>
                <w:color w:val="auto"/>
                <w:spacing w:val="-8"/>
                <w:sz w:val="24"/>
                <w:szCs w:val="24"/>
              </w:rPr>
            </w:pPr>
          </w:p>
        </w:tc>
        <w:tc>
          <w:tcPr>
            <w:tcW w:w="3827" w:type="dxa"/>
          </w:tcPr>
          <w:p w:rsidR="00BB6DCA" w:rsidRPr="002A1853" w:rsidRDefault="00BB6DCA" w:rsidP="002A1853">
            <w:pPr>
              <w:jc w:val="both"/>
              <w:rPr>
                <w:color w:val="auto"/>
                <w:sz w:val="23"/>
                <w:szCs w:val="23"/>
              </w:rPr>
            </w:pPr>
            <w:r w:rsidRPr="002A1853">
              <w:rPr>
                <w:bCs/>
                <w:sz w:val="24"/>
                <w:szCs w:val="24"/>
              </w:rPr>
              <w:t>Создание условий для улучшения взаимодействия научных и производственных организаций</w:t>
            </w:r>
          </w:p>
        </w:tc>
        <w:tc>
          <w:tcPr>
            <w:tcW w:w="6095" w:type="dxa"/>
            <w:vMerge/>
          </w:tcPr>
          <w:p w:rsidR="00BB6DCA" w:rsidRPr="002A1853" w:rsidRDefault="00BB6DCA" w:rsidP="002A1853">
            <w:pPr>
              <w:ind w:firstLine="284"/>
              <w:jc w:val="both"/>
              <w:rPr>
                <w:b/>
                <w:color w:val="auto"/>
                <w:sz w:val="24"/>
                <w:szCs w:val="24"/>
              </w:rPr>
            </w:pPr>
          </w:p>
        </w:tc>
        <w:tc>
          <w:tcPr>
            <w:tcW w:w="2127" w:type="dxa"/>
            <w:vMerge/>
          </w:tcPr>
          <w:p w:rsidR="00BB6DCA" w:rsidRPr="002A1853" w:rsidRDefault="00BB6DCA" w:rsidP="002A1853">
            <w:pPr>
              <w:jc w:val="center"/>
              <w:rPr>
                <w:b/>
                <w:color w:val="auto"/>
                <w:sz w:val="24"/>
                <w:szCs w:val="24"/>
              </w:rPr>
            </w:pPr>
          </w:p>
        </w:tc>
      </w:tr>
      <w:tr w:rsidR="00BB6DCA" w:rsidRPr="002A1853" w:rsidTr="00465A2E">
        <w:trPr>
          <w:trHeight w:val="413"/>
        </w:trPr>
        <w:tc>
          <w:tcPr>
            <w:tcW w:w="3261" w:type="dxa"/>
            <w:vMerge/>
          </w:tcPr>
          <w:p w:rsidR="00BB6DCA" w:rsidRPr="002A1853" w:rsidRDefault="00BB6DCA" w:rsidP="002A1853">
            <w:pPr>
              <w:jc w:val="both"/>
              <w:rPr>
                <w:color w:val="auto"/>
                <w:spacing w:val="-8"/>
                <w:sz w:val="24"/>
                <w:szCs w:val="24"/>
              </w:rPr>
            </w:pPr>
          </w:p>
        </w:tc>
        <w:tc>
          <w:tcPr>
            <w:tcW w:w="3827" w:type="dxa"/>
          </w:tcPr>
          <w:p w:rsidR="00BB6DCA" w:rsidRPr="002A1853" w:rsidRDefault="00BB6DCA" w:rsidP="002A1853">
            <w:pPr>
              <w:jc w:val="both"/>
              <w:rPr>
                <w:color w:val="auto"/>
                <w:sz w:val="23"/>
                <w:szCs w:val="23"/>
              </w:rPr>
            </w:pPr>
            <w:r w:rsidRPr="002A1853">
              <w:rPr>
                <w:bCs/>
                <w:sz w:val="24"/>
                <w:szCs w:val="24"/>
              </w:rPr>
              <w:t>Создание условий для улучшения взаимодействия научных и производственных организаций</w:t>
            </w:r>
          </w:p>
        </w:tc>
        <w:tc>
          <w:tcPr>
            <w:tcW w:w="6095" w:type="dxa"/>
            <w:vMerge/>
          </w:tcPr>
          <w:p w:rsidR="00BB6DCA" w:rsidRPr="002A1853" w:rsidRDefault="00BB6DCA" w:rsidP="002A1853">
            <w:pPr>
              <w:ind w:firstLine="284"/>
              <w:jc w:val="both"/>
              <w:rPr>
                <w:b/>
                <w:color w:val="auto"/>
                <w:sz w:val="24"/>
                <w:szCs w:val="24"/>
              </w:rPr>
            </w:pPr>
          </w:p>
        </w:tc>
        <w:tc>
          <w:tcPr>
            <w:tcW w:w="2127" w:type="dxa"/>
            <w:vMerge w:val="restart"/>
          </w:tcPr>
          <w:p w:rsidR="00BB6DCA" w:rsidRPr="002A1853" w:rsidRDefault="00BB6DCA" w:rsidP="002A1853">
            <w:pPr>
              <w:jc w:val="center"/>
              <w:rPr>
                <w:b/>
                <w:color w:val="auto"/>
                <w:sz w:val="24"/>
                <w:szCs w:val="24"/>
              </w:rPr>
            </w:pPr>
          </w:p>
        </w:tc>
      </w:tr>
      <w:tr w:rsidR="00BB6DCA" w:rsidRPr="002A1853" w:rsidTr="00BB6DCA">
        <w:trPr>
          <w:trHeight w:val="413"/>
        </w:trPr>
        <w:tc>
          <w:tcPr>
            <w:tcW w:w="3261" w:type="dxa"/>
            <w:vAlign w:val="center"/>
          </w:tcPr>
          <w:p w:rsidR="00BB6DCA" w:rsidRPr="002A1853" w:rsidRDefault="00BB6DCA" w:rsidP="002A1853">
            <w:pPr>
              <w:ind w:firstLine="284"/>
              <w:jc w:val="center"/>
              <w:rPr>
                <w:b/>
                <w:color w:val="auto"/>
                <w:sz w:val="24"/>
                <w:szCs w:val="24"/>
              </w:rPr>
            </w:pPr>
          </w:p>
        </w:tc>
        <w:tc>
          <w:tcPr>
            <w:tcW w:w="3827" w:type="dxa"/>
          </w:tcPr>
          <w:p w:rsidR="00BB6DCA" w:rsidRPr="00203ACD" w:rsidRDefault="00203ACD" w:rsidP="004715CE">
            <w:pPr>
              <w:ind w:firstLine="57"/>
              <w:jc w:val="both"/>
              <w:rPr>
                <w:color w:val="auto"/>
                <w:sz w:val="24"/>
                <w:szCs w:val="24"/>
              </w:rPr>
            </w:pPr>
            <w:r w:rsidRPr="00203ACD">
              <w:rPr>
                <w:color w:val="auto"/>
                <w:sz w:val="24"/>
                <w:szCs w:val="24"/>
              </w:rPr>
              <w:t>Стимулирование создания малых инновационных предприятий при ВУЗах и коммерциализации научных разработок</w:t>
            </w:r>
          </w:p>
        </w:tc>
        <w:tc>
          <w:tcPr>
            <w:tcW w:w="6095" w:type="dxa"/>
            <w:vMerge/>
            <w:vAlign w:val="center"/>
          </w:tcPr>
          <w:p w:rsidR="00BB6DCA" w:rsidRPr="002A1853" w:rsidRDefault="00BB6DCA" w:rsidP="002A1853">
            <w:pPr>
              <w:ind w:firstLine="284"/>
              <w:jc w:val="center"/>
              <w:rPr>
                <w:b/>
                <w:color w:val="auto"/>
                <w:sz w:val="24"/>
                <w:szCs w:val="24"/>
              </w:rPr>
            </w:pPr>
          </w:p>
        </w:tc>
        <w:tc>
          <w:tcPr>
            <w:tcW w:w="2127" w:type="dxa"/>
            <w:vMerge/>
            <w:vAlign w:val="center"/>
          </w:tcPr>
          <w:p w:rsidR="00BB6DCA" w:rsidRPr="002A1853" w:rsidRDefault="00BB6DCA" w:rsidP="002A1853">
            <w:pPr>
              <w:ind w:firstLine="284"/>
              <w:jc w:val="center"/>
              <w:rPr>
                <w:b/>
                <w:color w:val="auto"/>
                <w:sz w:val="24"/>
                <w:szCs w:val="24"/>
              </w:rPr>
            </w:pPr>
          </w:p>
        </w:tc>
      </w:tr>
      <w:tr w:rsidR="002A1853" w:rsidRPr="002A1853" w:rsidTr="00465A2E">
        <w:trPr>
          <w:trHeight w:val="413"/>
        </w:trPr>
        <w:tc>
          <w:tcPr>
            <w:tcW w:w="15310" w:type="dxa"/>
            <w:gridSpan w:val="4"/>
            <w:vAlign w:val="center"/>
          </w:tcPr>
          <w:p w:rsidR="002A1853" w:rsidRPr="002A1853" w:rsidRDefault="002A1853" w:rsidP="002A1853">
            <w:pPr>
              <w:ind w:firstLine="284"/>
              <w:jc w:val="center"/>
              <w:rPr>
                <w:b/>
                <w:color w:val="auto"/>
                <w:sz w:val="24"/>
                <w:szCs w:val="24"/>
              </w:rPr>
            </w:pPr>
            <w:r w:rsidRPr="002A1853">
              <w:rPr>
                <w:b/>
                <w:color w:val="auto"/>
                <w:sz w:val="24"/>
                <w:szCs w:val="24"/>
              </w:rPr>
              <w:t>Развитие транспортно-логистической инфраструктуры</w:t>
            </w:r>
          </w:p>
        </w:tc>
      </w:tr>
      <w:tr w:rsidR="002A1853" w:rsidRPr="002A1853" w:rsidTr="00465A2E">
        <w:trPr>
          <w:trHeight w:val="413"/>
        </w:trPr>
        <w:tc>
          <w:tcPr>
            <w:tcW w:w="3261" w:type="dxa"/>
            <w:vMerge w:val="restart"/>
          </w:tcPr>
          <w:p w:rsidR="002A1853" w:rsidRPr="002A1853" w:rsidRDefault="002A1853" w:rsidP="002A1853">
            <w:pPr>
              <w:jc w:val="both"/>
              <w:rPr>
                <w:color w:val="auto"/>
                <w:spacing w:val="-8"/>
                <w:sz w:val="24"/>
                <w:szCs w:val="24"/>
              </w:rPr>
            </w:pPr>
            <w:r w:rsidRPr="002A1853">
              <w:rPr>
                <w:color w:val="auto"/>
                <w:sz w:val="24"/>
                <w:szCs w:val="24"/>
              </w:rPr>
              <w:t>Строительство подъездов от федеральной автодороги Р-297 «Амур» Чита-Хабаровск к населенным пунктам Забайкальского края</w:t>
            </w: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«Развитие транспортной системы Забайкальского края»</w:t>
            </w:r>
          </w:p>
        </w:tc>
        <w:tc>
          <w:tcPr>
            <w:tcW w:w="6095" w:type="dxa"/>
            <w:vMerge w:val="restart"/>
          </w:tcPr>
          <w:p w:rsidR="00834DDE" w:rsidRDefault="00834DDE" w:rsidP="00834DDE">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территориального развития Забайкальского края</w:t>
            </w:r>
            <w:r w:rsidRPr="002A1853">
              <w:rPr>
                <w:color w:val="auto"/>
                <w:sz w:val="24"/>
                <w:szCs w:val="24"/>
              </w:rPr>
              <w:t xml:space="preserve"> </w:t>
            </w:r>
          </w:p>
          <w:p w:rsidR="002A1853" w:rsidRPr="002A1853" w:rsidRDefault="002A1853" w:rsidP="00834DDE">
            <w:pPr>
              <w:ind w:firstLine="57"/>
              <w:jc w:val="both"/>
              <w:rPr>
                <w:color w:val="auto"/>
                <w:sz w:val="24"/>
                <w:szCs w:val="24"/>
              </w:rPr>
            </w:pPr>
            <w:r w:rsidRPr="002A1853">
              <w:rPr>
                <w:color w:val="auto"/>
                <w:sz w:val="24"/>
                <w:szCs w:val="24"/>
              </w:rPr>
              <w:t>В 2016 году</w:t>
            </w:r>
            <w:r w:rsidR="00637EDD">
              <w:rPr>
                <w:color w:val="auto"/>
                <w:sz w:val="24"/>
                <w:szCs w:val="24"/>
              </w:rPr>
              <w:t xml:space="preserve"> в результате </w:t>
            </w:r>
            <w:r w:rsidRPr="002A1853">
              <w:rPr>
                <w:color w:val="auto"/>
                <w:sz w:val="24"/>
                <w:szCs w:val="24"/>
              </w:rPr>
              <w:t xml:space="preserve"> строительств</w:t>
            </w:r>
            <w:r w:rsidR="00637EDD">
              <w:rPr>
                <w:color w:val="auto"/>
                <w:sz w:val="24"/>
                <w:szCs w:val="24"/>
              </w:rPr>
              <w:t xml:space="preserve">а </w:t>
            </w:r>
            <w:r w:rsidRPr="002A1853">
              <w:rPr>
                <w:color w:val="auto"/>
                <w:sz w:val="24"/>
                <w:szCs w:val="24"/>
              </w:rPr>
              <w:t>и реконструкци</w:t>
            </w:r>
            <w:r w:rsidR="00637EDD">
              <w:rPr>
                <w:color w:val="auto"/>
                <w:sz w:val="24"/>
                <w:szCs w:val="24"/>
              </w:rPr>
              <w:t xml:space="preserve">и  </w:t>
            </w:r>
            <w:r w:rsidRPr="002A1853">
              <w:rPr>
                <w:color w:val="auto"/>
                <w:sz w:val="24"/>
                <w:szCs w:val="24"/>
              </w:rPr>
              <w:t>введены в эксплуатацию</w:t>
            </w:r>
            <w:r w:rsidR="00637EDD">
              <w:rPr>
                <w:color w:val="auto"/>
                <w:sz w:val="24"/>
                <w:szCs w:val="24"/>
              </w:rPr>
              <w:t xml:space="preserve"> следующие </w:t>
            </w:r>
            <w:r w:rsidRPr="002A1853">
              <w:rPr>
                <w:color w:val="auto"/>
                <w:sz w:val="24"/>
                <w:szCs w:val="24"/>
              </w:rPr>
              <w:t>объекты:</w:t>
            </w:r>
          </w:p>
          <w:p w:rsidR="002A1853" w:rsidRPr="002A1853" w:rsidRDefault="002A1853" w:rsidP="00BB6DCA">
            <w:pPr>
              <w:ind w:firstLine="57"/>
              <w:jc w:val="both"/>
              <w:rPr>
                <w:color w:val="auto"/>
                <w:sz w:val="24"/>
                <w:szCs w:val="24"/>
              </w:rPr>
            </w:pPr>
            <w:r w:rsidRPr="002A1853">
              <w:rPr>
                <w:color w:val="auto"/>
                <w:sz w:val="24"/>
                <w:szCs w:val="24"/>
              </w:rPr>
              <w:t>- строительство Подъезда от федеральной автодороги «Амур» Чита</w:t>
            </w:r>
            <w:r w:rsidR="00637EDD">
              <w:rPr>
                <w:color w:val="auto"/>
                <w:sz w:val="24"/>
                <w:szCs w:val="24"/>
              </w:rPr>
              <w:t xml:space="preserve"> </w:t>
            </w:r>
            <w:r w:rsidR="00637EDD" w:rsidRPr="002A1853">
              <w:rPr>
                <w:color w:val="auto"/>
                <w:sz w:val="24"/>
                <w:szCs w:val="24"/>
              </w:rPr>
              <w:t>–</w:t>
            </w:r>
            <w:r w:rsidR="00637EDD">
              <w:rPr>
                <w:color w:val="auto"/>
                <w:sz w:val="24"/>
                <w:szCs w:val="24"/>
              </w:rPr>
              <w:t xml:space="preserve"> </w:t>
            </w:r>
            <w:r w:rsidRPr="002A1853">
              <w:rPr>
                <w:color w:val="auto"/>
                <w:sz w:val="24"/>
                <w:szCs w:val="24"/>
              </w:rPr>
              <w:t>Хабаровск к п. Ключевский в Могочинском районе» – 9,371 км;</w:t>
            </w:r>
          </w:p>
          <w:p w:rsidR="002A1853" w:rsidRPr="002A1853" w:rsidRDefault="002A1853" w:rsidP="00BB6DCA">
            <w:pPr>
              <w:ind w:firstLine="57"/>
              <w:jc w:val="both"/>
              <w:rPr>
                <w:color w:val="auto"/>
                <w:sz w:val="24"/>
                <w:szCs w:val="24"/>
              </w:rPr>
            </w:pPr>
            <w:r w:rsidRPr="002A1853">
              <w:rPr>
                <w:color w:val="auto"/>
                <w:sz w:val="24"/>
                <w:szCs w:val="24"/>
              </w:rPr>
              <w:lastRenderedPageBreak/>
              <w:t xml:space="preserve">-  реконструкция Подъезда от  федеральной автомобильной дороги «Амур» Чита – Хабаровск  к </w:t>
            </w:r>
            <w:r w:rsidR="00637EDD">
              <w:rPr>
                <w:color w:val="auto"/>
                <w:sz w:val="24"/>
                <w:szCs w:val="24"/>
              </w:rPr>
              <w:t xml:space="preserve">          </w:t>
            </w:r>
            <w:r w:rsidRPr="002A1853">
              <w:rPr>
                <w:color w:val="auto"/>
                <w:sz w:val="24"/>
                <w:szCs w:val="24"/>
              </w:rPr>
              <w:t>г. Нерчинск на участке км 0–21, I пусковой комплекс – 9,2 км.</w:t>
            </w:r>
          </w:p>
          <w:p w:rsidR="002A1853" w:rsidRPr="002A1853" w:rsidRDefault="002A1853" w:rsidP="00BB6DCA">
            <w:pPr>
              <w:ind w:firstLine="57"/>
              <w:jc w:val="both"/>
              <w:rPr>
                <w:color w:val="auto"/>
                <w:sz w:val="24"/>
                <w:szCs w:val="24"/>
              </w:rPr>
            </w:pPr>
            <w:r w:rsidRPr="002A1853">
              <w:rPr>
                <w:color w:val="auto"/>
                <w:sz w:val="24"/>
                <w:szCs w:val="24"/>
              </w:rPr>
              <w:t>Заключены государственные контракты:</w:t>
            </w:r>
          </w:p>
          <w:p w:rsidR="002A1853" w:rsidRPr="00637EDD" w:rsidRDefault="002A1853" w:rsidP="00BB6DCA">
            <w:pPr>
              <w:ind w:firstLine="57"/>
              <w:jc w:val="both"/>
              <w:rPr>
                <w:color w:val="auto"/>
                <w:sz w:val="24"/>
                <w:szCs w:val="24"/>
              </w:rPr>
            </w:pPr>
            <w:r w:rsidRPr="002A1853">
              <w:rPr>
                <w:color w:val="auto"/>
                <w:sz w:val="24"/>
                <w:szCs w:val="24"/>
              </w:rPr>
              <w:t>- на завершение работ по реконструкции Подъезда от  федеральной автомобильной до</w:t>
            </w:r>
            <w:r w:rsidR="0054255A">
              <w:rPr>
                <w:color w:val="auto"/>
                <w:sz w:val="24"/>
                <w:szCs w:val="24"/>
              </w:rPr>
              <w:t>роги «Амур» Чита – Хабаровск  к</w:t>
            </w:r>
            <w:r w:rsidRPr="002A1853">
              <w:rPr>
                <w:color w:val="auto"/>
                <w:sz w:val="24"/>
                <w:szCs w:val="24"/>
              </w:rPr>
              <w:t xml:space="preserve"> г. Нерчинск на участке км 0–21, I</w:t>
            </w:r>
            <w:r w:rsidRPr="002A1853">
              <w:rPr>
                <w:color w:val="auto"/>
                <w:sz w:val="24"/>
                <w:szCs w:val="24"/>
                <w:lang w:val="en-US"/>
              </w:rPr>
              <w:t>I</w:t>
            </w:r>
            <w:r w:rsidRPr="002A1853">
              <w:rPr>
                <w:color w:val="auto"/>
                <w:sz w:val="24"/>
                <w:szCs w:val="24"/>
              </w:rPr>
              <w:t xml:space="preserve"> пусковой комплекс. Стоимость работ по контракту </w:t>
            </w:r>
            <w:r w:rsidR="00637EDD" w:rsidRPr="002A1853">
              <w:rPr>
                <w:color w:val="auto"/>
                <w:sz w:val="24"/>
                <w:szCs w:val="24"/>
              </w:rPr>
              <w:t>–</w:t>
            </w:r>
            <w:r w:rsidRPr="002A1853">
              <w:rPr>
                <w:color w:val="auto"/>
                <w:sz w:val="24"/>
                <w:szCs w:val="24"/>
              </w:rPr>
              <w:t xml:space="preserve"> 381,2 млн. рублей. Срок окончания работ перенесен на 2017 год;</w:t>
            </w:r>
            <w:r w:rsidR="00637EDD">
              <w:rPr>
                <w:color w:val="auto"/>
                <w:sz w:val="24"/>
                <w:szCs w:val="24"/>
              </w:rPr>
              <w:t xml:space="preserve"> </w:t>
            </w:r>
          </w:p>
          <w:p w:rsidR="002A1853" w:rsidRPr="002A1853" w:rsidRDefault="002A1853" w:rsidP="00BB6DCA">
            <w:pPr>
              <w:ind w:firstLine="57"/>
              <w:jc w:val="both"/>
              <w:rPr>
                <w:color w:val="auto"/>
                <w:sz w:val="24"/>
                <w:szCs w:val="24"/>
              </w:rPr>
            </w:pPr>
            <w:r w:rsidRPr="002A1853">
              <w:rPr>
                <w:color w:val="auto"/>
                <w:sz w:val="24"/>
                <w:szCs w:val="24"/>
              </w:rPr>
              <w:t xml:space="preserve">- на реконструкцию автомобильной дороги Подъезд от федеральной автомобильной дороги «Амур» Чита – Хабаровск к  г. Нерчинск на участке  км 21 – 28  (3 этап строительства). Стоимость работ по контракту </w:t>
            </w:r>
            <w:r w:rsidR="00637EDD" w:rsidRPr="002A1853">
              <w:rPr>
                <w:color w:val="auto"/>
                <w:sz w:val="24"/>
                <w:szCs w:val="24"/>
              </w:rPr>
              <w:t>–</w:t>
            </w:r>
            <w:r w:rsidRPr="002A1853">
              <w:rPr>
                <w:color w:val="auto"/>
                <w:sz w:val="24"/>
                <w:szCs w:val="24"/>
              </w:rPr>
              <w:t xml:space="preserve"> 354,3 млн. рублей. Срок окончания работ – 2017 год;</w:t>
            </w:r>
          </w:p>
          <w:p w:rsidR="002A1853" w:rsidRPr="002A1853" w:rsidRDefault="002A1853" w:rsidP="00BB6DCA">
            <w:pPr>
              <w:ind w:firstLine="57"/>
              <w:jc w:val="both"/>
              <w:rPr>
                <w:color w:val="auto"/>
                <w:sz w:val="24"/>
                <w:szCs w:val="24"/>
              </w:rPr>
            </w:pPr>
            <w:r w:rsidRPr="002A1853">
              <w:rPr>
                <w:color w:val="auto"/>
                <w:sz w:val="24"/>
                <w:szCs w:val="24"/>
              </w:rPr>
              <w:t xml:space="preserve">- на строительство Подъезда от федеральной автомобильной дороги «Амур» Чита – Хабаровск к с. Ульякан в Чернышевском районе. Стоимость работ по контракту </w:t>
            </w:r>
            <w:r w:rsidR="00637EDD" w:rsidRPr="002A1853">
              <w:rPr>
                <w:color w:val="auto"/>
                <w:sz w:val="24"/>
                <w:szCs w:val="24"/>
              </w:rPr>
              <w:t>–</w:t>
            </w:r>
            <w:r w:rsidRPr="002A1853">
              <w:rPr>
                <w:color w:val="auto"/>
                <w:sz w:val="24"/>
                <w:szCs w:val="24"/>
              </w:rPr>
              <w:t xml:space="preserve"> 242,6 млн. рублей. Срок окончания работ – 2017 год.</w:t>
            </w:r>
          </w:p>
          <w:p w:rsidR="002A1853" w:rsidRPr="002A1853" w:rsidRDefault="002A1853" w:rsidP="00BB6DCA">
            <w:pPr>
              <w:jc w:val="both"/>
              <w:rPr>
                <w:b/>
                <w:color w:val="auto"/>
                <w:sz w:val="24"/>
                <w:szCs w:val="24"/>
              </w:rPr>
            </w:pPr>
            <w:r w:rsidRPr="002A1853">
              <w:rPr>
                <w:color w:val="auto"/>
                <w:sz w:val="24"/>
                <w:szCs w:val="24"/>
              </w:rPr>
              <w:t xml:space="preserve">Реконструкция указанных объектов в 2016 году, за исключением Подъезда к с. Ульякан, ведется при поддержке средств федерального бюджета, в рамках реализации мероприятий ФЦП «Экономическое и социальное развитие Дальнего Востока и Байкальского региона на период до 2018 года» </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Подпрограмма «Развитие  дорожного хозяйства Забайкальского края»</w:t>
            </w:r>
          </w:p>
        </w:tc>
        <w:tc>
          <w:tcPr>
            <w:tcW w:w="6095" w:type="dxa"/>
            <w:vMerge/>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val="restart"/>
          </w:tcPr>
          <w:p w:rsidR="002A1853" w:rsidRPr="002A1853" w:rsidRDefault="002A1853" w:rsidP="0054255A">
            <w:pPr>
              <w:widowControl w:val="0"/>
              <w:jc w:val="both"/>
              <w:rPr>
                <w:sz w:val="24"/>
                <w:szCs w:val="24"/>
              </w:rPr>
            </w:pPr>
            <w:r w:rsidRPr="002A1853">
              <w:rPr>
                <w:sz w:val="24"/>
                <w:szCs w:val="24"/>
              </w:rPr>
              <w:lastRenderedPageBreak/>
              <w:t xml:space="preserve">Развитие автомобильных дорог регионального значения, включая:        </w:t>
            </w:r>
          </w:p>
          <w:p w:rsidR="002A1853" w:rsidRPr="002A1853" w:rsidRDefault="002A1853" w:rsidP="0054255A">
            <w:pPr>
              <w:widowControl w:val="0"/>
              <w:jc w:val="both"/>
              <w:rPr>
                <w:sz w:val="24"/>
                <w:szCs w:val="24"/>
              </w:rPr>
            </w:pPr>
            <w:r w:rsidRPr="002A1853">
              <w:rPr>
                <w:sz w:val="24"/>
                <w:szCs w:val="24"/>
              </w:rPr>
              <w:t xml:space="preserve">- автодорога Краснокаменск – Мациевская;  </w:t>
            </w:r>
          </w:p>
          <w:p w:rsidR="002A1853" w:rsidRPr="002A1853" w:rsidRDefault="002A1853" w:rsidP="0054255A">
            <w:pPr>
              <w:widowControl w:val="0"/>
              <w:jc w:val="both"/>
              <w:rPr>
                <w:sz w:val="24"/>
                <w:szCs w:val="24"/>
              </w:rPr>
            </w:pPr>
            <w:r w:rsidRPr="002A1853">
              <w:rPr>
                <w:sz w:val="24"/>
                <w:szCs w:val="24"/>
              </w:rPr>
              <w:t>- участки автодороги Подъезд к с. Беклемишево;</w:t>
            </w:r>
          </w:p>
          <w:p w:rsidR="002A1853" w:rsidRPr="002A1853" w:rsidRDefault="002A1853" w:rsidP="0054255A">
            <w:pPr>
              <w:widowControl w:val="0"/>
              <w:jc w:val="both"/>
              <w:rPr>
                <w:sz w:val="24"/>
                <w:szCs w:val="24"/>
              </w:rPr>
            </w:pPr>
            <w:r w:rsidRPr="002A1853">
              <w:rPr>
                <w:sz w:val="24"/>
                <w:szCs w:val="24"/>
              </w:rPr>
              <w:t>- участки автодороги Улан-</w:t>
            </w:r>
            <w:r w:rsidRPr="002A1853">
              <w:rPr>
                <w:sz w:val="24"/>
                <w:szCs w:val="24"/>
              </w:rPr>
              <w:lastRenderedPageBreak/>
              <w:t>Удэ – Романовка – Чита;</w:t>
            </w:r>
          </w:p>
          <w:p w:rsidR="002A1853" w:rsidRPr="002A1853" w:rsidRDefault="002A1853" w:rsidP="0054255A">
            <w:pPr>
              <w:widowControl w:val="0"/>
              <w:jc w:val="both"/>
              <w:rPr>
                <w:color w:val="auto"/>
                <w:spacing w:val="-8"/>
                <w:sz w:val="24"/>
                <w:szCs w:val="24"/>
              </w:rPr>
            </w:pPr>
            <w:r w:rsidRPr="002A1853">
              <w:rPr>
                <w:sz w:val="24"/>
                <w:szCs w:val="24"/>
              </w:rPr>
              <w:t>- участок Могойтуй – Первомайский автомобильной дороги Могойтуй – Сретенск – Олочи</w:t>
            </w:r>
          </w:p>
        </w:tc>
        <w:tc>
          <w:tcPr>
            <w:tcW w:w="3827" w:type="dxa"/>
          </w:tcPr>
          <w:p w:rsidR="002A1853" w:rsidRPr="002A1853" w:rsidRDefault="002A1853" w:rsidP="0054255A">
            <w:pPr>
              <w:widowControl w:val="0"/>
              <w:jc w:val="both"/>
              <w:rPr>
                <w:b/>
                <w:bCs/>
                <w:sz w:val="24"/>
                <w:szCs w:val="24"/>
              </w:rPr>
            </w:pPr>
            <w:r w:rsidRPr="002A1853">
              <w:rPr>
                <w:b/>
                <w:bCs/>
                <w:sz w:val="24"/>
                <w:szCs w:val="24"/>
              </w:rPr>
              <w:lastRenderedPageBreak/>
              <w:t>Государственная программа Забайкальского края   «Развитие транспортной системы Забайкальского края»</w:t>
            </w:r>
          </w:p>
          <w:p w:rsidR="002A1853" w:rsidRPr="002A1853" w:rsidRDefault="002A1853" w:rsidP="0054255A">
            <w:pPr>
              <w:widowControl w:val="0"/>
              <w:jc w:val="both"/>
              <w:rPr>
                <w:color w:val="auto"/>
                <w:sz w:val="23"/>
                <w:szCs w:val="23"/>
              </w:rPr>
            </w:pPr>
          </w:p>
        </w:tc>
        <w:tc>
          <w:tcPr>
            <w:tcW w:w="6095" w:type="dxa"/>
          </w:tcPr>
          <w:p w:rsidR="002A1853" w:rsidRPr="002A1853" w:rsidRDefault="002A1853" w:rsidP="000F4CC9">
            <w:pPr>
              <w:widowControl w:val="0"/>
              <w:ind w:firstLine="57"/>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0F4CC9">
            <w:pPr>
              <w:keepNext/>
              <w:jc w:val="both"/>
              <w:rPr>
                <w:color w:val="auto"/>
                <w:sz w:val="23"/>
                <w:szCs w:val="23"/>
              </w:rPr>
            </w:pPr>
            <w:r w:rsidRPr="002A1853">
              <w:rPr>
                <w:sz w:val="24"/>
                <w:szCs w:val="24"/>
              </w:rPr>
              <w:t>Подпрограмма «Развитие дорожного хозяйства Забайкальского края»</w:t>
            </w:r>
          </w:p>
        </w:tc>
        <w:tc>
          <w:tcPr>
            <w:tcW w:w="6095" w:type="dxa"/>
          </w:tcPr>
          <w:p w:rsidR="000F4CC9" w:rsidRDefault="000F4CC9" w:rsidP="000F4CC9">
            <w:pPr>
              <w:jc w:val="both"/>
              <w:rPr>
                <w:color w:val="auto"/>
                <w:sz w:val="24"/>
                <w:szCs w:val="24"/>
              </w:rPr>
            </w:pPr>
            <w:r w:rsidRPr="00616C91">
              <w:rPr>
                <w:b/>
                <w:spacing w:val="-6"/>
                <w:sz w:val="24"/>
                <w:szCs w:val="24"/>
              </w:rPr>
              <w:t>Ответственный исполнитель: Министерство территориального</w:t>
            </w:r>
            <w:r>
              <w:rPr>
                <w:b/>
                <w:spacing w:val="-6"/>
                <w:sz w:val="24"/>
                <w:szCs w:val="24"/>
              </w:rPr>
              <w:t xml:space="preserve"> развития Забайкальского края</w:t>
            </w:r>
            <w:r w:rsidRPr="002A1853">
              <w:rPr>
                <w:color w:val="auto"/>
                <w:sz w:val="24"/>
                <w:szCs w:val="24"/>
              </w:rPr>
              <w:t xml:space="preserve"> </w:t>
            </w:r>
          </w:p>
          <w:p w:rsidR="000F4CC9" w:rsidRPr="002A1853" w:rsidRDefault="000F4CC9" w:rsidP="000F4CC9">
            <w:pPr>
              <w:widowControl w:val="0"/>
              <w:jc w:val="both"/>
              <w:rPr>
                <w:color w:val="auto"/>
                <w:sz w:val="24"/>
                <w:szCs w:val="24"/>
              </w:rPr>
            </w:pPr>
            <w:r w:rsidRPr="002A1853">
              <w:rPr>
                <w:color w:val="auto"/>
                <w:sz w:val="24"/>
                <w:szCs w:val="24"/>
              </w:rPr>
              <w:t xml:space="preserve">Реконструкция автомобильной дороги Краснокаменск – </w:t>
            </w:r>
            <w:r w:rsidRPr="002A1853">
              <w:rPr>
                <w:color w:val="auto"/>
                <w:sz w:val="24"/>
                <w:szCs w:val="24"/>
              </w:rPr>
              <w:lastRenderedPageBreak/>
              <w:t xml:space="preserve">Мациевская, предусмотренной подъездом к федеральной трассе А-350 Чита – Забайкальск – граница с КНР и обеспечивающей автотранспортной связью крупный промышленный центр Забайкальского края город Краснокаменск, является на сегодняшний день приоритетной задачей Забайкальского края. Автодорога относится к автодорогам регионального значения общей протяженностью 81 километр.  </w:t>
            </w:r>
          </w:p>
          <w:p w:rsidR="000F4CC9" w:rsidRPr="002A1853" w:rsidRDefault="000F4CC9" w:rsidP="000F4CC9">
            <w:pPr>
              <w:widowControl w:val="0"/>
              <w:ind w:firstLine="57"/>
              <w:jc w:val="both"/>
              <w:rPr>
                <w:color w:val="auto"/>
                <w:sz w:val="24"/>
                <w:szCs w:val="24"/>
              </w:rPr>
            </w:pPr>
            <w:r w:rsidRPr="002A1853">
              <w:rPr>
                <w:color w:val="auto"/>
                <w:sz w:val="24"/>
                <w:szCs w:val="24"/>
              </w:rPr>
              <w:t xml:space="preserve"> В 2010–2015 годах введено в эксплуатацию 30 км автомобильной дороги. В 2016 году в полном объеме завершены работы по реконструкции участка дороги км 7+200 – км 43+762 (1, 2 и 3 пусковые комплексы).                Реконструкция данных участков велась в рамках ФЦП «Экономическое и социальное развитие Дальнего Востока и Байкальского региона на период до 2018 года».</w:t>
            </w:r>
          </w:p>
          <w:p w:rsidR="000F4CC9" w:rsidRPr="002A1853" w:rsidRDefault="000F4CC9" w:rsidP="000F4CC9">
            <w:pPr>
              <w:widowControl w:val="0"/>
              <w:ind w:firstLine="57"/>
              <w:jc w:val="both"/>
              <w:rPr>
                <w:color w:val="auto"/>
                <w:sz w:val="24"/>
                <w:szCs w:val="24"/>
              </w:rPr>
            </w:pPr>
            <w:r w:rsidRPr="002A1853">
              <w:rPr>
                <w:color w:val="auto"/>
                <w:sz w:val="24"/>
                <w:szCs w:val="24"/>
              </w:rPr>
              <w:t>В конце 2015 года за счет средств краевого дорожного фонда приступили к выполнению работ на участке км 74+000 – км 81+200 (выход на федеральную трассу</w:t>
            </w:r>
            <w:r>
              <w:rPr>
                <w:color w:val="auto"/>
                <w:sz w:val="24"/>
                <w:szCs w:val="24"/>
              </w:rPr>
              <w:t xml:space="preserve">        </w:t>
            </w:r>
            <w:r w:rsidRPr="002A1853">
              <w:rPr>
                <w:color w:val="auto"/>
                <w:sz w:val="24"/>
                <w:szCs w:val="24"/>
              </w:rPr>
              <w:t xml:space="preserve"> А-350 Чита – Забайкальск – граница с КНР). Стоимость работ по контракту – 372,8 млн. рублей.  В 2017 году планируется полное завершение реконструкции автомобильной дороги. </w:t>
            </w:r>
          </w:p>
          <w:p w:rsidR="000F4CC9" w:rsidRPr="002A1853" w:rsidRDefault="000F4CC9" w:rsidP="000F4CC9">
            <w:pPr>
              <w:widowControl w:val="0"/>
              <w:ind w:firstLine="57"/>
              <w:jc w:val="both"/>
              <w:rPr>
                <w:color w:val="auto"/>
                <w:sz w:val="24"/>
                <w:szCs w:val="24"/>
              </w:rPr>
            </w:pPr>
            <w:r w:rsidRPr="002A1853">
              <w:rPr>
                <w:color w:val="auto"/>
                <w:sz w:val="24"/>
                <w:szCs w:val="24"/>
              </w:rPr>
              <w:t xml:space="preserve">В 2016 году заключен государственный контракт на реконструкцию участка автодороги Подъезд к </w:t>
            </w:r>
            <w:r>
              <w:rPr>
                <w:color w:val="auto"/>
                <w:sz w:val="24"/>
                <w:szCs w:val="24"/>
              </w:rPr>
              <w:t xml:space="preserve">                 </w:t>
            </w:r>
            <w:r w:rsidRPr="002A1853">
              <w:rPr>
                <w:color w:val="auto"/>
                <w:sz w:val="24"/>
                <w:szCs w:val="24"/>
              </w:rPr>
              <w:t xml:space="preserve">с. Беклемишево км 0+000 – км 10+000.  Работы начаты за счет средств краевого дорожного фонда. Стоимость работ по контракту – 755,6 млн. рублей. Срок завершения работ – 2019 год. Для приведения дороги в нормативное состояние необходимо выполнить реконструкцию дороги на участках с 0 км по 32 км. В связи с этим, учитывая ограниченный объем дорожного фонда Забайкальского края, прорабатывается вопрос о включении мероприятия по реконструкции данной </w:t>
            </w:r>
            <w:r w:rsidRPr="002A1853">
              <w:rPr>
                <w:color w:val="auto"/>
                <w:sz w:val="24"/>
                <w:szCs w:val="24"/>
              </w:rPr>
              <w:lastRenderedPageBreak/>
              <w:t>дороги в действующие федеральные целевые программы.</w:t>
            </w:r>
          </w:p>
          <w:p w:rsidR="000F4CC9" w:rsidRPr="002A1853" w:rsidRDefault="000F4CC9" w:rsidP="000F4CC9">
            <w:pPr>
              <w:widowControl w:val="0"/>
              <w:ind w:firstLine="57"/>
              <w:jc w:val="both"/>
              <w:rPr>
                <w:color w:val="auto"/>
                <w:sz w:val="24"/>
                <w:szCs w:val="24"/>
              </w:rPr>
            </w:pPr>
            <w:r w:rsidRPr="002A1853">
              <w:rPr>
                <w:color w:val="auto"/>
                <w:sz w:val="24"/>
                <w:szCs w:val="24"/>
              </w:rPr>
              <w:t>В 2016 году за счет средств краевого дорожного фонда заключены государственные контракты на объекты:</w:t>
            </w:r>
          </w:p>
          <w:p w:rsidR="000F4CC9" w:rsidRPr="002A1853" w:rsidRDefault="000F4CC9" w:rsidP="000F4CC9">
            <w:pPr>
              <w:widowControl w:val="0"/>
              <w:ind w:firstLine="57"/>
              <w:jc w:val="both"/>
              <w:rPr>
                <w:color w:val="auto"/>
                <w:sz w:val="24"/>
                <w:szCs w:val="24"/>
              </w:rPr>
            </w:pPr>
            <w:r w:rsidRPr="002A1853">
              <w:rPr>
                <w:color w:val="auto"/>
                <w:sz w:val="24"/>
                <w:szCs w:val="24"/>
              </w:rPr>
              <w:t>- реконструкция мостового перехода через ручей на км 555 автомобильной дороги Улан-Удэ – Романовка – Чита в Читинском районе. Стоимость работ по контракту – 81,9 млн. рублей. Срок завершения – 2017 год;</w:t>
            </w:r>
          </w:p>
          <w:p w:rsidR="000F4CC9" w:rsidRPr="002A1853" w:rsidRDefault="000F4CC9" w:rsidP="000F4CC9">
            <w:pPr>
              <w:widowControl w:val="0"/>
              <w:ind w:firstLine="57"/>
              <w:jc w:val="both"/>
              <w:rPr>
                <w:color w:val="auto"/>
                <w:sz w:val="24"/>
                <w:szCs w:val="24"/>
              </w:rPr>
            </w:pPr>
            <w:r w:rsidRPr="002A1853">
              <w:rPr>
                <w:color w:val="auto"/>
                <w:sz w:val="24"/>
                <w:szCs w:val="24"/>
              </w:rPr>
              <w:t>- реконструкция  автомобильной дороги Улан-Удэ – Романовка – Чита на участке км 535 – 538 в Читинском районе. Стоимость работ по контракту – 365,8 млн. рублей. Срок завершения – 2018 год.</w:t>
            </w:r>
          </w:p>
          <w:p w:rsidR="002A1853" w:rsidRPr="002A1853" w:rsidRDefault="000F4CC9" w:rsidP="000F4CC9">
            <w:pPr>
              <w:jc w:val="both"/>
              <w:rPr>
                <w:b/>
                <w:color w:val="auto"/>
                <w:sz w:val="24"/>
                <w:szCs w:val="24"/>
              </w:rPr>
            </w:pPr>
            <w:r w:rsidRPr="002A1853">
              <w:rPr>
                <w:color w:val="auto"/>
                <w:sz w:val="24"/>
                <w:szCs w:val="24"/>
              </w:rPr>
              <w:t>В 2016 году за счет средств краевого дорожного фонда заключен государственный контракт на реконструкцию автодороги Могойтуй – Первомайский, участок км 43 – 53 автомобильной дороги Могойтуй – Сретенск – Олочи регионального значения в</w:t>
            </w:r>
            <w:r>
              <w:rPr>
                <w:color w:val="auto"/>
                <w:sz w:val="24"/>
                <w:szCs w:val="24"/>
              </w:rPr>
              <w:t xml:space="preserve"> муниципальных районах «</w:t>
            </w:r>
            <w:r w:rsidRPr="002A1853">
              <w:rPr>
                <w:color w:val="auto"/>
                <w:sz w:val="24"/>
                <w:szCs w:val="24"/>
              </w:rPr>
              <w:t>Могойтуйск</w:t>
            </w:r>
            <w:r>
              <w:rPr>
                <w:color w:val="auto"/>
                <w:sz w:val="24"/>
                <w:szCs w:val="24"/>
              </w:rPr>
              <w:t>ий район», «</w:t>
            </w:r>
            <w:r w:rsidRPr="002A1853">
              <w:rPr>
                <w:color w:val="auto"/>
                <w:sz w:val="24"/>
                <w:szCs w:val="24"/>
              </w:rPr>
              <w:t>Шилкинск</w:t>
            </w:r>
            <w:r>
              <w:rPr>
                <w:color w:val="auto"/>
                <w:sz w:val="24"/>
                <w:szCs w:val="24"/>
              </w:rPr>
              <w:t xml:space="preserve">ий </w:t>
            </w:r>
            <w:r w:rsidRPr="002A1853">
              <w:rPr>
                <w:color w:val="auto"/>
                <w:sz w:val="24"/>
                <w:szCs w:val="24"/>
              </w:rPr>
              <w:t>район</w:t>
            </w:r>
            <w:r>
              <w:rPr>
                <w:color w:val="auto"/>
                <w:sz w:val="24"/>
                <w:szCs w:val="24"/>
              </w:rPr>
              <w:t>»</w:t>
            </w:r>
            <w:r w:rsidRPr="002A1853">
              <w:rPr>
                <w:color w:val="auto"/>
                <w:sz w:val="24"/>
                <w:szCs w:val="24"/>
              </w:rPr>
              <w:t>. Стоимость работ по контракту – 566,8 млн. рублей. Срок завершения – 2018 год</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lastRenderedPageBreak/>
              <w:t>Реализация комплекса мер государственной поддержки социально значимых внутрирегиональных пассажирских перевозок в Забайкальском крае</w:t>
            </w: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«Развитие транспортной системы Забайкальского края»</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0F4CC9">
            <w:pPr>
              <w:jc w:val="both"/>
              <w:rPr>
                <w:color w:val="auto"/>
                <w:sz w:val="23"/>
                <w:szCs w:val="23"/>
              </w:rPr>
            </w:pPr>
            <w:r w:rsidRPr="002A1853">
              <w:rPr>
                <w:sz w:val="24"/>
                <w:szCs w:val="24"/>
              </w:rPr>
              <w:t>Подпрограмма «Развитие транспортного комплекса на территории Забайкальского края»</w:t>
            </w:r>
          </w:p>
        </w:tc>
        <w:tc>
          <w:tcPr>
            <w:tcW w:w="6095" w:type="dxa"/>
          </w:tcPr>
          <w:p w:rsidR="00834DDE" w:rsidRDefault="00834DDE" w:rsidP="00834DDE">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территориального развития Забайкальского края</w:t>
            </w:r>
            <w:r w:rsidRPr="002A1853">
              <w:rPr>
                <w:color w:val="auto"/>
                <w:sz w:val="24"/>
                <w:szCs w:val="24"/>
              </w:rPr>
              <w:t xml:space="preserve"> </w:t>
            </w:r>
          </w:p>
          <w:p w:rsidR="002A1853" w:rsidRPr="002A1853" w:rsidRDefault="002A1853" w:rsidP="004E7782">
            <w:pPr>
              <w:jc w:val="both"/>
              <w:rPr>
                <w:color w:val="auto"/>
                <w:sz w:val="24"/>
                <w:szCs w:val="24"/>
              </w:rPr>
            </w:pPr>
            <w:r w:rsidRPr="002A1853">
              <w:rPr>
                <w:color w:val="auto"/>
                <w:sz w:val="24"/>
                <w:szCs w:val="24"/>
              </w:rPr>
              <w:t>В 2016 году сохранено выполнение перевозок пассажиров по социально значимому маршруту Чита – Чара – Чита с частотой 3 рейса в неделю. Перевозки осуществлялись ОАО</w:t>
            </w:r>
            <w:r w:rsidR="005A4E8E">
              <w:rPr>
                <w:color w:val="auto"/>
                <w:sz w:val="24"/>
                <w:szCs w:val="24"/>
              </w:rPr>
              <w:t xml:space="preserve"> «А</w:t>
            </w:r>
            <w:r w:rsidRPr="002A1853">
              <w:rPr>
                <w:color w:val="auto"/>
                <w:sz w:val="24"/>
                <w:szCs w:val="24"/>
              </w:rPr>
              <w:t xml:space="preserve">виакомпания «Ангара», с которой заключен Договор на осуществление пассажирских перевозок на местных авиалиниях в </w:t>
            </w:r>
            <w:r w:rsidRPr="002A1853">
              <w:rPr>
                <w:color w:val="auto"/>
                <w:sz w:val="24"/>
                <w:szCs w:val="24"/>
              </w:rPr>
              <w:lastRenderedPageBreak/>
              <w:t>межмуниципальном сообщении на территории Забайкальского края.</w:t>
            </w:r>
          </w:p>
          <w:p w:rsidR="002A1853" w:rsidRPr="002A1853" w:rsidRDefault="002A1853" w:rsidP="004E7782">
            <w:pPr>
              <w:jc w:val="both"/>
              <w:rPr>
                <w:color w:val="auto"/>
                <w:sz w:val="24"/>
                <w:szCs w:val="24"/>
              </w:rPr>
            </w:pPr>
            <w:r w:rsidRPr="002A1853">
              <w:rPr>
                <w:color w:val="auto"/>
                <w:sz w:val="24"/>
                <w:szCs w:val="24"/>
              </w:rPr>
              <w:t>В рамках утвержденной Губернатором Забайкальского края «дорожной карты» развития авиаперевозок на территории Забайкальского края, Министерством территориального развития Забайкальского края совместно с ООО «Аэросервис» проведена определенная работа по организации пассажирских перевозок по местным воздушным линиям, в целях удовлетворения  потребности населения и экономики Забайкальского края в авиационных услугах.</w:t>
            </w:r>
            <w:r w:rsidR="005A4E8E">
              <w:rPr>
                <w:color w:val="auto"/>
                <w:sz w:val="24"/>
                <w:szCs w:val="24"/>
              </w:rPr>
              <w:t xml:space="preserve"> </w:t>
            </w:r>
          </w:p>
          <w:p w:rsidR="002A1853" w:rsidRPr="002A1853" w:rsidRDefault="002A1853" w:rsidP="004E7782">
            <w:pPr>
              <w:jc w:val="both"/>
              <w:rPr>
                <w:color w:val="auto"/>
                <w:sz w:val="24"/>
                <w:szCs w:val="24"/>
              </w:rPr>
            </w:pPr>
            <w:r w:rsidRPr="002A1853">
              <w:rPr>
                <w:color w:val="auto"/>
                <w:sz w:val="24"/>
                <w:szCs w:val="24"/>
              </w:rPr>
              <w:t xml:space="preserve">Региональная компания </w:t>
            </w:r>
            <w:r w:rsidR="005A4E8E" w:rsidRPr="002A1853">
              <w:rPr>
                <w:color w:val="auto"/>
                <w:sz w:val="24"/>
                <w:szCs w:val="24"/>
              </w:rPr>
              <w:t xml:space="preserve">ООО </w:t>
            </w:r>
            <w:r w:rsidRPr="002A1853">
              <w:rPr>
                <w:color w:val="auto"/>
                <w:sz w:val="24"/>
                <w:szCs w:val="24"/>
              </w:rPr>
              <w:t xml:space="preserve">«Аэросервис» имеет </w:t>
            </w:r>
            <w:r w:rsidR="005A4E8E">
              <w:rPr>
                <w:color w:val="auto"/>
                <w:sz w:val="24"/>
                <w:szCs w:val="24"/>
              </w:rPr>
              <w:t xml:space="preserve">           </w:t>
            </w:r>
            <w:r w:rsidRPr="002A1853">
              <w:rPr>
                <w:color w:val="auto"/>
                <w:sz w:val="24"/>
                <w:szCs w:val="24"/>
              </w:rPr>
              <w:t>3 самолета Ан-2, 2 самолета Л-410, 1 Cessna Т182Т,  обладая всей необходимой разрешительной документацией для выполнения регулярных перевозок пассажиров и грузов, как на территории края, так и за его пределами, осуществляет авиаперевозки на территории Забайкальского края.</w:t>
            </w:r>
          </w:p>
          <w:p w:rsidR="002A1853" w:rsidRPr="002A1853" w:rsidRDefault="002A1853" w:rsidP="004E7782">
            <w:pPr>
              <w:ind w:firstLine="57"/>
              <w:jc w:val="both"/>
              <w:rPr>
                <w:color w:val="auto"/>
                <w:sz w:val="24"/>
                <w:szCs w:val="24"/>
              </w:rPr>
            </w:pPr>
            <w:r w:rsidRPr="002A1853">
              <w:rPr>
                <w:color w:val="auto"/>
                <w:sz w:val="24"/>
                <w:szCs w:val="24"/>
              </w:rPr>
              <w:t xml:space="preserve">В 2016 году компанией  ООО «Аэросервис», с которой заключен Договор на осуществление пассажирских перевозок на местных авиалиниях в межмуниципальном сообщении на территории Забайкальского края,  осуществлялись пассажирские перевозки в отдаленные труднодоступные населенные пункты по маршрутам: Чита – Юмурчен – Чита,  Чита – Усть-Каренга – Чита,  Чита – Газимурский Завод – Чита, Чита – Красный Чикой – Чита,  Чита – Краснокаменск – Чита. </w:t>
            </w:r>
          </w:p>
          <w:p w:rsidR="002A1853" w:rsidRPr="002A1853" w:rsidRDefault="002A1853" w:rsidP="004E7782">
            <w:pPr>
              <w:ind w:firstLine="57"/>
              <w:jc w:val="both"/>
              <w:rPr>
                <w:color w:val="auto"/>
                <w:sz w:val="24"/>
                <w:szCs w:val="24"/>
              </w:rPr>
            </w:pPr>
            <w:r w:rsidRPr="002A1853">
              <w:rPr>
                <w:color w:val="auto"/>
                <w:sz w:val="24"/>
                <w:szCs w:val="24"/>
              </w:rPr>
              <w:t>Местные маршруты в настоящее время не способны генерировать пассажиропотоки, обеспечивающие рентабельность перевозки</w:t>
            </w:r>
            <w:r w:rsidRPr="002A1853">
              <w:rPr>
                <w:b/>
                <w:bCs/>
                <w:color w:val="auto"/>
                <w:sz w:val="24"/>
                <w:szCs w:val="24"/>
              </w:rPr>
              <w:t xml:space="preserve">, </w:t>
            </w:r>
            <w:r w:rsidRPr="002A1853">
              <w:rPr>
                <w:bCs/>
                <w:color w:val="auto"/>
                <w:sz w:val="24"/>
                <w:szCs w:val="24"/>
              </w:rPr>
              <w:t>что в свою очередь, определяет высокую себестоимость, вследствие высоких удельных затрат и эксплуатации воздушных судов малой вместимости.</w:t>
            </w:r>
            <w:r w:rsidRPr="002A1853">
              <w:rPr>
                <w:b/>
                <w:bCs/>
                <w:color w:val="auto"/>
                <w:sz w:val="24"/>
                <w:szCs w:val="24"/>
              </w:rPr>
              <w:t xml:space="preserve"> </w:t>
            </w:r>
            <w:r w:rsidRPr="002A1853">
              <w:rPr>
                <w:color w:val="auto"/>
                <w:sz w:val="24"/>
                <w:szCs w:val="24"/>
              </w:rPr>
              <w:t xml:space="preserve">Данный вид авиаперевозок является социально значимым, притом, что в данных условиях не </w:t>
            </w:r>
            <w:r w:rsidRPr="002A1853">
              <w:rPr>
                <w:color w:val="auto"/>
                <w:sz w:val="24"/>
                <w:szCs w:val="24"/>
              </w:rPr>
              <w:lastRenderedPageBreak/>
              <w:t>может быть предметом коммерчески эффективного бизнеса.</w:t>
            </w:r>
          </w:p>
          <w:p w:rsidR="002A1853" w:rsidRPr="002A1853" w:rsidRDefault="002A1853" w:rsidP="004E7782">
            <w:pPr>
              <w:ind w:firstLine="57"/>
              <w:jc w:val="both"/>
              <w:rPr>
                <w:color w:val="auto"/>
                <w:sz w:val="24"/>
                <w:szCs w:val="24"/>
              </w:rPr>
            </w:pPr>
            <w:r w:rsidRPr="002A1853">
              <w:rPr>
                <w:color w:val="auto"/>
                <w:sz w:val="24"/>
                <w:szCs w:val="24"/>
              </w:rPr>
              <w:t xml:space="preserve">Правительство Забайкальского края ежегодно оказывает финансовую поддержку авиакомпаниям, осуществляющим авиационные перевозки на территории Забайкальского края. </w:t>
            </w:r>
          </w:p>
          <w:p w:rsidR="002A1853" w:rsidRPr="002A1853" w:rsidRDefault="002A1853" w:rsidP="004E7782">
            <w:pPr>
              <w:jc w:val="both"/>
              <w:rPr>
                <w:color w:val="auto"/>
                <w:sz w:val="24"/>
                <w:szCs w:val="24"/>
              </w:rPr>
            </w:pPr>
            <w:r w:rsidRPr="002A1853">
              <w:rPr>
                <w:color w:val="auto"/>
                <w:sz w:val="24"/>
                <w:szCs w:val="24"/>
              </w:rPr>
              <w:t>Законом Забайкальского края «О бюджете Забайкальского края на 2016 год</w:t>
            </w:r>
            <w:r w:rsidR="0034770C">
              <w:rPr>
                <w:color w:val="auto"/>
                <w:sz w:val="24"/>
                <w:szCs w:val="24"/>
              </w:rPr>
              <w:t xml:space="preserve">» </w:t>
            </w:r>
            <w:r w:rsidRPr="002A1853">
              <w:rPr>
                <w:color w:val="auto"/>
                <w:sz w:val="24"/>
                <w:szCs w:val="24"/>
              </w:rPr>
              <w:t xml:space="preserve">на выполнение социально значимых перевозок пассажиров воздушным транспортом было предусмотрено 30,3 млн. рублей (профинансированы в полном объеме).  </w:t>
            </w:r>
          </w:p>
          <w:p w:rsidR="002A1853" w:rsidRPr="002A1853" w:rsidRDefault="002A1853" w:rsidP="005A4E8E">
            <w:pPr>
              <w:ind w:firstLine="57"/>
              <w:jc w:val="both"/>
              <w:rPr>
                <w:color w:val="auto"/>
                <w:sz w:val="24"/>
                <w:szCs w:val="24"/>
              </w:rPr>
            </w:pPr>
            <w:r w:rsidRPr="002A1853">
              <w:rPr>
                <w:color w:val="auto"/>
                <w:sz w:val="24"/>
                <w:szCs w:val="24"/>
              </w:rPr>
              <w:t xml:space="preserve">На выполнение полетов по маршруту Чита – Краснокаменск было предусмотрено 19,7 млн. рублей (профинансированы в полном объеме). </w:t>
            </w:r>
          </w:p>
          <w:p w:rsidR="002A1853" w:rsidRPr="002A1853" w:rsidRDefault="002A1853" w:rsidP="005A4E8E">
            <w:pPr>
              <w:ind w:firstLine="57"/>
              <w:jc w:val="both"/>
              <w:rPr>
                <w:color w:val="auto"/>
                <w:sz w:val="24"/>
                <w:szCs w:val="24"/>
              </w:rPr>
            </w:pPr>
            <w:r w:rsidRPr="002A1853">
              <w:rPr>
                <w:color w:val="auto"/>
                <w:sz w:val="24"/>
                <w:szCs w:val="24"/>
              </w:rPr>
              <w:t>В 2016 году авиакомпания продолжила осуществление полетов по межрегиональному субсидируемому маршруту Красный Чикой – Иркутск.</w:t>
            </w:r>
          </w:p>
          <w:p w:rsidR="002A1853" w:rsidRPr="002A1853" w:rsidRDefault="002A1853" w:rsidP="005A4E8E">
            <w:pPr>
              <w:tabs>
                <w:tab w:val="left" w:pos="720"/>
              </w:tabs>
              <w:ind w:firstLine="57"/>
              <w:jc w:val="both"/>
              <w:rPr>
                <w:color w:val="auto"/>
                <w:sz w:val="24"/>
                <w:szCs w:val="24"/>
              </w:rPr>
            </w:pPr>
            <w:r w:rsidRPr="002A1853">
              <w:rPr>
                <w:color w:val="auto"/>
                <w:sz w:val="24"/>
                <w:szCs w:val="24"/>
              </w:rPr>
              <w:t xml:space="preserve">Важное место в транспортной системе Забайкальского края занимают пригородные пассажирские железнодорожные перевозки. </w:t>
            </w:r>
          </w:p>
          <w:p w:rsidR="002A1853" w:rsidRPr="002A1853" w:rsidRDefault="002A1853" w:rsidP="005A4E8E">
            <w:pPr>
              <w:ind w:firstLine="57"/>
              <w:jc w:val="both"/>
              <w:rPr>
                <w:color w:val="auto"/>
                <w:sz w:val="24"/>
                <w:szCs w:val="24"/>
              </w:rPr>
            </w:pPr>
            <w:r w:rsidRPr="002A1853">
              <w:rPr>
                <w:color w:val="auto"/>
                <w:sz w:val="24"/>
                <w:szCs w:val="24"/>
              </w:rPr>
              <w:t>В целях организации перевозок пассажиров в пригородном сообщении железнодорожным транспортом в 2016 году между Министерством территориального развития Забайкальского края и ОАО «Забайкальская пригородная пассажирская компания» (далее – ОАО «ЗППК»)  заключены договоры на:</w:t>
            </w:r>
          </w:p>
          <w:p w:rsidR="004B0DEA" w:rsidRDefault="002A1853" w:rsidP="005A4E8E">
            <w:pPr>
              <w:ind w:firstLine="57"/>
              <w:jc w:val="both"/>
              <w:rPr>
                <w:color w:val="auto"/>
                <w:sz w:val="24"/>
                <w:szCs w:val="24"/>
              </w:rPr>
            </w:pPr>
            <w:r w:rsidRPr="002A1853">
              <w:rPr>
                <w:color w:val="auto"/>
                <w:sz w:val="24"/>
                <w:szCs w:val="24"/>
              </w:rPr>
              <w:t xml:space="preserve">- осуществление пассажирских перевозок железнодорожным транспортом в пригородном сообщении на территории Забайкальского края;  </w:t>
            </w:r>
          </w:p>
          <w:p w:rsidR="002A1853" w:rsidRPr="002A1853" w:rsidRDefault="002A1853" w:rsidP="005A4E8E">
            <w:pPr>
              <w:ind w:firstLine="57"/>
              <w:jc w:val="both"/>
              <w:rPr>
                <w:color w:val="auto"/>
                <w:sz w:val="24"/>
                <w:szCs w:val="24"/>
              </w:rPr>
            </w:pPr>
            <w:r w:rsidRPr="002A1853">
              <w:rPr>
                <w:color w:val="auto"/>
                <w:sz w:val="24"/>
                <w:szCs w:val="24"/>
              </w:rPr>
              <w:t xml:space="preserve">- оказание услуг по перевозке обучающихся железнодорожным транспортом общего пользования в пригородном сообщении; </w:t>
            </w:r>
          </w:p>
          <w:p w:rsidR="002A1853" w:rsidRPr="002A1853" w:rsidRDefault="002A1853" w:rsidP="005A4E8E">
            <w:pPr>
              <w:ind w:firstLine="57"/>
              <w:jc w:val="both"/>
              <w:rPr>
                <w:color w:val="auto"/>
                <w:sz w:val="24"/>
                <w:szCs w:val="24"/>
              </w:rPr>
            </w:pPr>
            <w:r w:rsidRPr="002A1853">
              <w:rPr>
                <w:color w:val="auto"/>
                <w:sz w:val="24"/>
                <w:szCs w:val="24"/>
              </w:rPr>
              <w:t xml:space="preserve">- оказание услуг по перевозке отдельных категорий граждан железнодорожным транспортом пригородного </w:t>
            </w:r>
            <w:r w:rsidRPr="002A1853">
              <w:rPr>
                <w:color w:val="auto"/>
                <w:sz w:val="24"/>
                <w:szCs w:val="24"/>
              </w:rPr>
              <w:lastRenderedPageBreak/>
              <w:t xml:space="preserve">сообщения. </w:t>
            </w:r>
          </w:p>
          <w:p w:rsidR="002A1853" w:rsidRPr="002A1853" w:rsidRDefault="002A1853" w:rsidP="005A4E8E">
            <w:pPr>
              <w:tabs>
                <w:tab w:val="left" w:pos="4760"/>
              </w:tabs>
              <w:ind w:firstLine="57"/>
              <w:jc w:val="both"/>
              <w:rPr>
                <w:color w:val="auto"/>
                <w:sz w:val="24"/>
                <w:szCs w:val="24"/>
              </w:rPr>
            </w:pPr>
            <w:r w:rsidRPr="002A1853">
              <w:rPr>
                <w:color w:val="auto"/>
                <w:sz w:val="24"/>
                <w:szCs w:val="24"/>
              </w:rPr>
              <w:t>Перевозки пассажиров в пригородном сообщении железнодорожным транспортом в 2016 году осуществлялись 24 парами поездов по 16 маршрутам. Всего за 2016 год в пригородном сообщении железнодорожным транспортом перевезено 884,1 тыс. человек, в том числе граждан, льготных категорий – 113,3 тыс. человек, обучающихся – 74,6 тыс. человек.</w:t>
            </w:r>
          </w:p>
          <w:p w:rsidR="002A1853" w:rsidRPr="002A1853" w:rsidRDefault="002A1853" w:rsidP="004E7782">
            <w:pPr>
              <w:tabs>
                <w:tab w:val="left" w:pos="720"/>
              </w:tabs>
              <w:ind w:firstLine="57"/>
              <w:jc w:val="both"/>
              <w:rPr>
                <w:color w:val="auto"/>
                <w:sz w:val="24"/>
                <w:szCs w:val="24"/>
              </w:rPr>
            </w:pPr>
            <w:r w:rsidRPr="002A1853">
              <w:rPr>
                <w:color w:val="auto"/>
                <w:sz w:val="24"/>
                <w:szCs w:val="24"/>
              </w:rPr>
              <w:t xml:space="preserve">Тяжелое финансовое состояние, сложившееся в крае, не позволяет предусмотреть в краевом бюджета средства для полной компенсации потерь в доходах ОАО «ЗППК». </w:t>
            </w:r>
          </w:p>
          <w:p w:rsidR="002A1853" w:rsidRPr="002A1853" w:rsidRDefault="002A1853" w:rsidP="004E7782">
            <w:pPr>
              <w:tabs>
                <w:tab w:val="left" w:pos="720"/>
              </w:tabs>
              <w:ind w:firstLine="57"/>
              <w:jc w:val="both"/>
              <w:rPr>
                <w:color w:val="auto"/>
                <w:sz w:val="24"/>
                <w:szCs w:val="24"/>
              </w:rPr>
            </w:pPr>
            <w:r w:rsidRPr="002A1853">
              <w:rPr>
                <w:color w:val="auto"/>
                <w:sz w:val="24"/>
                <w:szCs w:val="24"/>
              </w:rPr>
              <w:t xml:space="preserve">Потери в доходах ОАО «ЗППК» от государственного регулирования тарифов на услуги по перевозке пассажиров и багажа железнодорожным транспортом в пригородном сообщении в 2016 году составили 372,32 млн. рублей. </w:t>
            </w:r>
          </w:p>
          <w:p w:rsidR="002A1853" w:rsidRPr="002A1853" w:rsidRDefault="002A1853" w:rsidP="004E7782">
            <w:pPr>
              <w:tabs>
                <w:tab w:val="left" w:pos="720"/>
              </w:tabs>
              <w:ind w:hanging="85"/>
              <w:jc w:val="both"/>
              <w:rPr>
                <w:iCs/>
                <w:color w:val="auto"/>
                <w:sz w:val="24"/>
                <w:szCs w:val="24"/>
              </w:rPr>
            </w:pPr>
            <w:r w:rsidRPr="002A1853">
              <w:rPr>
                <w:color w:val="auto"/>
                <w:sz w:val="24"/>
                <w:szCs w:val="24"/>
              </w:rPr>
              <w:t xml:space="preserve"> В 2016 году из бюджета Забайкальского края ОАО «ЗППК» предоставлена субсидия </w:t>
            </w:r>
            <w:r w:rsidRPr="002A1853">
              <w:rPr>
                <w:iCs/>
                <w:color w:val="auto"/>
                <w:sz w:val="24"/>
                <w:szCs w:val="24"/>
              </w:rPr>
              <w:t xml:space="preserve">за выполнение социально значимых перевозок в пригородном сообщении в размере 8,0 млн. рублей. </w:t>
            </w:r>
          </w:p>
          <w:p w:rsidR="002A1853" w:rsidRPr="002A1853" w:rsidRDefault="002A1853" w:rsidP="004E7782">
            <w:pPr>
              <w:ind w:firstLine="57"/>
              <w:jc w:val="both"/>
              <w:rPr>
                <w:color w:val="auto"/>
                <w:sz w:val="24"/>
                <w:szCs w:val="24"/>
              </w:rPr>
            </w:pPr>
            <w:r w:rsidRPr="002A1853">
              <w:rPr>
                <w:color w:val="auto"/>
                <w:sz w:val="24"/>
                <w:szCs w:val="24"/>
              </w:rPr>
              <w:t xml:space="preserve"> Не менее остро стоит вопрос об организации перевозок пассажиров водным транспортом в муниципальном районе «Сретенский район» между районным центром</w:t>
            </w:r>
            <w:r w:rsidR="004B0DEA">
              <w:rPr>
                <w:color w:val="auto"/>
                <w:sz w:val="24"/>
                <w:szCs w:val="24"/>
              </w:rPr>
              <w:t xml:space="preserve">    </w:t>
            </w:r>
            <w:r w:rsidRPr="002A1853">
              <w:rPr>
                <w:color w:val="auto"/>
                <w:sz w:val="24"/>
                <w:szCs w:val="24"/>
              </w:rPr>
              <w:t xml:space="preserve"> г. Сретенск и 15 труднодоступными населенными пунктами района.</w:t>
            </w:r>
          </w:p>
          <w:p w:rsidR="002A1853" w:rsidRPr="002A1853" w:rsidRDefault="002A1853" w:rsidP="004E7782">
            <w:pPr>
              <w:ind w:firstLine="57"/>
              <w:jc w:val="both"/>
              <w:rPr>
                <w:color w:val="auto"/>
                <w:sz w:val="24"/>
                <w:szCs w:val="24"/>
              </w:rPr>
            </w:pPr>
            <w:r w:rsidRPr="002A1853">
              <w:rPr>
                <w:color w:val="auto"/>
                <w:sz w:val="24"/>
                <w:szCs w:val="24"/>
              </w:rPr>
              <w:t>Пассажирские перевозки осуществляет предприятие речного транспорта ООО «Пристань», которое имеет в наличии пассажирский теплоход типа «Заря».</w:t>
            </w:r>
          </w:p>
          <w:p w:rsidR="002A1853" w:rsidRPr="002A1853" w:rsidRDefault="002A1853" w:rsidP="004E7782">
            <w:pPr>
              <w:ind w:firstLine="57"/>
              <w:jc w:val="both"/>
              <w:rPr>
                <w:color w:val="auto"/>
                <w:sz w:val="24"/>
                <w:szCs w:val="24"/>
              </w:rPr>
            </w:pPr>
            <w:r w:rsidRPr="002A1853">
              <w:rPr>
                <w:color w:val="auto"/>
                <w:sz w:val="24"/>
                <w:szCs w:val="24"/>
              </w:rPr>
              <w:t xml:space="preserve">С началом открытия навигации на реке Шилка ООО «Пристань», в соответствии с договором на осуществление регулярных маршрутных перевозок пассажиров водным транспортом общего пользования, заключаемым с Министерством территориального </w:t>
            </w:r>
            <w:r w:rsidRPr="002A1853">
              <w:rPr>
                <w:color w:val="auto"/>
                <w:sz w:val="24"/>
                <w:szCs w:val="24"/>
              </w:rPr>
              <w:lastRenderedPageBreak/>
              <w:t>развития Забайкальского края, осуществляются перевозки пассажиров по социально значимому маршруту</w:t>
            </w:r>
            <w:r w:rsidR="004B0DEA">
              <w:rPr>
                <w:color w:val="auto"/>
                <w:sz w:val="24"/>
                <w:szCs w:val="24"/>
              </w:rPr>
              <w:t xml:space="preserve"> </w:t>
            </w:r>
            <w:r w:rsidRPr="002A1853">
              <w:rPr>
                <w:color w:val="auto"/>
                <w:sz w:val="24"/>
                <w:szCs w:val="24"/>
              </w:rPr>
              <w:t xml:space="preserve">Сретенск – Нижние Куларки, протяженностью 135 км. </w:t>
            </w:r>
          </w:p>
          <w:p w:rsidR="002A1853" w:rsidRPr="002A1853" w:rsidRDefault="002A1853" w:rsidP="004E7782">
            <w:pPr>
              <w:ind w:firstLine="57"/>
              <w:jc w:val="both"/>
              <w:rPr>
                <w:color w:val="auto"/>
                <w:sz w:val="24"/>
                <w:szCs w:val="24"/>
              </w:rPr>
            </w:pPr>
            <w:r w:rsidRPr="002A1853">
              <w:rPr>
                <w:color w:val="auto"/>
                <w:sz w:val="24"/>
                <w:szCs w:val="24"/>
              </w:rPr>
              <w:t xml:space="preserve">За навигационный период 2016 года водным транспортом перевезено 1435 пассажиров.  Из бюджета Забайкальского края на организацию перевозки пассажиров водным транспортом выделено </w:t>
            </w:r>
            <w:r w:rsidRPr="002A1853">
              <w:rPr>
                <w:bCs/>
                <w:color w:val="auto"/>
                <w:sz w:val="24"/>
                <w:szCs w:val="24"/>
              </w:rPr>
              <w:t>3,0 млн.</w:t>
            </w:r>
            <w:r w:rsidR="004B0DEA">
              <w:rPr>
                <w:bCs/>
                <w:color w:val="auto"/>
                <w:sz w:val="24"/>
                <w:szCs w:val="24"/>
              </w:rPr>
              <w:t xml:space="preserve"> </w:t>
            </w:r>
            <w:r w:rsidRPr="002A1853">
              <w:rPr>
                <w:bCs/>
                <w:color w:val="auto"/>
                <w:sz w:val="24"/>
                <w:szCs w:val="24"/>
              </w:rPr>
              <w:t>рублей</w:t>
            </w:r>
          </w:p>
          <w:p w:rsidR="002A1853" w:rsidRPr="002A1853" w:rsidRDefault="002A1853" w:rsidP="004E7782">
            <w:pPr>
              <w:autoSpaceDE w:val="0"/>
              <w:autoSpaceDN w:val="0"/>
              <w:adjustRightInd w:val="0"/>
              <w:ind w:firstLine="57"/>
              <w:jc w:val="both"/>
              <w:outlineLvl w:val="0"/>
              <w:rPr>
                <w:color w:val="auto"/>
                <w:sz w:val="24"/>
                <w:szCs w:val="24"/>
              </w:rPr>
            </w:pPr>
            <w:r w:rsidRPr="002A1853">
              <w:rPr>
                <w:color w:val="auto"/>
                <w:sz w:val="24"/>
                <w:szCs w:val="24"/>
              </w:rPr>
              <w:t xml:space="preserve"> В 2016 году ООО «Пристань» осуществлялись перевозки на одном пассажирском теплоходе «Заря» 1975 года выпуска, который требует  капитального ремонта. Последний текущий ремонт теплохода «Заря» проводился в 2014 году.</w:t>
            </w:r>
          </w:p>
          <w:p w:rsidR="002A1853" w:rsidRPr="002A1853" w:rsidRDefault="002A1853" w:rsidP="004E7782">
            <w:pPr>
              <w:autoSpaceDE w:val="0"/>
              <w:autoSpaceDN w:val="0"/>
              <w:adjustRightInd w:val="0"/>
              <w:ind w:firstLine="57"/>
              <w:jc w:val="both"/>
              <w:outlineLvl w:val="0"/>
              <w:rPr>
                <w:color w:val="auto"/>
                <w:sz w:val="24"/>
                <w:szCs w:val="24"/>
              </w:rPr>
            </w:pPr>
            <w:r w:rsidRPr="002A1853">
              <w:rPr>
                <w:color w:val="auto"/>
                <w:sz w:val="24"/>
                <w:szCs w:val="24"/>
              </w:rPr>
              <w:t>Возникла острая необходимость в приобретении второго судна, в связи с чем прорабатывается вопрос приобретения современных речных пассажирских судов, изготавливаемых на отечественных судостроительных заводах, для возможного использования в климатических условиях Забайкальского края.</w:t>
            </w:r>
          </w:p>
          <w:p w:rsidR="002A1853" w:rsidRPr="002A1853" w:rsidRDefault="002A1853" w:rsidP="004E7782">
            <w:pPr>
              <w:ind w:firstLine="57"/>
              <w:jc w:val="both"/>
              <w:rPr>
                <w:color w:val="auto"/>
                <w:sz w:val="24"/>
                <w:szCs w:val="24"/>
              </w:rPr>
            </w:pPr>
            <w:r w:rsidRPr="002A1853">
              <w:rPr>
                <w:color w:val="auto"/>
                <w:sz w:val="24"/>
                <w:szCs w:val="24"/>
              </w:rPr>
              <w:t>Автомобильный транспорт является одним из важнейших элементов транспортного хозяйства Забайкальского края, оказывающих огромное влияние на социальное и экономическое развитие края.</w:t>
            </w:r>
          </w:p>
          <w:p w:rsidR="004B0DEA" w:rsidRDefault="002A1853" w:rsidP="004E7782">
            <w:pPr>
              <w:ind w:firstLine="57"/>
              <w:jc w:val="both"/>
              <w:rPr>
                <w:color w:val="auto"/>
                <w:sz w:val="24"/>
                <w:szCs w:val="24"/>
              </w:rPr>
            </w:pPr>
            <w:r w:rsidRPr="002A1853">
              <w:rPr>
                <w:color w:val="auto"/>
                <w:sz w:val="24"/>
                <w:szCs w:val="24"/>
              </w:rPr>
              <w:t xml:space="preserve">В целях реализации Закона Забайкальского края от </w:t>
            </w:r>
            <w:r w:rsidR="004B0DEA">
              <w:rPr>
                <w:color w:val="auto"/>
                <w:sz w:val="24"/>
                <w:szCs w:val="24"/>
              </w:rPr>
              <w:t xml:space="preserve">        </w:t>
            </w:r>
          </w:p>
          <w:p w:rsidR="002A1853" w:rsidRPr="002A1853" w:rsidRDefault="002A1853" w:rsidP="004E7782">
            <w:pPr>
              <w:ind w:firstLine="57"/>
              <w:jc w:val="both"/>
              <w:rPr>
                <w:color w:val="auto"/>
                <w:sz w:val="24"/>
                <w:szCs w:val="24"/>
              </w:rPr>
            </w:pPr>
            <w:r w:rsidRPr="002A1853">
              <w:rPr>
                <w:color w:val="auto"/>
                <w:sz w:val="24"/>
                <w:szCs w:val="24"/>
              </w:rPr>
              <w:t xml:space="preserve">22 апреля 2015 года № 1165-ЗЗК «О льготном проезде на городском и пригородном пассажирском транспорте общего пользования для отдельных категорий граждан на территории Забайкальского края» органами местного самоуправления были заключены соответствующие договоры с перевозчиками на оказание услуг по перевозке отдельных категорий граждан на 2016 год. </w:t>
            </w:r>
          </w:p>
          <w:p w:rsidR="004B0DEA" w:rsidRPr="002A1853" w:rsidRDefault="002A1853" w:rsidP="002C6CA7">
            <w:pPr>
              <w:ind w:firstLine="57"/>
              <w:jc w:val="both"/>
              <w:rPr>
                <w:b/>
                <w:color w:val="auto"/>
                <w:sz w:val="24"/>
                <w:szCs w:val="24"/>
              </w:rPr>
            </w:pPr>
            <w:r w:rsidRPr="002A1853">
              <w:rPr>
                <w:color w:val="auto"/>
                <w:sz w:val="24"/>
                <w:szCs w:val="24"/>
              </w:rPr>
              <w:t xml:space="preserve">В отчетном году муниципальным районам и городским округам из бюджета Забайкальского края </w:t>
            </w:r>
            <w:r w:rsidRPr="002A1853">
              <w:rPr>
                <w:color w:val="auto"/>
                <w:sz w:val="24"/>
                <w:szCs w:val="24"/>
              </w:rPr>
              <w:lastRenderedPageBreak/>
              <w:t>предоставлялись субвенции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автомобильном пассажирском транспорте общего пользования в размере 39,79 млн.</w:t>
            </w:r>
            <w:r w:rsidR="004E7782">
              <w:rPr>
                <w:color w:val="auto"/>
                <w:sz w:val="24"/>
                <w:szCs w:val="24"/>
              </w:rPr>
              <w:t xml:space="preserve"> </w:t>
            </w:r>
            <w:r w:rsidRPr="002A1853">
              <w:rPr>
                <w:color w:val="auto"/>
                <w:sz w:val="24"/>
                <w:szCs w:val="24"/>
              </w:rPr>
              <w:t>рублей (в 2015 году – 62,2 млн.</w:t>
            </w:r>
            <w:r w:rsidR="004E7782">
              <w:rPr>
                <w:color w:val="auto"/>
                <w:sz w:val="24"/>
                <w:szCs w:val="24"/>
              </w:rPr>
              <w:t xml:space="preserve"> </w:t>
            </w:r>
            <w:r w:rsidRPr="002A1853">
              <w:rPr>
                <w:color w:val="auto"/>
                <w:sz w:val="24"/>
                <w:szCs w:val="24"/>
              </w:rPr>
              <w:t>рублей)</w:t>
            </w:r>
          </w:p>
        </w:tc>
        <w:tc>
          <w:tcPr>
            <w:tcW w:w="2127" w:type="dxa"/>
          </w:tcPr>
          <w:p w:rsidR="002A1853" w:rsidRPr="002A1853" w:rsidRDefault="002A1853" w:rsidP="002A1853">
            <w:pPr>
              <w:jc w:val="both"/>
              <w:rPr>
                <w:b/>
                <w:color w:val="auto"/>
                <w:sz w:val="24"/>
                <w:szCs w:val="24"/>
              </w:rPr>
            </w:pPr>
          </w:p>
        </w:tc>
      </w:tr>
      <w:tr w:rsidR="002A1853" w:rsidRPr="002A1853" w:rsidTr="004E7782">
        <w:trPr>
          <w:trHeight w:val="280"/>
        </w:trPr>
        <w:tc>
          <w:tcPr>
            <w:tcW w:w="15310" w:type="dxa"/>
            <w:gridSpan w:val="4"/>
            <w:vAlign w:val="center"/>
          </w:tcPr>
          <w:p w:rsidR="002A1853" w:rsidRPr="002A1853" w:rsidRDefault="002A1853" w:rsidP="002A1853">
            <w:pPr>
              <w:ind w:firstLine="284"/>
              <w:jc w:val="center"/>
              <w:rPr>
                <w:b/>
                <w:color w:val="auto"/>
                <w:sz w:val="24"/>
                <w:szCs w:val="24"/>
              </w:rPr>
            </w:pPr>
            <w:r w:rsidRPr="002A1853">
              <w:rPr>
                <w:b/>
                <w:color w:val="auto"/>
                <w:sz w:val="24"/>
                <w:szCs w:val="24"/>
              </w:rPr>
              <w:lastRenderedPageBreak/>
              <w:t>Развитие информационно-телекоммуникационной инфрас</w:t>
            </w:r>
            <w:r w:rsidRPr="00961B8B">
              <w:rPr>
                <w:b/>
                <w:color w:val="auto"/>
                <w:sz w:val="24"/>
                <w:szCs w:val="24"/>
              </w:rPr>
              <w:t>тру</w:t>
            </w:r>
            <w:r w:rsidRPr="002C6CA7">
              <w:rPr>
                <w:b/>
                <w:color w:val="auto"/>
                <w:sz w:val="24"/>
                <w:szCs w:val="24"/>
              </w:rPr>
              <w:t>ктуры</w:t>
            </w:r>
          </w:p>
        </w:tc>
      </w:tr>
      <w:tr w:rsidR="002A1853" w:rsidRPr="002A1853" w:rsidTr="00465A2E">
        <w:trPr>
          <w:trHeight w:val="413"/>
        </w:trPr>
        <w:tc>
          <w:tcPr>
            <w:tcW w:w="3261" w:type="dxa"/>
            <w:vMerge w:val="restart"/>
          </w:tcPr>
          <w:p w:rsidR="002A1853" w:rsidRPr="002A1853" w:rsidRDefault="002A1853" w:rsidP="002A1853">
            <w:pPr>
              <w:jc w:val="both"/>
              <w:rPr>
                <w:color w:val="auto"/>
                <w:spacing w:val="-8"/>
                <w:sz w:val="24"/>
                <w:szCs w:val="24"/>
              </w:rPr>
            </w:pPr>
            <w:r w:rsidRPr="002A1853">
              <w:rPr>
                <w:color w:val="auto"/>
                <w:sz w:val="24"/>
                <w:szCs w:val="24"/>
              </w:rPr>
              <w:t>Разработка и реализация программы «Развитие информационного общества и формирование электронного правительства в Забайкальском крае (2015–2020 годы)»</w:t>
            </w:r>
          </w:p>
        </w:tc>
        <w:tc>
          <w:tcPr>
            <w:tcW w:w="3827" w:type="dxa"/>
          </w:tcPr>
          <w:p w:rsidR="002A1853" w:rsidRPr="002A1853" w:rsidRDefault="002A1853" w:rsidP="002A1853">
            <w:pPr>
              <w:jc w:val="both"/>
              <w:rPr>
                <w:color w:val="auto"/>
                <w:sz w:val="23"/>
                <w:szCs w:val="23"/>
              </w:rPr>
            </w:pPr>
            <w:r w:rsidRPr="002A1853">
              <w:rPr>
                <w:b/>
                <w:bCs/>
                <w:color w:val="auto"/>
                <w:sz w:val="24"/>
                <w:szCs w:val="24"/>
              </w:rP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616C91">
            <w:pPr>
              <w:jc w:val="both"/>
              <w:rPr>
                <w:color w:val="auto"/>
                <w:sz w:val="23"/>
                <w:szCs w:val="23"/>
              </w:rPr>
            </w:pPr>
            <w:r w:rsidRPr="002A1853">
              <w:rPr>
                <w:color w:val="auto"/>
                <w:sz w:val="24"/>
                <w:szCs w:val="24"/>
              </w:rPr>
              <w:t>Развитие информационного общества и инфраструктуры электронного правительства Забайкальского края для повышения эффективности функционирования системы государственного управления и местного самоуправления</w:t>
            </w:r>
          </w:p>
        </w:tc>
        <w:tc>
          <w:tcPr>
            <w:tcW w:w="6095" w:type="dxa"/>
          </w:tcPr>
          <w:p w:rsidR="005E1FDB" w:rsidRDefault="005E1FDB" w:rsidP="005E1FDB">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территориального развития Забайкальского края</w:t>
            </w:r>
            <w:r w:rsidRPr="002A1853">
              <w:rPr>
                <w:color w:val="auto"/>
                <w:sz w:val="24"/>
                <w:szCs w:val="24"/>
              </w:rPr>
              <w:t xml:space="preserve"> </w:t>
            </w:r>
          </w:p>
          <w:p w:rsidR="002A1853" w:rsidRPr="002A1853" w:rsidRDefault="002A1853" w:rsidP="005E1FDB">
            <w:pPr>
              <w:ind w:firstLine="57"/>
              <w:jc w:val="both"/>
              <w:rPr>
                <w:color w:val="auto"/>
                <w:sz w:val="24"/>
                <w:szCs w:val="24"/>
              </w:rPr>
            </w:pPr>
            <w:r w:rsidRPr="002A1853">
              <w:rPr>
                <w:iCs/>
                <w:color w:val="auto"/>
                <w:sz w:val="24"/>
                <w:szCs w:val="24"/>
              </w:rPr>
              <w:t xml:space="preserve">В рамках реализации </w:t>
            </w:r>
            <w:r w:rsidRPr="002A1853">
              <w:rPr>
                <w:color w:val="auto"/>
                <w:sz w:val="24"/>
                <w:szCs w:val="24"/>
              </w:rPr>
              <w:t>государственной программы Забайкальского края продолжается эксплуатация внедренных в деятельность органов государственной власти информационных систем: Реестр государственных и муниципальных услуг Забайкальского края (далее – Реестр), Портал государственных и муниципальных услуг Забайкальского края (далее – региональный портал), государственная информационная система Забайкальского края «Платформа развития информационных систем» (далее – ГИС ПРИС), государственная информационная система «Электронный документооборот в исполнительных органах государственной власти Забайкальского края» (далее – СЭД), система межведомственного электронного взаимодействия (далее – СМЭВ).</w:t>
            </w:r>
            <w:r w:rsidR="006951CF">
              <w:rPr>
                <w:color w:val="auto"/>
                <w:sz w:val="24"/>
                <w:szCs w:val="24"/>
              </w:rPr>
              <w:t xml:space="preserve">  </w:t>
            </w:r>
          </w:p>
          <w:p w:rsidR="002A1853" w:rsidRPr="002A1853" w:rsidRDefault="002A1853" w:rsidP="006951CF">
            <w:pPr>
              <w:jc w:val="both"/>
              <w:rPr>
                <w:color w:val="auto"/>
                <w:sz w:val="24"/>
                <w:szCs w:val="24"/>
              </w:rPr>
            </w:pPr>
            <w:r w:rsidRPr="002A1853">
              <w:rPr>
                <w:color w:val="auto"/>
                <w:sz w:val="24"/>
                <w:szCs w:val="24"/>
              </w:rPr>
              <w:t xml:space="preserve">Исполнительными органами государственной власти Забайкальского края (далее </w:t>
            </w:r>
            <w:r w:rsidR="006951CF" w:rsidRPr="002A1853">
              <w:rPr>
                <w:color w:val="auto"/>
                <w:sz w:val="24"/>
                <w:szCs w:val="24"/>
              </w:rPr>
              <w:t>–</w:t>
            </w:r>
            <w:r w:rsidRPr="002A1853">
              <w:rPr>
                <w:color w:val="auto"/>
                <w:sz w:val="24"/>
                <w:szCs w:val="24"/>
              </w:rPr>
              <w:t xml:space="preserve"> ИОГВ) и органами </w:t>
            </w:r>
            <w:r w:rsidRPr="002A1853">
              <w:rPr>
                <w:color w:val="auto"/>
                <w:sz w:val="24"/>
                <w:szCs w:val="24"/>
              </w:rPr>
              <w:lastRenderedPageBreak/>
              <w:t xml:space="preserve">местного самоуправления (далее </w:t>
            </w:r>
            <w:r w:rsidR="006951CF" w:rsidRPr="002A1853">
              <w:rPr>
                <w:color w:val="auto"/>
                <w:sz w:val="24"/>
                <w:szCs w:val="24"/>
              </w:rPr>
              <w:t>–</w:t>
            </w:r>
            <w:r w:rsidRPr="002A1853">
              <w:rPr>
                <w:color w:val="auto"/>
                <w:sz w:val="24"/>
                <w:szCs w:val="24"/>
              </w:rPr>
              <w:t xml:space="preserve"> ОМСУ) продолжается работа по внесению и актуализации информации о государственных и муниципальных услугах в Реестр с последующей публикацией на региональном портале.</w:t>
            </w:r>
          </w:p>
          <w:p w:rsidR="002A1853" w:rsidRPr="002A1853" w:rsidRDefault="002A1853" w:rsidP="006951CF">
            <w:pPr>
              <w:ind w:firstLine="57"/>
              <w:jc w:val="both"/>
              <w:rPr>
                <w:color w:val="auto"/>
                <w:sz w:val="24"/>
                <w:szCs w:val="24"/>
              </w:rPr>
            </w:pPr>
            <w:r w:rsidRPr="002A1853">
              <w:rPr>
                <w:color w:val="auto"/>
                <w:sz w:val="24"/>
                <w:szCs w:val="24"/>
              </w:rPr>
              <w:t>На портале опубликована информация о 1319 услугах (функциях), из них региональных – 161, муниципальных – 1158. Также на региональном портале гражданам обеспечена возможность получения</w:t>
            </w:r>
            <w:r w:rsidR="006951CF">
              <w:rPr>
                <w:color w:val="auto"/>
                <w:sz w:val="24"/>
                <w:szCs w:val="24"/>
              </w:rPr>
              <w:t xml:space="preserve"> </w:t>
            </w:r>
            <w:r w:rsidRPr="002A1853">
              <w:rPr>
                <w:color w:val="auto"/>
                <w:sz w:val="24"/>
                <w:szCs w:val="24"/>
              </w:rPr>
              <w:t>21 услуги в сфере строительства и земельных отношений, жилищной и социальной сферах, а также услуг по выдаче охотничьих билетов и разрешений на добычу охотничьих ресурсов посредством электронных форм, созданных с использованием ГИС ПРИС. Использование данной системы позволит ИОГВ и ОМСУ создавать полноценные ведомственные информационные системы, позволяющие сократить ручной труд специалистов органов власти благодаря переводу данных в электронную форму и их автоматической обработке.</w:t>
            </w:r>
          </w:p>
          <w:p w:rsidR="002A1853" w:rsidRPr="002A1853" w:rsidRDefault="002A1853" w:rsidP="006951CF">
            <w:pPr>
              <w:jc w:val="both"/>
              <w:rPr>
                <w:color w:val="auto"/>
                <w:sz w:val="24"/>
                <w:szCs w:val="24"/>
              </w:rPr>
            </w:pPr>
            <w:r w:rsidRPr="002A1853">
              <w:rPr>
                <w:color w:val="auto"/>
                <w:sz w:val="24"/>
                <w:szCs w:val="24"/>
              </w:rPr>
              <w:t xml:space="preserve">На Едином портале обеспечена возможность получения гражданами полностью в электронной форме </w:t>
            </w:r>
            <w:r w:rsidR="006951CF">
              <w:rPr>
                <w:color w:val="auto"/>
                <w:sz w:val="24"/>
                <w:szCs w:val="24"/>
              </w:rPr>
              <w:t xml:space="preserve">                   </w:t>
            </w:r>
            <w:r w:rsidRPr="002A1853">
              <w:rPr>
                <w:color w:val="auto"/>
                <w:sz w:val="24"/>
                <w:szCs w:val="24"/>
              </w:rPr>
              <w:t>25 государственных и муниципальных услуг.</w:t>
            </w:r>
          </w:p>
          <w:p w:rsidR="002A1853" w:rsidRPr="002A1853" w:rsidRDefault="002A1853" w:rsidP="006951CF">
            <w:pPr>
              <w:ind w:firstLine="57"/>
              <w:jc w:val="both"/>
              <w:rPr>
                <w:color w:val="auto"/>
                <w:sz w:val="24"/>
                <w:szCs w:val="24"/>
              </w:rPr>
            </w:pPr>
            <w:r w:rsidRPr="002A1853">
              <w:rPr>
                <w:color w:val="auto"/>
                <w:sz w:val="24"/>
                <w:szCs w:val="24"/>
              </w:rPr>
              <w:t>Для получения государственных и муниципальных услуг через Единый портал, включая оплату штрафов, задолженностей и государственных пошлин, или региональный портал, гражданам необходимо быть зарегистрированным в ЕСИА. В этой связи в 2016 году проводилась работа по расширению сети Центров подтверждения учетной записи в ЕСИА (далее – Центр обслуживания). По состоянию на 01 января 2017 года Центры обслуживания открыты на базе администраций муниципальных районов, городских округов, сельских поселений, филиалов КГАУ «МФЦ», государственных  учреждений, структурных подразделений УМВД России по Забайкальскому краю.</w:t>
            </w:r>
          </w:p>
          <w:p w:rsidR="002A1853" w:rsidRPr="002A1853" w:rsidRDefault="006951CF" w:rsidP="006951CF">
            <w:pPr>
              <w:ind w:firstLine="57"/>
              <w:jc w:val="both"/>
              <w:rPr>
                <w:color w:val="auto"/>
                <w:sz w:val="24"/>
                <w:szCs w:val="24"/>
                <w:highlight w:val="yellow"/>
              </w:rPr>
            </w:pPr>
            <w:r>
              <w:rPr>
                <w:color w:val="auto"/>
                <w:sz w:val="24"/>
                <w:szCs w:val="24"/>
              </w:rPr>
              <w:lastRenderedPageBreak/>
              <w:t>В</w:t>
            </w:r>
            <w:r w:rsidR="002A1853" w:rsidRPr="002A1853">
              <w:rPr>
                <w:color w:val="auto"/>
                <w:sz w:val="24"/>
                <w:szCs w:val="24"/>
              </w:rPr>
              <w:t xml:space="preserve"> единый день голосования 18 сентября 2016 года на избирательных участках Забайкальского края, расположенных на территории муниципальных районов (городских округов), было </w:t>
            </w:r>
            <w:r w:rsidR="002A1853" w:rsidRPr="002A1853">
              <w:rPr>
                <w:color w:val="auto"/>
                <w:spacing w:val="-4"/>
                <w:sz w:val="24"/>
                <w:szCs w:val="24"/>
              </w:rPr>
              <w:t xml:space="preserve">организовано открытие и функционирование </w:t>
            </w:r>
            <w:r w:rsidR="002A1853" w:rsidRPr="002A1853">
              <w:rPr>
                <w:bCs/>
                <w:color w:val="auto"/>
                <w:sz w:val="24"/>
                <w:szCs w:val="24"/>
              </w:rPr>
              <w:t xml:space="preserve">временных центров обслуживания, </w:t>
            </w:r>
            <w:r w:rsidR="002A1853" w:rsidRPr="002A1853">
              <w:rPr>
                <w:color w:val="auto"/>
                <w:sz w:val="24"/>
                <w:szCs w:val="24"/>
              </w:rPr>
              <w:t>осуществляющих регистрацию и подтверждение личности граждан в ЕСИА.</w:t>
            </w:r>
          </w:p>
          <w:p w:rsidR="002A1853" w:rsidRPr="002A1853" w:rsidRDefault="002A1853" w:rsidP="006951CF">
            <w:pPr>
              <w:ind w:firstLine="57"/>
              <w:jc w:val="both"/>
              <w:rPr>
                <w:iCs/>
                <w:color w:val="auto"/>
                <w:sz w:val="24"/>
                <w:szCs w:val="24"/>
              </w:rPr>
            </w:pPr>
            <w:r w:rsidRPr="002A1853">
              <w:rPr>
                <w:iCs/>
                <w:color w:val="auto"/>
                <w:sz w:val="24"/>
                <w:szCs w:val="24"/>
              </w:rPr>
              <w:t>В 2016 году число посетителей Официального портала Забайкальского края превысило 3000,0 тыс. человек, а суточная посещаемость составляет 2200 уникальных пользователей.</w:t>
            </w:r>
          </w:p>
          <w:p w:rsidR="002A1853" w:rsidRPr="002A1853" w:rsidRDefault="002A1853" w:rsidP="006951CF">
            <w:pPr>
              <w:ind w:hanging="85"/>
              <w:jc w:val="both"/>
              <w:rPr>
                <w:b/>
                <w:color w:val="auto"/>
                <w:sz w:val="24"/>
                <w:szCs w:val="24"/>
              </w:rPr>
            </w:pPr>
            <w:r w:rsidRPr="002A1853">
              <w:rPr>
                <w:color w:val="auto"/>
                <w:sz w:val="24"/>
                <w:szCs w:val="24"/>
              </w:rPr>
              <w:t xml:space="preserve"> ИОГВ продолжают активно использовать для проведения селекторных и систематических плановых совещаний с администрациями муниципальных образований систему видеоконференцсвязи Правительства Забайкальского края: в 2016 году проведено 138 сеансов видеоконференцсвязи, в которых приняли участие </w:t>
            </w:r>
            <w:r w:rsidR="006951CF">
              <w:rPr>
                <w:color w:val="auto"/>
                <w:sz w:val="24"/>
                <w:szCs w:val="24"/>
              </w:rPr>
              <w:t xml:space="preserve">      </w:t>
            </w:r>
            <w:r w:rsidRPr="002A1853">
              <w:rPr>
                <w:color w:val="auto"/>
                <w:sz w:val="24"/>
                <w:szCs w:val="24"/>
              </w:rPr>
              <w:t>3711 участников</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616C91">
            <w:pPr>
              <w:jc w:val="both"/>
              <w:rPr>
                <w:color w:val="auto"/>
                <w:sz w:val="23"/>
                <w:szCs w:val="23"/>
              </w:rPr>
            </w:pPr>
            <w:r w:rsidRPr="002A1853">
              <w:rPr>
                <w:color w:val="auto"/>
                <w:sz w:val="24"/>
                <w:szCs w:val="24"/>
              </w:rPr>
              <w:t>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6095" w:type="dxa"/>
          </w:tcPr>
          <w:p w:rsidR="005E1FDB" w:rsidRDefault="005E1FDB" w:rsidP="005E1FDB">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территориального развития Забайкальского края</w:t>
            </w:r>
            <w:r w:rsidRPr="002A1853">
              <w:rPr>
                <w:color w:val="auto"/>
                <w:sz w:val="24"/>
                <w:szCs w:val="24"/>
              </w:rPr>
              <w:t xml:space="preserve"> </w:t>
            </w:r>
          </w:p>
          <w:p w:rsidR="002A1853" w:rsidRPr="002A1853" w:rsidRDefault="002A1853" w:rsidP="005E1FDB">
            <w:pPr>
              <w:jc w:val="both"/>
              <w:rPr>
                <w:color w:val="auto"/>
                <w:sz w:val="24"/>
                <w:szCs w:val="24"/>
              </w:rPr>
            </w:pPr>
            <w:r w:rsidRPr="002A1853">
              <w:rPr>
                <w:color w:val="auto"/>
                <w:sz w:val="24"/>
                <w:szCs w:val="24"/>
              </w:rPr>
              <w:t xml:space="preserve">В течение 2016 года проводились работы: </w:t>
            </w:r>
          </w:p>
          <w:p w:rsidR="002A1853" w:rsidRPr="002A1853" w:rsidRDefault="002A1853" w:rsidP="00B44BED">
            <w:pPr>
              <w:ind w:firstLine="57"/>
              <w:jc w:val="both"/>
              <w:rPr>
                <w:color w:val="auto"/>
                <w:sz w:val="24"/>
                <w:szCs w:val="24"/>
              </w:rPr>
            </w:pPr>
            <w:r w:rsidRPr="002A1853">
              <w:rPr>
                <w:color w:val="auto"/>
                <w:sz w:val="24"/>
                <w:szCs w:val="24"/>
              </w:rPr>
              <w:t xml:space="preserve">- по подключению новых абонентов к КСПД и к системе электронного документооборота органонов государственной власти Забайкальского края; </w:t>
            </w:r>
          </w:p>
          <w:p w:rsidR="002A1853" w:rsidRPr="002A1853" w:rsidRDefault="002A1853" w:rsidP="00B44BED">
            <w:pPr>
              <w:ind w:firstLine="57"/>
              <w:jc w:val="both"/>
              <w:rPr>
                <w:color w:val="auto"/>
                <w:sz w:val="24"/>
                <w:szCs w:val="24"/>
              </w:rPr>
            </w:pPr>
            <w:r w:rsidRPr="002A1853">
              <w:rPr>
                <w:color w:val="auto"/>
                <w:sz w:val="24"/>
                <w:szCs w:val="24"/>
              </w:rPr>
              <w:t xml:space="preserve">- по содержанию и обслуживанию информационных систем для поддержания их работоспособности; </w:t>
            </w:r>
          </w:p>
          <w:p w:rsidR="002A1853" w:rsidRPr="002A1853" w:rsidRDefault="002A1853" w:rsidP="00B44BED">
            <w:pPr>
              <w:ind w:firstLine="57"/>
              <w:jc w:val="both"/>
              <w:rPr>
                <w:color w:val="auto"/>
                <w:sz w:val="24"/>
                <w:szCs w:val="24"/>
              </w:rPr>
            </w:pPr>
            <w:r w:rsidRPr="002A1853">
              <w:rPr>
                <w:color w:val="auto"/>
                <w:sz w:val="24"/>
                <w:szCs w:val="24"/>
              </w:rPr>
              <w:t xml:space="preserve">- по обеспечению информационной безопасности информации, обрабатываемой в ГИС; </w:t>
            </w:r>
          </w:p>
          <w:p w:rsidR="002A1853" w:rsidRPr="002A1853" w:rsidRDefault="002A1853" w:rsidP="00F05682">
            <w:pPr>
              <w:ind w:firstLine="57"/>
              <w:jc w:val="both"/>
              <w:rPr>
                <w:b/>
                <w:color w:val="auto"/>
                <w:sz w:val="24"/>
                <w:szCs w:val="24"/>
              </w:rPr>
            </w:pPr>
            <w:r w:rsidRPr="002A1853">
              <w:rPr>
                <w:color w:val="auto"/>
                <w:sz w:val="24"/>
                <w:szCs w:val="24"/>
              </w:rPr>
              <w:t xml:space="preserve">- по актуализации существующих систем по защите информации </w:t>
            </w:r>
          </w:p>
        </w:tc>
        <w:tc>
          <w:tcPr>
            <w:tcW w:w="2127" w:type="dxa"/>
          </w:tcPr>
          <w:p w:rsidR="002A1853" w:rsidRPr="002A1853" w:rsidRDefault="002A1853" w:rsidP="002A1853">
            <w:pPr>
              <w:jc w:val="both"/>
              <w:rPr>
                <w:b/>
                <w:color w:val="auto"/>
                <w:sz w:val="24"/>
                <w:szCs w:val="24"/>
              </w:rPr>
            </w:pPr>
          </w:p>
        </w:tc>
      </w:tr>
      <w:tr w:rsidR="002A1853" w:rsidRPr="002A1853" w:rsidTr="00465A2E">
        <w:trPr>
          <w:trHeight w:val="413"/>
        </w:trPr>
        <w:tc>
          <w:tcPr>
            <w:tcW w:w="3261" w:type="dxa"/>
            <w:vMerge w:val="restart"/>
          </w:tcPr>
          <w:p w:rsidR="002A1853" w:rsidRPr="002A1853" w:rsidRDefault="002A1853" w:rsidP="002A1853">
            <w:pPr>
              <w:jc w:val="both"/>
              <w:rPr>
                <w:color w:val="auto"/>
                <w:spacing w:val="-8"/>
                <w:sz w:val="24"/>
                <w:szCs w:val="24"/>
              </w:rPr>
            </w:pPr>
            <w:r w:rsidRPr="002A1853">
              <w:rPr>
                <w:color w:val="auto"/>
                <w:sz w:val="24"/>
                <w:szCs w:val="24"/>
              </w:rPr>
              <w:t>Реализация комплекса мер по внедрению в Забайкальском крае современных информационно-</w:t>
            </w:r>
            <w:r w:rsidRPr="002A1853">
              <w:rPr>
                <w:color w:val="auto"/>
                <w:sz w:val="24"/>
                <w:szCs w:val="24"/>
              </w:rPr>
              <w:lastRenderedPageBreak/>
              <w:t>коммуникационных технологий, включая обеспечение широкополосного доступа к информационно-телекоммуникационной сети Интернет (в том числе с использованием технологии 4G), строительство волоконно-оптических линий связи, устойчивое покрытие спутниковым сегментом и стимулирование развития информационной инфраструктуры на принципах государственно-частного партнерства</w:t>
            </w:r>
          </w:p>
        </w:tc>
        <w:tc>
          <w:tcPr>
            <w:tcW w:w="3827" w:type="dxa"/>
          </w:tcPr>
          <w:p w:rsidR="002A1853" w:rsidRPr="002A1853" w:rsidRDefault="002A1853" w:rsidP="002A1853">
            <w:pPr>
              <w:jc w:val="both"/>
              <w:rPr>
                <w:color w:val="auto"/>
                <w:sz w:val="23"/>
                <w:szCs w:val="23"/>
              </w:rPr>
            </w:pPr>
            <w:r w:rsidRPr="002A1853">
              <w:rPr>
                <w:b/>
                <w:bCs/>
                <w:color w:val="auto"/>
                <w:sz w:val="24"/>
                <w:szCs w:val="24"/>
              </w:rPr>
              <w:lastRenderedPageBreak/>
              <w:t xml:space="preserve">Государственная программа Забайкальского края «Развитие информационного общества и формирование электронного </w:t>
            </w:r>
            <w:r w:rsidRPr="002A1853">
              <w:rPr>
                <w:b/>
                <w:bCs/>
                <w:color w:val="auto"/>
                <w:sz w:val="24"/>
                <w:szCs w:val="24"/>
              </w:rPr>
              <w:lastRenderedPageBreak/>
              <w:t>правительства в Забайкальском крае»</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color w:val="auto"/>
                <w:sz w:val="24"/>
                <w:szCs w:val="24"/>
              </w:rPr>
              <w:t>Реализация Соглашения между Правительством Забайкальского края, ПАО «Ростелеком» и Минкомсвязи России от 11 ноября 2015 года № 124-Д/СГ-2 «О совместной деятельности в сфере реализации инвестиционных проектов на территории Забайкальского края»</w:t>
            </w:r>
          </w:p>
        </w:tc>
        <w:tc>
          <w:tcPr>
            <w:tcW w:w="6095" w:type="dxa"/>
          </w:tcPr>
          <w:p w:rsidR="005E1FDB" w:rsidRDefault="005E1FDB" w:rsidP="005E1FDB">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территориального развития Забайкальского края</w:t>
            </w:r>
            <w:r w:rsidRPr="002A1853">
              <w:rPr>
                <w:color w:val="auto"/>
                <w:sz w:val="24"/>
                <w:szCs w:val="24"/>
              </w:rPr>
              <w:t xml:space="preserve"> </w:t>
            </w:r>
          </w:p>
          <w:p w:rsidR="002A1853" w:rsidRPr="002A1853" w:rsidRDefault="002A1853" w:rsidP="005E1FDB">
            <w:pPr>
              <w:jc w:val="both"/>
              <w:rPr>
                <w:color w:val="auto"/>
                <w:sz w:val="24"/>
                <w:szCs w:val="24"/>
              </w:rPr>
            </w:pPr>
            <w:r w:rsidRPr="002A1853">
              <w:rPr>
                <w:color w:val="auto"/>
                <w:sz w:val="24"/>
                <w:szCs w:val="24"/>
              </w:rPr>
              <w:t>В рамках реализации федеральной</w:t>
            </w:r>
            <w:r w:rsidR="00940125">
              <w:rPr>
                <w:color w:val="auto"/>
                <w:sz w:val="24"/>
                <w:szCs w:val="24"/>
              </w:rPr>
              <w:t xml:space="preserve"> целевой </w:t>
            </w:r>
            <w:r w:rsidRPr="002A1853">
              <w:rPr>
                <w:color w:val="auto"/>
                <w:sz w:val="24"/>
                <w:szCs w:val="24"/>
              </w:rPr>
              <w:t xml:space="preserve"> программы «Устранение цифрового неравенства» в части предоставления современных видов связи на территории Забайкальского края и трехстороннего соглашения между Министерством связи и массовых коммуникаций Российской Федерации, компанией ПАО «Ростелеком» и Правительством Забайкальского края в 2016 году:</w:t>
            </w:r>
          </w:p>
          <w:p w:rsidR="002A1853" w:rsidRPr="002A1853" w:rsidRDefault="002A1853" w:rsidP="00940125">
            <w:pPr>
              <w:jc w:val="both"/>
              <w:rPr>
                <w:color w:val="auto"/>
                <w:sz w:val="24"/>
                <w:szCs w:val="24"/>
              </w:rPr>
            </w:pPr>
            <w:r w:rsidRPr="002A1853">
              <w:rPr>
                <w:color w:val="auto"/>
                <w:sz w:val="24"/>
                <w:szCs w:val="24"/>
              </w:rPr>
              <w:t>- проложено 117 километров волоконно-оптических линий связи, в 16 насел</w:t>
            </w:r>
            <w:r w:rsidR="00126FC9">
              <w:rPr>
                <w:color w:val="auto"/>
                <w:sz w:val="24"/>
                <w:szCs w:val="24"/>
              </w:rPr>
              <w:t>е</w:t>
            </w:r>
            <w:r w:rsidRPr="002A1853">
              <w:rPr>
                <w:color w:val="auto"/>
                <w:sz w:val="24"/>
                <w:szCs w:val="24"/>
              </w:rPr>
              <w:t>нных пунктах с численностью 250-500 жителей из 7 муниципальных районов;</w:t>
            </w:r>
          </w:p>
          <w:p w:rsidR="002A1853" w:rsidRPr="002A1853" w:rsidRDefault="002A1853" w:rsidP="00940125">
            <w:pPr>
              <w:ind w:firstLine="57"/>
              <w:jc w:val="both"/>
              <w:rPr>
                <w:color w:val="auto"/>
                <w:sz w:val="24"/>
                <w:szCs w:val="24"/>
              </w:rPr>
            </w:pPr>
            <w:r w:rsidRPr="002A1853">
              <w:rPr>
                <w:color w:val="auto"/>
                <w:sz w:val="24"/>
                <w:szCs w:val="24"/>
              </w:rPr>
              <w:t>-  в промышленную эксплуатацию запущены объекты беспроводного подключения к сети «Интернет» по технологии Wi-Fi со скоростью передачи данных не менее 10 Мб/с для каждого пользователя. Абонентская плата для жителей за неограниченный доступ к ресурсам сети «Интернет» составляет 45 рублей в месяц, при этом доступ к более чем 2000 информационных ресурсов является полностью бесплатным.</w:t>
            </w:r>
          </w:p>
          <w:p w:rsidR="002A1853" w:rsidRPr="002A1853" w:rsidRDefault="002A1853" w:rsidP="00126FC9">
            <w:pPr>
              <w:ind w:firstLine="57"/>
              <w:jc w:val="both"/>
              <w:rPr>
                <w:b/>
                <w:color w:val="auto"/>
                <w:sz w:val="24"/>
                <w:szCs w:val="24"/>
              </w:rPr>
            </w:pPr>
            <w:r w:rsidRPr="002A1853">
              <w:rPr>
                <w:color w:val="auto"/>
                <w:sz w:val="24"/>
                <w:szCs w:val="24"/>
              </w:rPr>
              <w:t xml:space="preserve">В рамках реализации программы развития </w:t>
            </w:r>
            <w:r w:rsidR="00126FC9">
              <w:rPr>
                <w:color w:val="auto"/>
                <w:sz w:val="24"/>
                <w:szCs w:val="24"/>
              </w:rPr>
              <w:t>ц</w:t>
            </w:r>
            <w:r w:rsidRPr="002A1853">
              <w:rPr>
                <w:color w:val="auto"/>
                <w:sz w:val="24"/>
                <w:szCs w:val="24"/>
              </w:rPr>
              <w:t xml:space="preserve">ифрового эфирного телерадиовещания Забайкальским краевым радиотелевизионным передающим центром в 2016 году построено и сдано в промышленную эксплуатацию </w:t>
            </w:r>
            <w:r w:rsidR="00126FC9">
              <w:rPr>
                <w:color w:val="auto"/>
                <w:sz w:val="24"/>
                <w:szCs w:val="24"/>
              </w:rPr>
              <w:t xml:space="preserve">       </w:t>
            </w:r>
            <w:r w:rsidRPr="002A1853">
              <w:rPr>
                <w:color w:val="auto"/>
                <w:sz w:val="24"/>
                <w:szCs w:val="24"/>
              </w:rPr>
              <w:t>54 объекта эфирного вещания цифрового телевидения. В результате 96,02 % жителей Забайкальского края получили возможностью принимать видеоканалы в цифровом формате</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keepNext/>
              <w:jc w:val="both"/>
              <w:rPr>
                <w:b/>
                <w:bCs/>
                <w:sz w:val="24"/>
                <w:szCs w:val="24"/>
              </w:rPr>
            </w:pPr>
            <w:r w:rsidRPr="002A1853">
              <w:rPr>
                <w:sz w:val="24"/>
                <w:szCs w:val="24"/>
              </w:rPr>
              <w:t xml:space="preserve">Реализация мероприятий по преодолению высокого уровня различий в использовании информационных технологий </w:t>
            </w:r>
            <w:r w:rsidRPr="002A1853">
              <w:rPr>
                <w:sz w:val="24"/>
                <w:szCs w:val="24"/>
              </w:rPr>
              <w:lastRenderedPageBreak/>
              <w:t>различными слоями общества:</w:t>
            </w:r>
          </w:p>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8B6C42">
            <w:pPr>
              <w:jc w:val="both"/>
              <w:rPr>
                <w:color w:val="auto"/>
                <w:sz w:val="23"/>
                <w:szCs w:val="23"/>
              </w:rPr>
            </w:pPr>
            <w:r w:rsidRPr="002A1853">
              <w:rPr>
                <w:sz w:val="24"/>
                <w:szCs w:val="24"/>
              </w:rPr>
              <w:t>Развитие информационно-телекоммуникационной инфраструктуры, обеспечивающей предоставление государственных и муниципальных услуг гражданам и хозяйствующим субъектам вне зависимости от места их проживания или места регистрации (или фактического размещения)</w:t>
            </w:r>
          </w:p>
        </w:tc>
        <w:tc>
          <w:tcPr>
            <w:tcW w:w="6095" w:type="dxa"/>
          </w:tcPr>
          <w:p w:rsidR="005E1FDB" w:rsidRDefault="005E1FDB" w:rsidP="005E1FDB">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территориального развития Забайкальского края</w:t>
            </w:r>
            <w:r w:rsidRPr="002A1853">
              <w:rPr>
                <w:color w:val="auto"/>
                <w:sz w:val="24"/>
                <w:szCs w:val="24"/>
              </w:rPr>
              <w:t xml:space="preserve"> </w:t>
            </w:r>
          </w:p>
          <w:p w:rsidR="002A1853" w:rsidRPr="002A1853" w:rsidRDefault="002A1853" w:rsidP="005E1FDB">
            <w:pPr>
              <w:jc w:val="both"/>
              <w:rPr>
                <w:b/>
                <w:color w:val="auto"/>
                <w:sz w:val="24"/>
                <w:szCs w:val="24"/>
              </w:rPr>
            </w:pPr>
            <w:r w:rsidRPr="002A1853">
              <w:rPr>
                <w:color w:val="auto"/>
                <w:sz w:val="24"/>
                <w:szCs w:val="24"/>
              </w:rPr>
              <w:t>В 2016 году построено 16 объектов устранения цифрового неравенства  в 5 муниципальных районах</w:t>
            </w:r>
            <w:r w:rsidR="008B6C42">
              <w:rPr>
                <w:color w:val="auto"/>
                <w:sz w:val="24"/>
                <w:szCs w:val="24"/>
              </w:rPr>
              <w:t xml:space="preserve"> края</w:t>
            </w:r>
            <w:r w:rsidRPr="002A1853">
              <w:rPr>
                <w:color w:val="auto"/>
                <w:sz w:val="24"/>
                <w:szCs w:val="24"/>
              </w:rPr>
              <w:t>. Сотовыми операторами построено и внедрено предоставление услуг 3</w:t>
            </w:r>
            <w:r w:rsidRPr="002A1853">
              <w:rPr>
                <w:color w:val="auto"/>
                <w:sz w:val="24"/>
                <w:szCs w:val="24"/>
                <w:lang w:val="en-US"/>
              </w:rPr>
              <w:t>G</w:t>
            </w:r>
            <w:r w:rsidRPr="002A1853">
              <w:rPr>
                <w:color w:val="auto"/>
                <w:sz w:val="24"/>
                <w:szCs w:val="24"/>
              </w:rPr>
              <w:t xml:space="preserve"> в 7 населенных пунктах Забайкальского края</w:t>
            </w:r>
            <w:r w:rsidRPr="002A1853">
              <w:rPr>
                <w:b/>
                <w:color w:val="auto"/>
                <w:sz w:val="24"/>
                <w:szCs w:val="24"/>
              </w:rPr>
              <w:t xml:space="preserve"> </w:t>
            </w:r>
          </w:p>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8B6C42">
            <w:pPr>
              <w:jc w:val="both"/>
              <w:rPr>
                <w:color w:val="auto"/>
                <w:sz w:val="23"/>
                <w:szCs w:val="23"/>
              </w:rPr>
            </w:pPr>
            <w:r w:rsidRPr="002A1853">
              <w:rPr>
                <w:sz w:val="24"/>
                <w:szCs w:val="24"/>
              </w:rPr>
              <w:t>Обеспечение доступа населения и организаций к информации о деятельности органов государственной власти Забайкальского края, органов местного самоуправления и их участия в процессе общественной экспертизы проектов решений и эффективности их реализации</w:t>
            </w:r>
          </w:p>
        </w:tc>
        <w:tc>
          <w:tcPr>
            <w:tcW w:w="6095" w:type="dxa"/>
          </w:tcPr>
          <w:p w:rsidR="005E1FDB" w:rsidRDefault="005E1FDB" w:rsidP="005E1FDB">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территориального развития Забайкальского края</w:t>
            </w:r>
            <w:r w:rsidRPr="002A1853">
              <w:rPr>
                <w:color w:val="auto"/>
                <w:sz w:val="24"/>
                <w:szCs w:val="24"/>
              </w:rPr>
              <w:t xml:space="preserve"> </w:t>
            </w:r>
          </w:p>
          <w:p w:rsidR="002A1853" w:rsidRPr="002A1853" w:rsidRDefault="002A1853" w:rsidP="005E1FDB">
            <w:pPr>
              <w:jc w:val="both"/>
              <w:rPr>
                <w:color w:val="auto"/>
                <w:sz w:val="24"/>
                <w:szCs w:val="24"/>
              </w:rPr>
            </w:pPr>
            <w:r w:rsidRPr="002A1853">
              <w:rPr>
                <w:color w:val="auto"/>
                <w:sz w:val="24"/>
                <w:szCs w:val="24"/>
              </w:rPr>
              <w:t xml:space="preserve">В рамках реализации Соглашения между Правительством Забайкальского края и Фондом развития Забайкальского края от 25 ноября 2015 года </w:t>
            </w:r>
            <w:r w:rsidR="008B6C42">
              <w:rPr>
                <w:color w:val="auto"/>
                <w:sz w:val="24"/>
                <w:szCs w:val="24"/>
              </w:rPr>
              <w:t xml:space="preserve">                      </w:t>
            </w:r>
            <w:r w:rsidRPr="002A1853">
              <w:rPr>
                <w:color w:val="auto"/>
                <w:sz w:val="24"/>
                <w:szCs w:val="24"/>
              </w:rPr>
              <w:t>№ 132-Д/СГ-2 о безвозмездном поступлении денежных средств на выполнение работ по модернизации Официального портала Забайкальского края в 2016 году проведены следующие работы:</w:t>
            </w:r>
          </w:p>
          <w:p w:rsidR="002A1853" w:rsidRPr="002A1853" w:rsidRDefault="002A1853" w:rsidP="008B6C42">
            <w:pPr>
              <w:ind w:firstLine="57"/>
              <w:jc w:val="both"/>
              <w:rPr>
                <w:color w:val="auto"/>
                <w:sz w:val="24"/>
                <w:szCs w:val="24"/>
              </w:rPr>
            </w:pPr>
            <w:r w:rsidRPr="002A1853">
              <w:rPr>
                <w:color w:val="auto"/>
                <w:sz w:val="24"/>
                <w:szCs w:val="24"/>
              </w:rPr>
              <w:t>- создано мобильное приложение «Правительство Забайкальского края»</w:t>
            </w:r>
            <w:r w:rsidR="008B6C42">
              <w:rPr>
                <w:color w:val="auto"/>
                <w:sz w:val="24"/>
                <w:szCs w:val="24"/>
              </w:rPr>
              <w:t>.</w:t>
            </w:r>
            <w:r w:rsidRPr="002A1853">
              <w:rPr>
                <w:color w:val="auto"/>
                <w:sz w:val="24"/>
                <w:szCs w:val="24"/>
              </w:rPr>
              <w:t xml:space="preserve"> Основные функциональные возможности – это просмотр новостей, опубликованных на Официальном портале Забайкальского края, с возможностью фильтрации, структуры Правительства Забайкальского края и исполнительных органов государственной власти Забайкальского края с возможностью поиска полномочий, поиск и </w:t>
            </w:r>
            <w:r w:rsidRPr="002A1853">
              <w:rPr>
                <w:color w:val="auto"/>
                <w:sz w:val="24"/>
                <w:szCs w:val="24"/>
              </w:rPr>
              <w:lastRenderedPageBreak/>
              <w:t>бронирование вакантных должностей государственной службы в ИОГВ Забайкальского края, интерактивная Интернет-приемная;</w:t>
            </w:r>
          </w:p>
          <w:p w:rsidR="002A1853" w:rsidRPr="002A1853" w:rsidRDefault="002A1853" w:rsidP="008B6C42">
            <w:pPr>
              <w:ind w:firstLine="57"/>
              <w:jc w:val="both"/>
              <w:rPr>
                <w:b/>
                <w:color w:val="auto"/>
                <w:sz w:val="24"/>
                <w:szCs w:val="24"/>
              </w:rPr>
            </w:pPr>
            <w:r w:rsidRPr="002A1853">
              <w:rPr>
                <w:color w:val="auto"/>
                <w:sz w:val="24"/>
                <w:szCs w:val="24"/>
              </w:rPr>
              <w:t>-  осуществлена модернизация Официального портала Забайкальского края: разработан новый брендбук Официального портала Забайкальского края, осуществлена интеграция Официального портала Забайкальского края с официальным сайтом Президента Р</w:t>
            </w:r>
            <w:r w:rsidR="008B6C42">
              <w:rPr>
                <w:color w:val="auto"/>
                <w:sz w:val="24"/>
                <w:szCs w:val="24"/>
              </w:rPr>
              <w:t xml:space="preserve">оссийской </w:t>
            </w:r>
            <w:r w:rsidRPr="002A1853">
              <w:rPr>
                <w:color w:val="auto"/>
                <w:sz w:val="24"/>
                <w:szCs w:val="24"/>
              </w:rPr>
              <w:t>Ф</w:t>
            </w:r>
            <w:r w:rsidR="008B6C42">
              <w:rPr>
                <w:color w:val="auto"/>
                <w:sz w:val="24"/>
                <w:szCs w:val="24"/>
              </w:rPr>
              <w:t>едерации</w:t>
            </w:r>
            <w:r w:rsidRPr="002A1853">
              <w:rPr>
                <w:color w:val="auto"/>
                <w:sz w:val="24"/>
                <w:szCs w:val="24"/>
              </w:rPr>
              <w:t>, ЕСИА, ГИС «Электронный документооборот в исполнительных органах государственной власти Забайкальского края», создана контрастная версия для слабовидящих, разработана модель создания и проведения он-лайн опросов</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15310" w:type="dxa"/>
            <w:gridSpan w:val="4"/>
            <w:vAlign w:val="center"/>
          </w:tcPr>
          <w:p w:rsidR="002A1853" w:rsidRPr="002A1853" w:rsidRDefault="002A1853" w:rsidP="00FC7E04">
            <w:pPr>
              <w:widowControl w:val="0"/>
              <w:ind w:firstLine="284"/>
              <w:jc w:val="center"/>
              <w:rPr>
                <w:b/>
                <w:color w:val="auto"/>
                <w:sz w:val="24"/>
                <w:szCs w:val="24"/>
              </w:rPr>
            </w:pPr>
            <w:r w:rsidRPr="002A1853">
              <w:rPr>
                <w:b/>
                <w:color w:val="auto"/>
                <w:sz w:val="24"/>
                <w:szCs w:val="24"/>
              </w:rPr>
              <w:lastRenderedPageBreak/>
              <w:t>Развитие коммунальной инфраструктуры</w:t>
            </w:r>
          </w:p>
        </w:tc>
      </w:tr>
      <w:tr w:rsidR="00925C28" w:rsidRPr="002A1853" w:rsidTr="00925C28">
        <w:trPr>
          <w:trHeight w:val="1479"/>
        </w:trPr>
        <w:tc>
          <w:tcPr>
            <w:tcW w:w="3261" w:type="dxa"/>
            <w:vMerge w:val="restart"/>
          </w:tcPr>
          <w:p w:rsidR="00925C28" w:rsidRPr="002A1853" w:rsidRDefault="00925C28" w:rsidP="00FC7E04">
            <w:pPr>
              <w:widowControl w:val="0"/>
              <w:ind w:firstLine="567"/>
              <w:jc w:val="both"/>
              <w:rPr>
                <w:color w:val="auto"/>
                <w:spacing w:val="-8"/>
                <w:sz w:val="24"/>
                <w:szCs w:val="24"/>
              </w:rPr>
            </w:pPr>
            <w:r w:rsidRPr="002A1853">
              <w:rPr>
                <w:sz w:val="24"/>
                <w:szCs w:val="24"/>
              </w:rPr>
              <w:t>Реализация мероприятий по строительству новых и реконструкции действующих объектов жилищно-коммунального хозяйства на основе применения современных технологий, отвечающих повышенным требованиям к их экологичности и энергетической эффективности</w:t>
            </w:r>
          </w:p>
        </w:tc>
        <w:tc>
          <w:tcPr>
            <w:tcW w:w="3827" w:type="dxa"/>
          </w:tcPr>
          <w:p w:rsidR="00925C28" w:rsidRPr="002A1853" w:rsidRDefault="00925C28" w:rsidP="00925C28">
            <w:pPr>
              <w:widowControl w:val="0"/>
              <w:ind w:firstLine="567"/>
              <w:jc w:val="both"/>
              <w:rPr>
                <w:color w:val="auto"/>
                <w:sz w:val="23"/>
                <w:szCs w:val="23"/>
              </w:rPr>
            </w:pPr>
            <w:r w:rsidRPr="002A1853">
              <w:rPr>
                <w:b/>
                <w:bCs/>
                <w:sz w:val="24"/>
                <w:szCs w:val="24"/>
              </w:rPr>
              <w:t>Государственная программа Забайкальского края «Развитие ж</w:t>
            </w:r>
            <w:r>
              <w:rPr>
                <w:b/>
                <w:bCs/>
                <w:sz w:val="24"/>
                <w:szCs w:val="24"/>
              </w:rPr>
              <w:t xml:space="preserve">илищно-коммунального хозяйства </w:t>
            </w:r>
            <w:r w:rsidRPr="002A1853">
              <w:rPr>
                <w:b/>
                <w:bCs/>
                <w:sz w:val="24"/>
                <w:szCs w:val="24"/>
              </w:rPr>
              <w:t>Забайкальского края»</w:t>
            </w:r>
          </w:p>
        </w:tc>
        <w:tc>
          <w:tcPr>
            <w:tcW w:w="6095" w:type="dxa"/>
          </w:tcPr>
          <w:p w:rsidR="00925C28" w:rsidRPr="002A1853" w:rsidRDefault="00925C28" w:rsidP="00510D07">
            <w:pPr>
              <w:widowControl w:val="0"/>
              <w:jc w:val="both"/>
              <w:rPr>
                <w:b/>
                <w:color w:val="auto"/>
                <w:sz w:val="24"/>
                <w:szCs w:val="24"/>
              </w:rPr>
            </w:pPr>
          </w:p>
        </w:tc>
        <w:tc>
          <w:tcPr>
            <w:tcW w:w="2127" w:type="dxa"/>
          </w:tcPr>
          <w:p w:rsidR="00925C28" w:rsidRPr="002A1853" w:rsidRDefault="00925C28" w:rsidP="00FC7E04">
            <w:pPr>
              <w:widowControl w:val="0"/>
              <w:ind w:firstLine="567"/>
              <w:jc w:val="both"/>
              <w:rPr>
                <w:b/>
                <w:color w:val="auto"/>
                <w:sz w:val="24"/>
                <w:szCs w:val="24"/>
              </w:rPr>
            </w:pPr>
          </w:p>
        </w:tc>
      </w:tr>
      <w:tr w:rsidR="00925C28" w:rsidRPr="002A1853" w:rsidTr="00925C28">
        <w:trPr>
          <w:trHeight w:val="838"/>
        </w:trPr>
        <w:tc>
          <w:tcPr>
            <w:tcW w:w="3261" w:type="dxa"/>
            <w:vMerge/>
          </w:tcPr>
          <w:p w:rsidR="00925C28" w:rsidRPr="002A1853" w:rsidRDefault="00925C28" w:rsidP="00D5390A">
            <w:pPr>
              <w:widowControl w:val="0"/>
              <w:jc w:val="both"/>
              <w:rPr>
                <w:sz w:val="24"/>
                <w:szCs w:val="24"/>
              </w:rPr>
            </w:pPr>
          </w:p>
        </w:tc>
        <w:tc>
          <w:tcPr>
            <w:tcW w:w="3827" w:type="dxa"/>
          </w:tcPr>
          <w:p w:rsidR="00925C28" w:rsidRPr="002A1853" w:rsidRDefault="00925C28" w:rsidP="00925C28">
            <w:pPr>
              <w:widowControl w:val="0"/>
              <w:jc w:val="both"/>
              <w:rPr>
                <w:b/>
                <w:bCs/>
                <w:sz w:val="24"/>
                <w:szCs w:val="24"/>
              </w:rPr>
            </w:pPr>
            <w:r w:rsidRPr="002A1853">
              <w:rPr>
                <w:sz w:val="24"/>
                <w:szCs w:val="24"/>
              </w:rPr>
              <w:t>Подпрограмма «Модернизация объектов коммунальной инфраструктуры»</w:t>
            </w:r>
          </w:p>
        </w:tc>
        <w:tc>
          <w:tcPr>
            <w:tcW w:w="6095" w:type="dxa"/>
          </w:tcPr>
          <w:p w:rsidR="00925C28" w:rsidRPr="002A1853" w:rsidRDefault="00925C28" w:rsidP="005E1FDB">
            <w:pPr>
              <w:widowControl w:val="0"/>
              <w:ind w:firstLine="57"/>
              <w:jc w:val="both"/>
              <w:rPr>
                <w:b/>
                <w:color w:val="auto"/>
                <w:sz w:val="24"/>
                <w:szCs w:val="24"/>
              </w:rPr>
            </w:pPr>
          </w:p>
        </w:tc>
        <w:tc>
          <w:tcPr>
            <w:tcW w:w="2127" w:type="dxa"/>
          </w:tcPr>
          <w:p w:rsidR="00925C28" w:rsidRPr="002A1853" w:rsidRDefault="00925C28" w:rsidP="00D5390A">
            <w:pPr>
              <w:widowControl w:val="0"/>
              <w:jc w:val="center"/>
              <w:rPr>
                <w:b/>
                <w:color w:val="auto"/>
                <w:sz w:val="24"/>
                <w:szCs w:val="24"/>
              </w:rPr>
            </w:pPr>
          </w:p>
        </w:tc>
      </w:tr>
      <w:tr w:rsidR="00925C28" w:rsidRPr="002A1853" w:rsidTr="00925C28">
        <w:trPr>
          <w:trHeight w:val="2540"/>
        </w:trPr>
        <w:tc>
          <w:tcPr>
            <w:tcW w:w="3261" w:type="dxa"/>
            <w:vMerge/>
          </w:tcPr>
          <w:p w:rsidR="00925C28" w:rsidRPr="002A1853" w:rsidRDefault="00925C28" w:rsidP="00D5390A">
            <w:pPr>
              <w:widowControl w:val="0"/>
              <w:jc w:val="both"/>
              <w:rPr>
                <w:color w:val="auto"/>
                <w:spacing w:val="-8"/>
                <w:sz w:val="24"/>
                <w:szCs w:val="24"/>
              </w:rPr>
            </w:pPr>
          </w:p>
        </w:tc>
        <w:tc>
          <w:tcPr>
            <w:tcW w:w="3827" w:type="dxa"/>
          </w:tcPr>
          <w:p w:rsidR="00925C28" w:rsidRPr="00F17261" w:rsidRDefault="00925C28" w:rsidP="00D5390A">
            <w:pPr>
              <w:widowControl w:val="0"/>
              <w:jc w:val="both"/>
              <w:rPr>
                <w:color w:val="auto"/>
                <w:sz w:val="24"/>
                <w:szCs w:val="24"/>
              </w:rPr>
            </w:pPr>
            <w:r w:rsidRPr="00F17261">
              <w:rPr>
                <w:color w:val="auto"/>
                <w:sz w:val="24"/>
                <w:szCs w:val="24"/>
              </w:rPr>
              <w:t>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r w:rsidRPr="00F17261">
              <w:rPr>
                <w:color w:val="auto"/>
                <w:sz w:val="24"/>
                <w:szCs w:val="24"/>
              </w:rPr>
              <w:br/>
              <w:t xml:space="preserve">Оказание содействия муниципальным образованиям Забайкальского края в реализации первоочередных мероприятий по </w:t>
            </w:r>
            <w:r w:rsidRPr="00F17261">
              <w:rPr>
                <w:color w:val="auto"/>
                <w:sz w:val="24"/>
                <w:szCs w:val="24"/>
              </w:rPr>
              <w:lastRenderedPageBreak/>
              <w:t>модернизации объектов теплоэнергетики и капитального ремонта объектов коммунальной инфраструктуры, находящихся в муниципальной собственности</w:t>
            </w:r>
            <w:r w:rsidR="00F17261" w:rsidRPr="00F17261">
              <w:rPr>
                <w:color w:val="auto"/>
                <w:sz w:val="24"/>
                <w:szCs w:val="24"/>
              </w:rPr>
              <w:t>.</w:t>
            </w:r>
          </w:p>
          <w:p w:rsidR="00925C28" w:rsidRDefault="00F17261" w:rsidP="008B6C42">
            <w:pPr>
              <w:widowControl w:val="0"/>
              <w:jc w:val="both"/>
              <w:rPr>
                <w:color w:val="auto"/>
                <w:sz w:val="23"/>
                <w:szCs w:val="23"/>
              </w:rPr>
            </w:pPr>
            <w:r w:rsidRPr="00BC76D8">
              <w:rPr>
                <w:color w:val="auto"/>
                <w:sz w:val="24"/>
                <w:szCs w:val="24"/>
              </w:rPr>
              <w:t>У</w:t>
            </w:r>
            <w:r w:rsidR="00925C28" w:rsidRPr="00BC76D8">
              <w:rPr>
                <w:color w:val="auto"/>
                <w:sz w:val="24"/>
                <w:szCs w:val="24"/>
              </w:rPr>
              <w:t>становка дизельных электростанций</w:t>
            </w:r>
          </w:p>
        </w:tc>
        <w:tc>
          <w:tcPr>
            <w:tcW w:w="6095" w:type="dxa"/>
          </w:tcPr>
          <w:p w:rsidR="00925C28" w:rsidRDefault="00925C28" w:rsidP="00925C28">
            <w:pPr>
              <w:jc w:val="both"/>
              <w:rPr>
                <w:color w:val="auto"/>
                <w:sz w:val="24"/>
                <w:szCs w:val="24"/>
              </w:rPr>
            </w:pPr>
            <w:r w:rsidRPr="004F34AE">
              <w:rPr>
                <w:b/>
                <w:spacing w:val="-6"/>
                <w:sz w:val="24"/>
                <w:szCs w:val="24"/>
              </w:rPr>
              <w:lastRenderedPageBreak/>
              <w:t xml:space="preserve">Ответственный исполнитель: </w:t>
            </w:r>
            <w:r>
              <w:rPr>
                <w:b/>
                <w:spacing w:val="-6"/>
                <w:sz w:val="24"/>
                <w:szCs w:val="24"/>
              </w:rPr>
              <w:t>Министерство территориального развития Забайкальского края</w:t>
            </w:r>
            <w:r w:rsidRPr="002A1853">
              <w:rPr>
                <w:color w:val="auto"/>
                <w:sz w:val="24"/>
                <w:szCs w:val="24"/>
              </w:rPr>
              <w:t xml:space="preserve"> </w:t>
            </w:r>
          </w:p>
          <w:p w:rsidR="00925C28" w:rsidRDefault="00925C28" w:rsidP="00925C28">
            <w:pPr>
              <w:widowControl w:val="0"/>
              <w:jc w:val="both"/>
              <w:rPr>
                <w:color w:val="auto"/>
                <w:sz w:val="24"/>
                <w:szCs w:val="24"/>
              </w:rPr>
            </w:pPr>
            <w:r w:rsidRPr="002A1853">
              <w:rPr>
                <w:color w:val="auto"/>
                <w:sz w:val="24"/>
                <w:szCs w:val="24"/>
              </w:rPr>
              <w:t xml:space="preserve">Законом Забайкальского края «О бюджете Забайкальского края </w:t>
            </w:r>
            <w:r w:rsidRPr="00D75898">
              <w:rPr>
                <w:color w:val="auto"/>
                <w:sz w:val="24"/>
                <w:szCs w:val="24"/>
              </w:rPr>
              <w:t xml:space="preserve">на 2016 год» (с учетом внесенных изменений) </w:t>
            </w:r>
            <w:r w:rsidRPr="00D75898">
              <w:rPr>
                <w:color w:val="auto"/>
                <w:spacing w:val="-6"/>
                <w:sz w:val="24"/>
                <w:szCs w:val="24"/>
              </w:rPr>
              <w:t>на модернизацию объектов</w:t>
            </w:r>
            <w:r w:rsidRPr="002A1853">
              <w:rPr>
                <w:color w:val="auto"/>
                <w:spacing w:val="-6"/>
                <w:sz w:val="24"/>
                <w:szCs w:val="24"/>
              </w:rPr>
              <w:t xml:space="preserve"> теплоэнергетики и капитальный ремонт объектов коммунальной инфраструктуры, находящихся в муниципальной собственности</w:t>
            </w:r>
            <w:r w:rsidRPr="002A1853">
              <w:rPr>
                <w:color w:val="auto"/>
                <w:sz w:val="24"/>
                <w:szCs w:val="24"/>
              </w:rPr>
              <w:t xml:space="preserve"> предусмотрено 212,0 млн. рублей</w:t>
            </w:r>
            <w:r w:rsidR="0007486E">
              <w:rPr>
                <w:color w:val="auto"/>
                <w:sz w:val="24"/>
                <w:szCs w:val="24"/>
              </w:rPr>
              <w:t xml:space="preserve">.   </w:t>
            </w:r>
          </w:p>
          <w:p w:rsidR="00925C28" w:rsidRDefault="00925C28" w:rsidP="0007486E">
            <w:pPr>
              <w:widowControl w:val="0"/>
              <w:ind w:firstLine="57"/>
              <w:jc w:val="both"/>
              <w:rPr>
                <w:color w:val="auto"/>
                <w:sz w:val="24"/>
                <w:szCs w:val="24"/>
              </w:rPr>
            </w:pPr>
            <w:r w:rsidRPr="002A1853">
              <w:rPr>
                <w:color w:val="auto"/>
                <w:sz w:val="24"/>
                <w:szCs w:val="24"/>
              </w:rPr>
              <w:t xml:space="preserve">Средства профинансированы в полном объеме, что позволило выполнить работы по капитальному ремонту котельных и тепловых сетей, по замене основного и </w:t>
            </w:r>
            <w:r w:rsidRPr="002A1853">
              <w:rPr>
                <w:color w:val="auto"/>
                <w:sz w:val="24"/>
                <w:szCs w:val="24"/>
              </w:rPr>
              <w:lastRenderedPageBreak/>
              <w:t>вспомогательного оборудования объектов коммунальной инфраструктуры, заменить ветхие тепловые сети протяженностью 127,4 км, водопроводные сети протяженностью 152,7 км, канализационные сети протяженностью 44,5 км, провести замену 55 котлов и другие работы.</w:t>
            </w:r>
            <w:r w:rsidR="000C23A8" w:rsidRPr="002A1853">
              <w:rPr>
                <w:color w:val="auto"/>
                <w:sz w:val="24"/>
                <w:szCs w:val="24"/>
              </w:rPr>
              <w:t xml:space="preserve"> В результате проведенной модернизации объектов сэкономлено 47,0 тыс. тонн твердого топлива на сумму 62,3 млн. рублей. За счет снижения энерго</w:t>
            </w:r>
            <w:r w:rsidR="000C23A8">
              <w:rPr>
                <w:color w:val="auto"/>
                <w:sz w:val="24"/>
                <w:szCs w:val="24"/>
              </w:rPr>
              <w:t>е</w:t>
            </w:r>
            <w:r w:rsidR="000C23A8" w:rsidRPr="002A1853">
              <w:rPr>
                <w:color w:val="auto"/>
                <w:sz w:val="24"/>
                <w:szCs w:val="24"/>
              </w:rPr>
              <w:t>мкости оборудования</w:t>
            </w:r>
            <w:r w:rsidR="000C23A8">
              <w:rPr>
                <w:color w:val="auto"/>
                <w:sz w:val="24"/>
                <w:szCs w:val="24"/>
              </w:rPr>
              <w:t xml:space="preserve"> </w:t>
            </w:r>
            <w:r w:rsidR="000C23A8" w:rsidRPr="002A1853">
              <w:rPr>
                <w:color w:val="auto"/>
                <w:sz w:val="24"/>
                <w:szCs w:val="24"/>
              </w:rPr>
              <w:t xml:space="preserve"> сокращено потребл</w:t>
            </w:r>
            <w:r w:rsidR="000C23A8">
              <w:rPr>
                <w:color w:val="auto"/>
                <w:sz w:val="24"/>
                <w:szCs w:val="24"/>
              </w:rPr>
              <w:t>ение электроэнергии на  9-10 %.</w:t>
            </w:r>
          </w:p>
          <w:p w:rsidR="00925C28" w:rsidRPr="002A1853" w:rsidRDefault="000C23A8" w:rsidP="005408D8">
            <w:pPr>
              <w:ind w:firstLine="57"/>
              <w:jc w:val="both"/>
              <w:rPr>
                <w:color w:val="auto"/>
                <w:sz w:val="24"/>
                <w:szCs w:val="24"/>
              </w:rPr>
            </w:pPr>
            <w:r w:rsidRPr="000C23A8">
              <w:rPr>
                <w:sz w:val="24"/>
                <w:szCs w:val="24"/>
              </w:rPr>
              <w:t>В рамках  концессионного соглашения между Министерством территориального развития Забайкальского края и АО «Энергосервисная компания Сибири» (дочерняя компания ПАО «Россети»)  26 января  2017 года запущена в эксплуатацию автономная гибридная энергоустановка, которая позволит обеспечить надежное и бесперебойное энергоснабжение (24 часа в сутки) двух удаленных населенных пунктов – с. Менза и с. Укыр муниципального района «Красночикойский район» без роста тарифной  нагрузки  на  конечных потребителей электроэнергии. Проводимые мероприятия позволят сократить  удельный расход дизельного топлива на отпуск электроэнергии в</w:t>
            </w:r>
            <w:r w:rsidR="005408D8">
              <w:rPr>
                <w:sz w:val="24"/>
                <w:szCs w:val="24"/>
              </w:rPr>
              <w:t xml:space="preserve"> </w:t>
            </w:r>
            <w:r w:rsidRPr="000C23A8">
              <w:rPr>
                <w:sz w:val="24"/>
                <w:szCs w:val="24"/>
              </w:rPr>
              <w:t>2-2,5 раза</w:t>
            </w:r>
          </w:p>
        </w:tc>
        <w:tc>
          <w:tcPr>
            <w:tcW w:w="2127" w:type="dxa"/>
            <w:vMerge w:val="restart"/>
          </w:tcPr>
          <w:p w:rsidR="00925C28" w:rsidRPr="002A1853" w:rsidRDefault="00925C28" w:rsidP="00D5390A">
            <w:pPr>
              <w:widowControl w:val="0"/>
              <w:jc w:val="center"/>
              <w:rPr>
                <w:b/>
                <w:color w:val="auto"/>
                <w:sz w:val="24"/>
                <w:szCs w:val="24"/>
              </w:rPr>
            </w:pPr>
          </w:p>
        </w:tc>
      </w:tr>
      <w:tr w:rsidR="003626E2" w:rsidRPr="002A1853" w:rsidTr="00465A2E">
        <w:trPr>
          <w:trHeight w:val="413"/>
        </w:trPr>
        <w:tc>
          <w:tcPr>
            <w:tcW w:w="3261" w:type="dxa"/>
          </w:tcPr>
          <w:p w:rsidR="003626E2" w:rsidRPr="002A1853" w:rsidRDefault="003626E2" w:rsidP="002A1853">
            <w:pPr>
              <w:jc w:val="both"/>
              <w:rPr>
                <w:color w:val="auto"/>
                <w:spacing w:val="-8"/>
                <w:sz w:val="24"/>
                <w:szCs w:val="24"/>
              </w:rPr>
            </w:pPr>
          </w:p>
        </w:tc>
        <w:tc>
          <w:tcPr>
            <w:tcW w:w="3827" w:type="dxa"/>
          </w:tcPr>
          <w:p w:rsidR="003626E2" w:rsidRPr="002A1853" w:rsidRDefault="003626E2" w:rsidP="002A1853">
            <w:pPr>
              <w:jc w:val="both"/>
              <w:rPr>
                <w:sz w:val="24"/>
                <w:szCs w:val="24"/>
              </w:rPr>
            </w:pPr>
            <w:r>
              <w:rPr>
                <w:sz w:val="24"/>
                <w:szCs w:val="24"/>
              </w:rPr>
              <w:t>Подпрограмма «Чистая вода Забайкальского края»</w:t>
            </w:r>
          </w:p>
        </w:tc>
        <w:tc>
          <w:tcPr>
            <w:tcW w:w="6095" w:type="dxa"/>
          </w:tcPr>
          <w:p w:rsidR="003626E2" w:rsidRPr="004F34AE" w:rsidRDefault="003626E2" w:rsidP="003626E2">
            <w:pPr>
              <w:jc w:val="both"/>
              <w:rPr>
                <w:b/>
                <w:spacing w:val="-6"/>
                <w:sz w:val="24"/>
                <w:szCs w:val="24"/>
              </w:rPr>
            </w:pPr>
          </w:p>
        </w:tc>
        <w:tc>
          <w:tcPr>
            <w:tcW w:w="2127" w:type="dxa"/>
            <w:vMerge/>
          </w:tcPr>
          <w:p w:rsidR="003626E2" w:rsidRPr="002A1853" w:rsidRDefault="003626E2" w:rsidP="002A1853">
            <w:pPr>
              <w:jc w:val="both"/>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 xml:space="preserve">Развитие и модернизация объектов водоснабжения, водоотведения и очистки (строительство, реконструкция сооружений в системах водоснабжения, водоотведения; строительство и реконструкция водопроводных, канализационных сетей; </w:t>
            </w:r>
            <w:r w:rsidRPr="002A1853">
              <w:rPr>
                <w:sz w:val="24"/>
                <w:szCs w:val="24"/>
              </w:rPr>
              <w:lastRenderedPageBreak/>
              <w:t>разработка проектно-сметной документации по строительству, реконструкции и модернизации объектов водоснабжения, водоотведения и очистки сточных вод)</w:t>
            </w:r>
          </w:p>
        </w:tc>
        <w:tc>
          <w:tcPr>
            <w:tcW w:w="6095" w:type="dxa"/>
          </w:tcPr>
          <w:p w:rsidR="003626E2" w:rsidRDefault="003626E2" w:rsidP="003626E2">
            <w:pPr>
              <w:jc w:val="both"/>
              <w:rPr>
                <w:color w:val="auto"/>
                <w:sz w:val="24"/>
                <w:szCs w:val="24"/>
              </w:rPr>
            </w:pPr>
            <w:r w:rsidRPr="004F34AE">
              <w:rPr>
                <w:b/>
                <w:spacing w:val="-6"/>
                <w:sz w:val="24"/>
                <w:szCs w:val="24"/>
              </w:rPr>
              <w:lastRenderedPageBreak/>
              <w:t xml:space="preserve">Ответственный исполнитель: </w:t>
            </w:r>
            <w:r>
              <w:rPr>
                <w:b/>
                <w:spacing w:val="-6"/>
                <w:sz w:val="24"/>
                <w:szCs w:val="24"/>
              </w:rPr>
              <w:t>Министерство территориального развития Забайкальского края</w:t>
            </w:r>
            <w:r w:rsidRPr="002A1853">
              <w:rPr>
                <w:color w:val="auto"/>
                <w:sz w:val="24"/>
                <w:szCs w:val="24"/>
              </w:rPr>
              <w:t xml:space="preserve"> </w:t>
            </w:r>
          </w:p>
          <w:p w:rsidR="0007486E" w:rsidRDefault="002A1853" w:rsidP="0007486E">
            <w:pPr>
              <w:jc w:val="both"/>
              <w:rPr>
                <w:color w:val="auto"/>
                <w:sz w:val="24"/>
                <w:szCs w:val="24"/>
              </w:rPr>
            </w:pPr>
            <w:r w:rsidRPr="002A1853">
              <w:rPr>
                <w:color w:val="auto"/>
                <w:sz w:val="24"/>
                <w:szCs w:val="24"/>
              </w:rPr>
              <w:t>Подготовка объектов жилищно-коммунального хозяйства Забайкальского края к работе в зимних условиях осуществлялась в соответствии с распоряжением Правительства Забайкальского края от 03 апреля 2016 года</w:t>
            </w:r>
            <w:r w:rsidR="0007486E">
              <w:rPr>
                <w:color w:val="auto"/>
                <w:sz w:val="24"/>
                <w:szCs w:val="24"/>
              </w:rPr>
              <w:t xml:space="preserve">  </w:t>
            </w:r>
            <w:r w:rsidRPr="002A1853">
              <w:rPr>
                <w:color w:val="auto"/>
                <w:sz w:val="24"/>
                <w:szCs w:val="24"/>
              </w:rPr>
              <w:t xml:space="preserve"> № 186-р  «О подготовке жилищно-коммунального хозяйства Забайкальского края к осенне-</w:t>
            </w:r>
            <w:r w:rsidRPr="002A1853">
              <w:rPr>
                <w:color w:val="auto"/>
                <w:sz w:val="24"/>
                <w:szCs w:val="24"/>
              </w:rPr>
              <w:lastRenderedPageBreak/>
              <w:t>зимнему периоду 2016/2017 годов».</w:t>
            </w:r>
          </w:p>
          <w:p w:rsidR="002A1853" w:rsidRPr="002A1853" w:rsidRDefault="002A1853" w:rsidP="0007486E">
            <w:pPr>
              <w:jc w:val="both"/>
              <w:rPr>
                <w:b/>
                <w:color w:val="auto"/>
                <w:sz w:val="24"/>
                <w:szCs w:val="24"/>
              </w:rPr>
            </w:pPr>
            <w:r w:rsidRPr="002A1853">
              <w:rPr>
                <w:color w:val="auto"/>
                <w:sz w:val="24"/>
                <w:szCs w:val="24"/>
              </w:rPr>
              <w:t xml:space="preserve"> Создан аварийный запас материально-технических ресурсов на сумму 32,0 млн. рублей, что соответствует бюджетным назначениям. Своевременно были выданы паспорта готовности на объекты теплоснабжения и многоквартирных домов в полном объеме</w:t>
            </w:r>
          </w:p>
        </w:tc>
        <w:tc>
          <w:tcPr>
            <w:tcW w:w="2127" w:type="dxa"/>
          </w:tcPr>
          <w:p w:rsidR="002A1853" w:rsidRPr="002A1853" w:rsidRDefault="002A1853" w:rsidP="002A1853">
            <w:pPr>
              <w:jc w:val="both"/>
              <w:rPr>
                <w:b/>
                <w:color w:val="auto"/>
                <w:sz w:val="24"/>
                <w:szCs w:val="24"/>
              </w:rPr>
            </w:pPr>
          </w:p>
        </w:tc>
      </w:tr>
      <w:tr w:rsidR="002C2854" w:rsidRPr="002A1853" w:rsidTr="00465A2E">
        <w:trPr>
          <w:trHeight w:val="413"/>
        </w:trPr>
        <w:tc>
          <w:tcPr>
            <w:tcW w:w="3261" w:type="dxa"/>
            <w:vMerge w:val="restart"/>
          </w:tcPr>
          <w:p w:rsidR="002C2854" w:rsidRPr="002A1853" w:rsidRDefault="002C2854" w:rsidP="002A1853">
            <w:pPr>
              <w:jc w:val="both"/>
              <w:rPr>
                <w:color w:val="auto"/>
                <w:spacing w:val="-8"/>
                <w:sz w:val="24"/>
                <w:szCs w:val="24"/>
              </w:rPr>
            </w:pPr>
            <w:r w:rsidRPr="002A1853">
              <w:rPr>
                <w:sz w:val="24"/>
                <w:szCs w:val="24"/>
              </w:rPr>
              <w:lastRenderedPageBreak/>
              <w:t>Разработка и реализация комплекса мер по адресному решению наиболее острых проблем в жилищно-коммунальном хозяйстве отдельных населенных пунктов Забайкальского края</w:t>
            </w:r>
          </w:p>
        </w:tc>
        <w:tc>
          <w:tcPr>
            <w:tcW w:w="3827" w:type="dxa"/>
          </w:tcPr>
          <w:p w:rsidR="002C2854" w:rsidRPr="002A1853" w:rsidRDefault="002C2854" w:rsidP="002A1853">
            <w:pPr>
              <w:jc w:val="both"/>
              <w:rPr>
                <w:color w:val="auto"/>
                <w:sz w:val="23"/>
                <w:szCs w:val="23"/>
              </w:rPr>
            </w:pPr>
            <w:r w:rsidRPr="002A1853">
              <w:rPr>
                <w:b/>
                <w:bCs/>
                <w:sz w:val="24"/>
                <w:szCs w:val="24"/>
              </w:rPr>
              <w:t>Государственная программа Забайкальского края «Развитие жилищно-коммунального хозяйства Забайкальского края»</w:t>
            </w:r>
          </w:p>
        </w:tc>
        <w:tc>
          <w:tcPr>
            <w:tcW w:w="6095" w:type="dxa"/>
            <w:vMerge w:val="restart"/>
          </w:tcPr>
          <w:p w:rsidR="002C2854" w:rsidRPr="002A1853" w:rsidRDefault="002C2854" w:rsidP="002A1853">
            <w:pPr>
              <w:ind w:firstLine="284"/>
              <w:jc w:val="both"/>
              <w:rPr>
                <w:b/>
                <w:color w:val="auto"/>
                <w:sz w:val="24"/>
                <w:szCs w:val="24"/>
              </w:rPr>
            </w:pPr>
          </w:p>
        </w:tc>
        <w:tc>
          <w:tcPr>
            <w:tcW w:w="2127" w:type="dxa"/>
            <w:vMerge w:val="restart"/>
          </w:tcPr>
          <w:p w:rsidR="002C2854" w:rsidRPr="002A1853" w:rsidRDefault="002C2854" w:rsidP="002A1853">
            <w:pPr>
              <w:jc w:val="center"/>
              <w:rPr>
                <w:b/>
                <w:color w:val="auto"/>
                <w:sz w:val="24"/>
                <w:szCs w:val="24"/>
              </w:rPr>
            </w:pPr>
          </w:p>
        </w:tc>
      </w:tr>
      <w:tr w:rsidR="002C2854" w:rsidRPr="002A1853" w:rsidTr="00465A2E">
        <w:trPr>
          <w:trHeight w:val="413"/>
        </w:trPr>
        <w:tc>
          <w:tcPr>
            <w:tcW w:w="3261" w:type="dxa"/>
            <w:vMerge/>
          </w:tcPr>
          <w:p w:rsidR="002C2854" w:rsidRPr="002A1853" w:rsidRDefault="002C2854" w:rsidP="002A1853">
            <w:pPr>
              <w:jc w:val="both"/>
              <w:rPr>
                <w:color w:val="auto"/>
                <w:spacing w:val="-8"/>
                <w:sz w:val="24"/>
                <w:szCs w:val="24"/>
              </w:rPr>
            </w:pPr>
          </w:p>
        </w:tc>
        <w:tc>
          <w:tcPr>
            <w:tcW w:w="3827" w:type="dxa"/>
          </w:tcPr>
          <w:p w:rsidR="002C2854" w:rsidRPr="002A1853" w:rsidRDefault="002C2854" w:rsidP="00056F16">
            <w:pPr>
              <w:jc w:val="both"/>
              <w:rPr>
                <w:color w:val="auto"/>
                <w:sz w:val="23"/>
                <w:szCs w:val="23"/>
              </w:rPr>
            </w:pPr>
            <w:r w:rsidRPr="002A1853">
              <w:rPr>
                <w:sz w:val="24"/>
                <w:szCs w:val="24"/>
              </w:rPr>
              <w:t>Подпрограмма «Развитие жилищно-коммунального хозяйства Забайкальского края»</w:t>
            </w:r>
          </w:p>
        </w:tc>
        <w:tc>
          <w:tcPr>
            <w:tcW w:w="6095" w:type="dxa"/>
            <w:vMerge/>
          </w:tcPr>
          <w:p w:rsidR="002C2854" w:rsidRPr="002A1853" w:rsidRDefault="002C2854" w:rsidP="002A1853">
            <w:pPr>
              <w:ind w:firstLine="284"/>
              <w:jc w:val="both"/>
              <w:rPr>
                <w:b/>
                <w:color w:val="auto"/>
                <w:sz w:val="24"/>
                <w:szCs w:val="24"/>
              </w:rPr>
            </w:pPr>
          </w:p>
        </w:tc>
        <w:tc>
          <w:tcPr>
            <w:tcW w:w="2127" w:type="dxa"/>
            <w:vMerge/>
          </w:tcPr>
          <w:p w:rsidR="002C2854" w:rsidRPr="002A1853" w:rsidRDefault="002C2854"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6095" w:type="dxa"/>
          </w:tcPr>
          <w:p w:rsidR="00045B3F" w:rsidRDefault="00925C28" w:rsidP="00045B3F">
            <w:pPr>
              <w:jc w:val="both"/>
              <w:rPr>
                <w:b/>
                <w:spacing w:val="-6"/>
                <w:sz w:val="24"/>
                <w:szCs w:val="24"/>
              </w:rPr>
            </w:pPr>
            <w:r w:rsidRPr="004F34AE">
              <w:rPr>
                <w:b/>
                <w:spacing w:val="-6"/>
                <w:sz w:val="24"/>
                <w:szCs w:val="24"/>
              </w:rPr>
              <w:t xml:space="preserve">Ответственный исполнитель: </w:t>
            </w:r>
            <w:r>
              <w:rPr>
                <w:b/>
                <w:spacing w:val="-6"/>
                <w:sz w:val="24"/>
                <w:szCs w:val="24"/>
              </w:rPr>
              <w:t xml:space="preserve">Министерство территориального развития Забайкальского края </w:t>
            </w:r>
          </w:p>
          <w:p w:rsidR="002A1853" w:rsidRPr="002A1853" w:rsidRDefault="002A1853" w:rsidP="00045B3F">
            <w:pPr>
              <w:jc w:val="both"/>
              <w:rPr>
                <w:b/>
                <w:color w:val="auto"/>
                <w:sz w:val="24"/>
                <w:szCs w:val="24"/>
              </w:rPr>
            </w:pPr>
            <w:r w:rsidRPr="002A1853">
              <w:rPr>
                <w:color w:val="auto"/>
                <w:sz w:val="24"/>
                <w:szCs w:val="24"/>
              </w:rPr>
              <w:t>В соответствии с Порядком предоставления в 2016</w:t>
            </w:r>
            <w:r w:rsidR="00510D07" w:rsidRPr="002A1853">
              <w:rPr>
                <w:color w:val="auto"/>
                <w:sz w:val="24"/>
                <w:szCs w:val="24"/>
              </w:rPr>
              <w:t>–</w:t>
            </w:r>
            <w:r w:rsidRPr="002A1853">
              <w:rPr>
                <w:color w:val="auto"/>
                <w:sz w:val="24"/>
                <w:szCs w:val="24"/>
              </w:rPr>
              <w:t>2018 годах субсидий из бюджета Забайкальского края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 (постановление Правительства Забайкальского края от 30 октября 2015 года № 544)  в 2016 году предоставлены субсидии на общую сумму 309,1 млн. рублей</w:t>
            </w:r>
            <w:r w:rsidR="00510D07">
              <w:rPr>
                <w:color w:val="auto"/>
                <w:sz w:val="24"/>
                <w:szCs w:val="24"/>
              </w:rPr>
              <w:t xml:space="preserve">                   </w:t>
            </w:r>
            <w:r w:rsidRPr="002A1853">
              <w:rPr>
                <w:color w:val="auto"/>
                <w:sz w:val="24"/>
                <w:szCs w:val="24"/>
              </w:rPr>
              <w:t xml:space="preserve"> 16 ресурсоснабжающим организациям на возмещение недополученных доходов, вызванных государственным регулированием тарифов. Предоставление указанных субсидий позволило ресурсоснабжающим организациям осуществлять расчеты с поставщиками топливно-энергетических ресурсов в целях обеспечения бесперебойной работы объектов жизнеобеспечения населения</w:t>
            </w:r>
            <w:r w:rsidR="00510D07">
              <w:rPr>
                <w:color w:val="auto"/>
                <w:sz w:val="24"/>
                <w:szCs w:val="24"/>
              </w:rPr>
              <w:t xml:space="preserve"> муниципальных районов «</w:t>
            </w:r>
            <w:r w:rsidRPr="002A1853">
              <w:rPr>
                <w:bCs/>
                <w:color w:val="auto"/>
                <w:sz w:val="24"/>
                <w:szCs w:val="24"/>
              </w:rPr>
              <w:t>Агинск</w:t>
            </w:r>
            <w:r w:rsidR="00510D07">
              <w:rPr>
                <w:bCs/>
                <w:color w:val="auto"/>
                <w:sz w:val="24"/>
                <w:szCs w:val="24"/>
              </w:rPr>
              <w:t>ий район»,</w:t>
            </w:r>
            <w:r w:rsidR="00601C6D">
              <w:rPr>
                <w:bCs/>
                <w:color w:val="auto"/>
                <w:sz w:val="24"/>
                <w:szCs w:val="24"/>
              </w:rPr>
              <w:t xml:space="preserve"> «</w:t>
            </w:r>
            <w:r w:rsidRPr="002A1853">
              <w:rPr>
                <w:bCs/>
                <w:color w:val="auto"/>
                <w:sz w:val="24"/>
                <w:szCs w:val="24"/>
              </w:rPr>
              <w:t>Акшинск</w:t>
            </w:r>
            <w:r w:rsidR="00601C6D">
              <w:rPr>
                <w:bCs/>
                <w:color w:val="auto"/>
                <w:sz w:val="24"/>
                <w:szCs w:val="24"/>
              </w:rPr>
              <w:t>ий район», «</w:t>
            </w:r>
            <w:r w:rsidRPr="002A1853">
              <w:rPr>
                <w:bCs/>
                <w:color w:val="auto"/>
                <w:sz w:val="24"/>
                <w:szCs w:val="24"/>
              </w:rPr>
              <w:t>Александрово-Заводск</w:t>
            </w:r>
            <w:r w:rsidR="00601C6D">
              <w:rPr>
                <w:bCs/>
                <w:color w:val="auto"/>
                <w:sz w:val="24"/>
                <w:szCs w:val="24"/>
              </w:rPr>
              <w:t>ий район», «</w:t>
            </w:r>
            <w:r w:rsidRPr="002A1853">
              <w:rPr>
                <w:bCs/>
                <w:color w:val="auto"/>
                <w:sz w:val="24"/>
                <w:szCs w:val="24"/>
              </w:rPr>
              <w:t>Каларск</w:t>
            </w:r>
            <w:r w:rsidR="00601C6D">
              <w:rPr>
                <w:bCs/>
                <w:color w:val="auto"/>
                <w:sz w:val="24"/>
                <w:szCs w:val="24"/>
              </w:rPr>
              <w:t>ий район», «</w:t>
            </w:r>
            <w:r w:rsidRPr="002A1853">
              <w:rPr>
                <w:bCs/>
                <w:color w:val="auto"/>
                <w:sz w:val="24"/>
                <w:szCs w:val="24"/>
              </w:rPr>
              <w:t>Карымск</w:t>
            </w:r>
            <w:r w:rsidR="00601C6D">
              <w:rPr>
                <w:bCs/>
                <w:color w:val="auto"/>
                <w:sz w:val="24"/>
                <w:szCs w:val="24"/>
              </w:rPr>
              <w:t>ий район», «</w:t>
            </w:r>
            <w:r w:rsidRPr="002A1853">
              <w:rPr>
                <w:bCs/>
                <w:color w:val="auto"/>
                <w:sz w:val="24"/>
                <w:szCs w:val="24"/>
              </w:rPr>
              <w:t>Могочинск</w:t>
            </w:r>
            <w:r w:rsidR="00601C6D">
              <w:rPr>
                <w:bCs/>
                <w:color w:val="auto"/>
                <w:sz w:val="24"/>
                <w:szCs w:val="24"/>
              </w:rPr>
              <w:t xml:space="preserve">ий </w:t>
            </w:r>
            <w:r w:rsidR="00601C6D">
              <w:rPr>
                <w:bCs/>
                <w:color w:val="auto"/>
                <w:sz w:val="24"/>
                <w:szCs w:val="24"/>
              </w:rPr>
              <w:lastRenderedPageBreak/>
              <w:t>район»</w:t>
            </w:r>
            <w:r w:rsidRPr="002A1853">
              <w:rPr>
                <w:bCs/>
                <w:color w:val="auto"/>
                <w:sz w:val="24"/>
                <w:szCs w:val="24"/>
              </w:rPr>
              <w:t xml:space="preserve">, </w:t>
            </w:r>
            <w:r w:rsidR="00601C6D">
              <w:rPr>
                <w:bCs/>
                <w:color w:val="auto"/>
                <w:sz w:val="24"/>
                <w:szCs w:val="24"/>
              </w:rPr>
              <w:t>«</w:t>
            </w:r>
            <w:r w:rsidRPr="002A1853">
              <w:rPr>
                <w:bCs/>
                <w:color w:val="auto"/>
                <w:sz w:val="24"/>
                <w:szCs w:val="24"/>
              </w:rPr>
              <w:t>Оловяннинск</w:t>
            </w:r>
            <w:r w:rsidR="00601C6D">
              <w:rPr>
                <w:bCs/>
                <w:color w:val="auto"/>
                <w:sz w:val="24"/>
                <w:szCs w:val="24"/>
              </w:rPr>
              <w:t>ий  район», «</w:t>
            </w:r>
            <w:r w:rsidRPr="002A1853">
              <w:rPr>
                <w:bCs/>
                <w:color w:val="auto"/>
                <w:sz w:val="24"/>
                <w:szCs w:val="24"/>
              </w:rPr>
              <w:t>Улетовск</w:t>
            </w:r>
            <w:r w:rsidR="00601C6D">
              <w:rPr>
                <w:bCs/>
                <w:color w:val="auto"/>
                <w:sz w:val="24"/>
                <w:szCs w:val="24"/>
              </w:rPr>
              <w:t>ий район», «</w:t>
            </w:r>
            <w:r w:rsidRPr="002A1853">
              <w:rPr>
                <w:bCs/>
                <w:color w:val="auto"/>
                <w:sz w:val="24"/>
                <w:szCs w:val="24"/>
              </w:rPr>
              <w:t>Чернышевск</w:t>
            </w:r>
            <w:r w:rsidR="00601C6D">
              <w:rPr>
                <w:bCs/>
                <w:color w:val="auto"/>
                <w:sz w:val="24"/>
                <w:szCs w:val="24"/>
              </w:rPr>
              <w:t>ий район», «</w:t>
            </w:r>
            <w:r w:rsidRPr="002A1853">
              <w:rPr>
                <w:bCs/>
                <w:color w:val="auto"/>
                <w:sz w:val="24"/>
                <w:szCs w:val="24"/>
              </w:rPr>
              <w:t>Читинск</w:t>
            </w:r>
            <w:r w:rsidR="00601C6D">
              <w:rPr>
                <w:bCs/>
                <w:color w:val="auto"/>
                <w:sz w:val="24"/>
                <w:szCs w:val="24"/>
              </w:rPr>
              <w:t>ий район»</w:t>
            </w:r>
            <w:r w:rsidRPr="002A1853">
              <w:rPr>
                <w:bCs/>
                <w:color w:val="auto"/>
                <w:sz w:val="24"/>
                <w:szCs w:val="24"/>
              </w:rPr>
              <w:t xml:space="preserve">, </w:t>
            </w:r>
            <w:r w:rsidR="00601C6D">
              <w:rPr>
                <w:bCs/>
                <w:color w:val="auto"/>
                <w:sz w:val="24"/>
                <w:szCs w:val="24"/>
              </w:rPr>
              <w:t>«</w:t>
            </w:r>
            <w:r w:rsidRPr="002A1853">
              <w:rPr>
                <w:bCs/>
                <w:color w:val="auto"/>
                <w:sz w:val="24"/>
                <w:szCs w:val="24"/>
              </w:rPr>
              <w:t>Шелопугинск</w:t>
            </w:r>
            <w:r w:rsidR="00601C6D">
              <w:rPr>
                <w:bCs/>
                <w:color w:val="auto"/>
                <w:sz w:val="24"/>
                <w:szCs w:val="24"/>
              </w:rPr>
              <w:t xml:space="preserve">ий район», </w:t>
            </w:r>
            <w:r w:rsidRPr="002A1853">
              <w:rPr>
                <w:bCs/>
                <w:color w:val="auto"/>
                <w:sz w:val="24"/>
                <w:szCs w:val="24"/>
              </w:rPr>
              <w:t>городского округа  «Город Чита»</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045B3F">
            <w:pPr>
              <w:jc w:val="both"/>
              <w:rPr>
                <w:color w:val="auto"/>
                <w:sz w:val="23"/>
                <w:szCs w:val="23"/>
              </w:rPr>
            </w:pPr>
            <w:r w:rsidRPr="002A1853">
              <w:rPr>
                <w:sz w:val="24"/>
                <w:szCs w:val="24"/>
              </w:rPr>
              <w:t>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6095" w:type="dxa"/>
          </w:tcPr>
          <w:p w:rsidR="00045B3F" w:rsidRDefault="0072300D" w:rsidP="0072300D">
            <w:pPr>
              <w:jc w:val="both"/>
              <w:rPr>
                <w:b/>
                <w:spacing w:val="-6"/>
                <w:sz w:val="24"/>
                <w:szCs w:val="24"/>
              </w:rPr>
            </w:pPr>
            <w:r w:rsidRPr="004F34AE">
              <w:rPr>
                <w:b/>
                <w:spacing w:val="-6"/>
                <w:sz w:val="24"/>
                <w:szCs w:val="24"/>
              </w:rPr>
              <w:t xml:space="preserve">Ответственный исполнитель: </w:t>
            </w:r>
            <w:r>
              <w:rPr>
                <w:b/>
                <w:spacing w:val="-6"/>
                <w:sz w:val="24"/>
                <w:szCs w:val="24"/>
              </w:rPr>
              <w:t xml:space="preserve">Министерство территориального развития Забайкальского края </w:t>
            </w:r>
          </w:p>
          <w:p w:rsidR="002A1853" w:rsidRPr="002A1853" w:rsidRDefault="002A1853" w:rsidP="0072300D">
            <w:pPr>
              <w:jc w:val="both"/>
              <w:rPr>
                <w:bCs/>
                <w:color w:val="auto"/>
                <w:sz w:val="24"/>
                <w:szCs w:val="24"/>
              </w:rPr>
            </w:pPr>
            <w:r w:rsidRPr="002A1853">
              <w:rPr>
                <w:color w:val="auto"/>
                <w:sz w:val="24"/>
                <w:szCs w:val="24"/>
              </w:rPr>
              <w:t xml:space="preserve">В 2016 году на реализацию Закона Забайкальского края от 12 октября 2015 года  № 1232-ЗЗК «О возмещении недополученных доходов и (или) финансовом обеспечении (возмещении) затрат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Забайкальского края, не обеспеченных централизованным электроснабжением» из краевого бюджета </w:t>
            </w:r>
            <w:r w:rsidR="00045B3F">
              <w:rPr>
                <w:color w:val="auto"/>
                <w:sz w:val="24"/>
                <w:szCs w:val="24"/>
              </w:rPr>
              <w:t xml:space="preserve">                       </w:t>
            </w:r>
            <w:r w:rsidRPr="002A1853">
              <w:rPr>
                <w:color w:val="auto"/>
                <w:sz w:val="24"/>
                <w:szCs w:val="24"/>
              </w:rPr>
              <w:t xml:space="preserve">12 электроснабжающим организациям направлены </w:t>
            </w:r>
            <w:r w:rsidRPr="002A1853">
              <w:rPr>
                <w:bCs/>
                <w:color w:val="auto"/>
                <w:sz w:val="24"/>
                <w:szCs w:val="24"/>
              </w:rPr>
              <w:t>финансовые средства в размере 156,42 млн.</w:t>
            </w:r>
            <w:r w:rsidR="00045B3F">
              <w:rPr>
                <w:bCs/>
                <w:color w:val="auto"/>
                <w:sz w:val="24"/>
                <w:szCs w:val="24"/>
              </w:rPr>
              <w:t xml:space="preserve"> </w:t>
            </w:r>
            <w:r w:rsidRPr="002A1853">
              <w:rPr>
                <w:bCs/>
                <w:color w:val="auto"/>
                <w:sz w:val="24"/>
                <w:szCs w:val="24"/>
              </w:rPr>
              <w:t xml:space="preserve">рублей на возмещение недополученных доходов. </w:t>
            </w:r>
          </w:p>
          <w:p w:rsidR="002A1853" w:rsidRPr="002A1853" w:rsidRDefault="002A1853" w:rsidP="00C03EF8">
            <w:pPr>
              <w:jc w:val="both"/>
              <w:rPr>
                <w:b/>
                <w:color w:val="auto"/>
                <w:sz w:val="24"/>
                <w:szCs w:val="24"/>
              </w:rPr>
            </w:pPr>
            <w:r w:rsidRPr="002A1853">
              <w:rPr>
                <w:bCs/>
                <w:color w:val="auto"/>
                <w:sz w:val="24"/>
                <w:szCs w:val="24"/>
              </w:rPr>
              <w:t>Предоставление субсидий электроснабжающим организациям позволило обеспечить работу дизельных электростанций, снабжающих электрической  энергией население, котельные, объекты социальной сферы (детские сады, школы, лечебные учреждения) в населенных пунктах Забайкальского края, не обеспеченных централизованным электроснабжением,</w:t>
            </w:r>
            <w:r w:rsidR="00045B3F">
              <w:rPr>
                <w:bCs/>
                <w:color w:val="auto"/>
                <w:sz w:val="24"/>
                <w:szCs w:val="24"/>
              </w:rPr>
              <w:t xml:space="preserve"> муниципальных районов «</w:t>
            </w:r>
            <w:r w:rsidRPr="002A1853">
              <w:rPr>
                <w:color w:val="auto"/>
                <w:sz w:val="24"/>
                <w:szCs w:val="24"/>
              </w:rPr>
              <w:t>Газимуро-Заводск</w:t>
            </w:r>
            <w:r w:rsidR="00045B3F">
              <w:rPr>
                <w:color w:val="auto"/>
                <w:sz w:val="24"/>
                <w:szCs w:val="24"/>
              </w:rPr>
              <w:t>ий район», «</w:t>
            </w:r>
            <w:r w:rsidRPr="002A1853">
              <w:rPr>
                <w:color w:val="auto"/>
                <w:sz w:val="24"/>
                <w:szCs w:val="24"/>
              </w:rPr>
              <w:t>Хилокск</w:t>
            </w:r>
            <w:r w:rsidR="00045B3F">
              <w:rPr>
                <w:color w:val="auto"/>
                <w:sz w:val="24"/>
                <w:szCs w:val="24"/>
              </w:rPr>
              <w:t>ий район», «</w:t>
            </w:r>
            <w:r w:rsidRPr="002A1853">
              <w:rPr>
                <w:bCs/>
                <w:color w:val="auto"/>
                <w:sz w:val="24"/>
                <w:szCs w:val="24"/>
              </w:rPr>
              <w:t>Тунгиро-Ол</w:t>
            </w:r>
            <w:r w:rsidR="00045B3F">
              <w:rPr>
                <w:bCs/>
                <w:color w:val="auto"/>
                <w:sz w:val="24"/>
                <w:szCs w:val="24"/>
              </w:rPr>
              <w:t>е</w:t>
            </w:r>
            <w:r w:rsidRPr="002A1853">
              <w:rPr>
                <w:bCs/>
                <w:color w:val="auto"/>
                <w:sz w:val="24"/>
                <w:szCs w:val="24"/>
              </w:rPr>
              <w:t>кминск</w:t>
            </w:r>
            <w:r w:rsidR="00045B3F">
              <w:rPr>
                <w:bCs/>
                <w:color w:val="auto"/>
                <w:sz w:val="24"/>
                <w:szCs w:val="24"/>
              </w:rPr>
              <w:t>ий район», «</w:t>
            </w:r>
            <w:r w:rsidRPr="002A1853">
              <w:rPr>
                <w:bCs/>
                <w:color w:val="auto"/>
                <w:sz w:val="24"/>
                <w:szCs w:val="24"/>
              </w:rPr>
              <w:t>Тунгокоченск</w:t>
            </w:r>
            <w:r w:rsidR="00045B3F">
              <w:rPr>
                <w:bCs/>
                <w:color w:val="auto"/>
                <w:sz w:val="24"/>
                <w:szCs w:val="24"/>
              </w:rPr>
              <w:t>ий район»</w:t>
            </w:r>
            <w:r w:rsidRPr="002A1853">
              <w:rPr>
                <w:bCs/>
                <w:color w:val="auto"/>
                <w:sz w:val="24"/>
                <w:szCs w:val="24"/>
              </w:rPr>
              <w:t>,</w:t>
            </w:r>
            <w:r w:rsidR="00045B3F">
              <w:rPr>
                <w:bCs/>
                <w:color w:val="auto"/>
                <w:sz w:val="24"/>
                <w:szCs w:val="24"/>
              </w:rPr>
              <w:t xml:space="preserve"> «</w:t>
            </w:r>
            <w:r w:rsidRPr="002A1853">
              <w:rPr>
                <w:bCs/>
                <w:color w:val="auto"/>
                <w:sz w:val="24"/>
                <w:szCs w:val="24"/>
              </w:rPr>
              <w:t>Каларск</w:t>
            </w:r>
            <w:r w:rsidR="00045B3F">
              <w:rPr>
                <w:bCs/>
                <w:color w:val="auto"/>
                <w:sz w:val="24"/>
                <w:szCs w:val="24"/>
              </w:rPr>
              <w:t>ий район», «</w:t>
            </w:r>
            <w:r w:rsidRPr="002A1853">
              <w:rPr>
                <w:bCs/>
                <w:color w:val="auto"/>
                <w:sz w:val="24"/>
                <w:szCs w:val="24"/>
              </w:rPr>
              <w:t>Красночикойск</w:t>
            </w:r>
            <w:r w:rsidR="00045B3F">
              <w:rPr>
                <w:bCs/>
                <w:color w:val="auto"/>
                <w:sz w:val="24"/>
                <w:szCs w:val="24"/>
              </w:rPr>
              <w:t>ий район», «</w:t>
            </w:r>
            <w:r w:rsidRPr="002A1853">
              <w:rPr>
                <w:bCs/>
                <w:color w:val="auto"/>
                <w:sz w:val="24"/>
                <w:szCs w:val="24"/>
              </w:rPr>
              <w:t>Кыринск</w:t>
            </w:r>
            <w:r w:rsidR="00045B3F">
              <w:rPr>
                <w:bCs/>
                <w:color w:val="auto"/>
                <w:sz w:val="24"/>
                <w:szCs w:val="24"/>
              </w:rPr>
              <w:t>ий район», «</w:t>
            </w:r>
            <w:r w:rsidRPr="002A1853">
              <w:rPr>
                <w:bCs/>
                <w:color w:val="auto"/>
                <w:sz w:val="24"/>
                <w:szCs w:val="24"/>
              </w:rPr>
              <w:t>Сретенск</w:t>
            </w:r>
            <w:r w:rsidR="00045B3F">
              <w:rPr>
                <w:bCs/>
                <w:color w:val="auto"/>
                <w:sz w:val="24"/>
                <w:szCs w:val="24"/>
              </w:rPr>
              <w:t>ий  район»</w:t>
            </w:r>
            <w:r w:rsidRPr="002A1853">
              <w:rPr>
                <w:bCs/>
                <w:color w:val="auto"/>
                <w:sz w:val="24"/>
                <w:szCs w:val="24"/>
              </w:rPr>
              <w:t xml:space="preserve">  </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15310" w:type="dxa"/>
            <w:gridSpan w:val="4"/>
            <w:vAlign w:val="center"/>
          </w:tcPr>
          <w:p w:rsidR="002A1853" w:rsidRPr="002A1853" w:rsidRDefault="002A1853" w:rsidP="002A1853">
            <w:pPr>
              <w:ind w:firstLine="284"/>
              <w:jc w:val="center"/>
              <w:rPr>
                <w:b/>
                <w:color w:val="auto"/>
                <w:sz w:val="24"/>
                <w:szCs w:val="24"/>
              </w:rPr>
            </w:pPr>
            <w:r w:rsidRPr="002A1853">
              <w:rPr>
                <w:b/>
                <w:color w:val="auto"/>
                <w:sz w:val="24"/>
                <w:szCs w:val="24"/>
              </w:rPr>
              <w:t>Развитие рационального природополь</w:t>
            </w:r>
            <w:r w:rsidRPr="002C6CA7">
              <w:rPr>
                <w:b/>
                <w:color w:val="auto"/>
                <w:sz w:val="24"/>
                <w:szCs w:val="24"/>
              </w:rPr>
              <w:t>зования</w:t>
            </w: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t xml:space="preserve">Реализация комплекса мер по </w:t>
            </w:r>
            <w:r w:rsidRPr="002A1853">
              <w:rPr>
                <w:sz w:val="24"/>
                <w:szCs w:val="24"/>
              </w:rPr>
              <w:lastRenderedPageBreak/>
              <w:t>сохранению  естественных экологических систем, природных ландшафтов и природных комплексов</w:t>
            </w:r>
          </w:p>
        </w:tc>
        <w:tc>
          <w:tcPr>
            <w:tcW w:w="3827" w:type="dxa"/>
          </w:tcPr>
          <w:p w:rsidR="002A1853" w:rsidRPr="002A1853" w:rsidRDefault="002A1853" w:rsidP="002A1853">
            <w:pPr>
              <w:jc w:val="both"/>
              <w:rPr>
                <w:color w:val="auto"/>
                <w:sz w:val="23"/>
                <w:szCs w:val="23"/>
              </w:rPr>
            </w:pPr>
            <w:r w:rsidRPr="002A1853">
              <w:rPr>
                <w:b/>
                <w:sz w:val="24"/>
                <w:szCs w:val="24"/>
              </w:rPr>
              <w:lastRenderedPageBreak/>
              <w:t xml:space="preserve">Государственная программа </w:t>
            </w:r>
            <w:r w:rsidRPr="002A1853">
              <w:rPr>
                <w:b/>
                <w:sz w:val="24"/>
                <w:szCs w:val="24"/>
              </w:rPr>
              <w:lastRenderedPageBreak/>
              <w:t>Забайкальского края «Охрана окружающей среды»</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056F16">
            <w:pPr>
              <w:jc w:val="both"/>
              <w:rPr>
                <w:color w:val="auto"/>
                <w:sz w:val="23"/>
                <w:szCs w:val="23"/>
              </w:rPr>
            </w:pPr>
            <w:r w:rsidRPr="002A1853">
              <w:rPr>
                <w:sz w:val="24"/>
                <w:szCs w:val="24"/>
              </w:rPr>
              <w:t>Подпрограмма «Обеспечение реализации государственной программы»</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5D6B1F">
            <w:pPr>
              <w:jc w:val="both"/>
              <w:rPr>
                <w:color w:val="auto"/>
                <w:sz w:val="23"/>
                <w:szCs w:val="23"/>
              </w:rPr>
            </w:pPr>
            <w:r w:rsidRPr="002A1853">
              <w:rPr>
                <w:sz w:val="24"/>
                <w:szCs w:val="24"/>
              </w:rPr>
              <w:t>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6095" w:type="dxa"/>
          </w:tcPr>
          <w:p w:rsidR="009C7EC6" w:rsidRDefault="009C7EC6" w:rsidP="009C7EC6">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природных ресурсов Забайкальского края</w:t>
            </w:r>
            <w:r w:rsidRPr="002A1853">
              <w:rPr>
                <w:color w:val="auto"/>
                <w:sz w:val="24"/>
                <w:szCs w:val="24"/>
              </w:rPr>
              <w:t xml:space="preserve"> </w:t>
            </w:r>
          </w:p>
          <w:p w:rsidR="002A1853" w:rsidRPr="002A1853" w:rsidRDefault="002A1853" w:rsidP="009C7EC6">
            <w:pPr>
              <w:jc w:val="both"/>
              <w:rPr>
                <w:color w:val="auto"/>
                <w:sz w:val="24"/>
                <w:szCs w:val="24"/>
              </w:rPr>
            </w:pPr>
            <w:r w:rsidRPr="002A1853">
              <w:rPr>
                <w:color w:val="auto"/>
                <w:sz w:val="24"/>
                <w:szCs w:val="24"/>
              </w:rPr>
              <w:t>В 2016 году было пройдено 4,5 тыс. учетных маршрутов общей протяженностью 49 тыс. км. По итогам этой работы согласован и утвержден лимит добычи охотничьих ресурсов в сезон охоты 2016</w:t>
            </w:r>
            <w:r w:rsidR="00591B3A" w:rsidRPr="002A1853">
              <w:rPr>
                <w:color w:val="auto"/>
                <w:sz w:val="24"/>
                <w:szCs w:val="24"/>
              </w:rPr>
              <w:t>–</w:t>
            </w:r>
            <w:r w:rsidRPr="002A1853">
              <w:rPr>
                <w:color w:val="auto"/>
                <w:sz w:val="24"/>
                <w:szCs w:val="24"/>
              </w:rPr>
              <w:t>2017</w:t>
            </w:r>
            <w:r w:rsidR="00591B3A">
              <w:rPr>
                <w:color w:val="auto"/>
                <w:sz w:val="24"/>
                <w:szCs w:val="24"/>
              </w:rPr>
              <w:t xml:space="preserve"> годов.</w:t>
            </w:r>
          </w:p>
          <w:p w:rsidR="002A1853" w:rsidRPr="002A1853" w:rsidRDefault="002A1853" w:rsidP="00262C80">
            <w:pPr>
              <w:jc w:val="both"/>
              <w:rPr>
                <w:color w:val="auto"/>
                <w:sz w:val="24"/>
                <w:szCs w:val="24"/>
              </w:rPr>
            </w:pPr>
            <w:r w:rsidRPr="002A1853">
              <w:rPr>
                <w:color w:val="auto"/>
                <w:sz w:val="24"/>
                <w:szCs w:val="24"/>
              </w:rPr>
              <w:t xml:space="preserve">Проведено более 1600 рейдовых мероприятий,  в результате которых выявлено 908 нарушений, в правоохранительные органы направлено 32 материала для решения вопроса о возбуждении уголовных дел за незаконную охоту. </w:t>
            </w:r>
          </w:p>
          <w:p w:rsidR="002A1853" w:rsidRPr="002A1853" w:rsidRDefault="002A1853" w:rsidP="00262C80">
            <w:pPr>
              <w:ind w:firstLine="57"/>
              <w:jc w:val="both"/>
              <w:rPr>
                <w:color w:val="auto"/>
                <w:sz w:val="24"/>
                <w:szCs w:val="24"/>
              </w:rPr>
            </w:pPr>
            <w:r w:rsidRPr="002A1853">
              <w:rPr>
                <w:color w:val="auto"/>
                <w:sz w:val="24"/>
                <w:szCs w:val="24"/>
              </w:rPr>
              <w:t>Привлечено к административной ответственности – 704 человека.</w:t>
            </w:r>
            <w:r w:rsidR="00591B3A">
              <w:rPr>
                <w:color w:val="auto"/>
                <w:sz w:val="24"/>
                <w:szCs w:val="24"/>
              </w:rPr>
              <w:t xml:space="preserve"> </w:t>
            </w:r>
            <w:r w:rsidRPr="002A1853">
              <w:rPr>
                <w:color w:val="auto"/>
                <w:sz w:val="24"/>
                <w:szCs w:val="24"/>
              </w:rPr>
              <w:t>Изъято</w:t>
            </w:r>
            <w:r w:rsidR="00591B3A">
              <w:rPr>
                <w:color w:val="auto"/>
                <w:sz w:val="24"/>
                <w:szCs w:val="24"/>
              </w:rPr>
              <w:t xml:space="preserve">  </w:t>
            </w:r>
            <w:r w:rsidRPr="002A1853">
              <w:rPr>
                <w:color w:val="auto"/>
                <w:sz w:val="24"/>
                <w:szCs w:val="24"/>
              </w:rPr>
              <w:t xml:space="preserve">незаконного огнестрельного оружия </w:t>
            </w:r>
            <w:r w:rsidR="00591B3A" w:rsidRPr="002A1853">
              <w:rPr>
                <w:color w:val="auto"/>
                <w:sz w:val="24"/>
                <w:szCs w:val="24"/>
              </w:rPr>
              <w:t>–</w:t>
            </w:r>
            <w:r w:rsidRPr="002A1853">
              <w:rPr>
                <w:color w:val="auto"/>
                <w:sz w:val="24"/>
                <w:szCs w:val="24"/>
              </w:rPr>
              <w:t>150 единиц</w:t>
            </w:r>
            <w:r w:rsidR="00591B3A">
              <w:rPr>
                <w:color w:val="auto"/>
                <w:sz w:val="24"/>
                <w:szCs w:val="24"/>
              </w:rPr>
              <w:t>, н</w:t>
            </w:r>
            <w:r w:rsidRPr="002A1853">
              <w:rPr>
                <w:color w:val="auto"/>
                <w:sz w:val="24"/>
                <w:szCs w:val="24"/>
              </w:rPr>
              <w:t>аложено административных штрафов – 566,0 тыс. руб</w:t>
            </w:r>
            <w:r w:rsidR="00591B3A">
              <w:rPr>
                <w:color w:val="auto"/>
                <w:sz w:val="24"/>
                <w:szCs w:val="24"/>
              </w:rPr>
              <w:t>лей, в</w:t>
            </w:r>
            <w:r w:rsidRPr="002A1853">
              <w:rPr>
                <w:color w:val="auto"/>
                <w:sz w:val="24"/>
                <w:szCs w:val="24"/>
              </w:rPr>
              <w:t>зыскано – 422,73 тыс. руб</w:t>
            </w:r>
            <w:r w:rsidR="00591B3A">
              <w:rPr>
                <w:color w:val="auto"/>
                <w:sz w:val="24"/>
                <w:szCs w:val="24"/>
              </w:rPr>
              <w:t>лей.</w:t>
            </w:r>
            <w:r w:rsidRPr="002A1853">
              <w:rPr>
                <w:color w:val="auto"/>
                <w:sz w:val="24"/>
                <w:szCs w:val="24"/>
              </w:rPr>
              <w:t xml:space="preserve"> Предъявлено исков</w:t>
            </w:r>
            <w:r w:rsidR="00591B3A">
              <w:rPr>
                <w:color w:val="auto"/>
                <w:sz w:val="24"/>
                <w:szCs w:val="24"/>
              </w:rPr>
              <w:t xml:space="preserve"> на общую сумму </w:t>
            </w:r>
            <w:r w:rsidRPr="002A1853">
              <w:rPr>
                <w:color w:val="auto"/>
                <w:sz w:val="24"/>
                <w:szCs w:val="24"/>
              </w:rPr>
              <w:t>3850,15 тыс. руб</w:t>
            </w:r>
            <w:r w:rsidR="00591B3A">
              <w:rPr>
                <w:color w:val="auto"/>
                <w:sz w:val="24"/>
                <w:szCs w:val="24"/>
              </w:rPr>
              <w:t>лей, в</w:t>
            </w:r>
            <w:r w:rsidRPr="002A1853">
              <w:rPr>
                <w:color w:val="auto"/>
                <w:sz w:val="24"/>
                <w:szCs w:val="24"/>
              </w:rPr>
              <w:t>зыскано – 1335,2 тыс. руб</w:t>
            </w:r>
            <w:r w:rsidR="00591B3A">
              <w:rPr>
                <w:color w:val="auto"/>
                <w:sz w:val="24"/>
                <w:szCs w:val="24"/>
              </w:rPr>
              <w:t>лей</w:t>
            </w:r>
            <w:r w:rsidRPr="002A1853">
              <w:rPr>
                <w:color w:val="auto"/>
                <w:sz w:val="24"/>
                <w:szCs w:val="24"/>
              </w:rPr>
              <w:t>.</w:t>
            </w:r>
          </w:p>
          <w:p w:rsidR="002A1853" w:rsidRPr="002A1853" w:rsidRDefault="002A1853" w:rsidP="00591B3A">
            <w:pPr>
              <w:jc w:val="both"/>
              <w:rPr>
                <w:color w:val="auto"/>
                <w:sz w:val="24"/>
                <w:szCs w:val="24"/>
              </w:rPr>
            </w:pPr>
            <w:r w:rsidRPr="002A1853">
              <w:rPr>
                <w:color w:val="auto"/>
                <w:sz w:val="24"/>
                <w:szCs w:val="24"/>
              </w:rPr>
              <w:t>В ходе осуществления контроля за оборотом продукции охоты выявлена незаконная добыча: 45 особей копытных животных, 32 особей пернатой дичи, 26 особей пушных зверей.</w:t>
            </w:r>
          </w:p>
          <w:p w:rsidR="002A1853" w:rsidRPr="002A1853" w:rsidRDefault="002A1853" w:rsidP="00591B3A">
            <w:pPr>
              <w:jc w:val="both"/>
              <w:rPr>
                <w:b/>
                <w:color w:val="auto"/>
                <w:sz w:val="24"/>
                <w:szCs w:val="24"/>
              </w:rPr>
            </w:pPr>
            <w:r w:rsidRPr="002A1853">
              <w:rPr>
                <w:color w:val="auto"/>
                <w:sz w:val="24"/>
                <w:szCs w:val="24"/>
              </w:rPr>
              <w:t>В связи с выявлением заболевания бешенством диких плотоядных животных в районах края проведены мероприятия по регулированию численности охотничьих ресурсов (волка, лисицы, корсака и енотовидной собаки). За 2016 год в рамках мероприятий по регулированию численности добыто 51</w:t>
            </w:r>
            <w:r w:rsidR="00591B3A">
              <w:rPr>
                <w:color w:val="auto"/>
                <w:sz w:val="24"/>
                <w:szCs w:val="24"/>
              </w:rPr>
              <w:t xml:space="preserve"> </w:t>
            </w:r>
            <w:r w:rsidRPr="002A1853">
              <w:rPr>
                <w:color w:val="auto"/>
                <w:sz w:val="24"/>
                <w:szCs w:val="24"/>
              </w:rPr>
              <w:t xml:space="preserve">волк, 8 лисиц и 1 корсак. Для </w:t>
            </w:r>
            <w:r w:rsidRPr="002A1853">
              <w:rPr>
                <w:color w:val="auto"/>
                <w:sz w:val="24"/>
                <w:szCs w:val="24"/>
              </w:rPr>
              <w:lastRenderedPageBreak/>
              <w:t>эффективной борьбы с бешенством была проведена вакцинация диких плотоядных животных оральной вакциной в 6 районах Забайкальского края</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591B3A">
            <w:pPr>
              <w:jc w:val="both"/>
              <w:rPr>
                <w:color w:val="auto"/>
                <w:sz w:val="23"/>
                <w:szCs w:val="23"/>
              </w:rPr>
            </w:pPr>
            <w:r w:rsidRPr="002A1853">
              <w:rPr>
                <w:sz w:val="24"/>
                <w:szCs w:val="24"/>
              </w:rPr>
              <w:t>Разработка программы по сохранению экосистемы озера Кенон</w:t>
            </w:r>
          </w:p>
        </w:tc>
        <w:tc>
          <w:tcPr>
            <w:tcW w:w="6095" w:type="dxa"/>
          </w:tcPr>
          <w:p w:rsidR="00262C80" w:rsidRDefault="00262C80" w:rsidP="00262C80">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природных ресурсов Забайкальского края</w:t>
            </w:r>
            <w:r w:rsidRPr="002A1853">
              <w:rPr>
                <w:color w:val="auto"/>
                <w:sz w:val="24"/>
                <w:szCs w:val="24"/>
              </w:rPr>
              <w:t xml:space="preserve"> </w:t>
            </w:r>
          </w:p>
          <w:p w:rsidR="002A1853" w:rsidRPr="002A1853" w:rsidRDefault="002A1853" w:rsidP="00591B3A">
            <w:pPr>
              <w:jc w:val="both"/>
              <w:rPr>
                <w:b/>
                <w:color w:val="auto"/>
                <w:sz w:val="24"/>
                <w:szCs w:val="24"/>
              </w:rPr>
            </w:pPr>
            <w:r w:rsidRPr="002A1853">
              <w:rPr>
                <w:sz w:val="24"/>
                <w:szCs w:val="24"/>
              </w:rPr>
              <w:t xml:space="preserve">Подготовлен раздел «Мониторинг состояния экосистемы озера Кенон и контроль  за ключевыми и чужеродными видами» программы по сохранению экосистемы озера Кенон </w:t>
            </w:r>
          </w:p>
        </w:tc>
        <w:tc>
          <w:tcPr>
            <w:tcW w:w="2127" w:type="dxa"/>
          </w:tcPr>
          <w:p w:rsidR="002A1853" w:rsidRPr="002A1853" w:rsidRDefault="002A1853" w:rsidP="002A1853">
            <w:pPr>
              <w:jc w:val="center"/>
              <w:rPr>
                <w:b/>
                <w:color w:val="auto"/>
                <w:sz w:val="24"/>
                <w:szCs w:val="24"/>
              </w:rPr>
            </w:pPr>
          </w:p>
        </w:tc>
      </w:tr>
      <w:tr w:rsidR="006B016A" w:rsidRPr="002A1853" w:rsidTr="00465A2E">
        <w:trPr>
          <w:trHeight w:val="413"/>
        </w:trPr>
        <w:tc>
          <w:tcPr>
            <w:tcW w:w="3261" w:type="dxa"/>
            <w:vMerge w:val="restart"/>
          </w:tcPr>
          <w:p w:rsidR="006B016A" w:rsidRPr="002A1853" w:rsidRDefault="006B016A" w:rsidP="002A1853">
            <w:pPr>
              <w:jc w:val="both"/>
              <w:rPr>
                <w:color w:val="auto"/>
                <w:spacing w:val="-8"/>
                <w:sz w:val="24"/>
                <w:szCs w:val="24"/>
              </w:rPr>
            </w:pPr>
            <w:r w:rsidRPr="002A1853">
              <w:rPr>
                <w:sz w:val="24"/>
                <w:szCs w:val="24"/>
              </w:rPr>
              <w:t>Реализация комплекса первоочередных мер по улучшению экологической ситуации на территории Забайкальского края</w:t>
            </w:r>
          </w:p>
        </w:tc>
        <w:tc>
          <w:tcPr>
            <w:tcW w:w="3827" w:type="dxa"/>
          </w:tcPr>
          <w:p w:rsidR="006B016A" w:rsidRPr="002A1853" w:rsidRDefault="006B016A" w:rsidP="002A1853">
            <w:pPr>
              <w:jc w:val="both"/>
              <w:rPr>
                <w:color w:val="auto"/>
                <w:sz w:val="23"/>
                <w:szCs w:val="23"/>
              </w:rPr>
            </w:pPr>
            <w:r w:rsidRPr="00056F16">
              <w:rPr>
                <w:b/>
                <w:color w:val="auto"/>
                <w:sz w:val="24"/>
                <w:szCs w:val="24"/>
              </w:rPr>
              <w:t>Государственная программа Забайкальского края «Охрана окружающей среды»</w:t>
            </w:r>
          </w:p>
        </w:tc>
        <w:tc>
          <w:tcPr>
            <w:tcW w:w="6095" w:type="dxa"/>
            <w:vMerge w:val="restart"/>
          </w:tcPr>
          <w:p w:rsidR="006B016A" w:rsidRPr="002A1853" w:rsidRDefault="006B016A" w:rsidP="002A1853">
            <w:pPr>
              <w:ind w:firstLine="284"/>
              <w:jc w:val="both"/>
              <w:rPr>
                <w:b/>
                <w:color w:val="auto"/>
                <w:sz w:val="24"/>
                <w:szCs w:val="24"/>
              </w:rPr>
            </w:pPr>
          </w:p>
        </w:tc>
        <w:tc>
          <w:tcPr>
            <w:tcW w:w="2127" w:type="dxa"/>
            <w:vMerge w:val="restart"/>
          </w:tcPr>
          <w:p w:rsidR="006B016A" w:rsidRPr="002A1853" w:rsidRDefault="006B016A" w:rsidP="002A1853">
            <w:pPr>
              <w:jc w:val="center"/>
              <w:rPr>
                <w:b/>
                <w:color w:val="auto"/>
                <w:sz w:val="24"/>
                <w:szCs w:val="24"/>
              </w:rPr>
            </w:pPr>
          </w:p>
        </w:tc>
      </w:tr>
      <w:tr w:rsidR="006B016A" w:rsidRPr="002A1853" w:rsidTr="00465A2E">
        <w:trPr>
          <w:trHeight w:val="413"/>
        </w:trPr>
        <w:tc>
          <w:tcPr>
            <w:tcW w:w="3261" w:type="dxa"/>
            <w:vMerge/>
          </w:tcPr>
          <w:p w:rsidR="006B016A" w:rsidRPr="002A1853" w:rsidRDefault="006B016A" w:rsidP="002A1853">
            <w:pPr>
              <w:jc w:val="both"/>
              <w:rPr>
                <w:color w:val="auto"/>
                <w:spacing w:val="-8"/>
                <w:sz w:val="24"/>
                <w:szCs w:val="24"/>
              </w:rPr>
            </w:pPr>
          </w:p>
        </w:tc>
        <w:tc>
          <w:tcPr>
            <w:tcW w:w="3827" w:type="dxa"/>
          </w:tcPr>
          <w:p w:rsidR="006B016A" w:rsidRPr="002A1853" w:rsidRDefault="006B016A" w:rsidP="00056F16">
            <w:pPr>
              <w:jc w:val="both"/>
              <w:rPr>
                <w:color w:val="auto"/>
                <w:sz w:val="23"/>
                <w:szCs w:val="23"/>
              </w:rPr>
            </w:pPr>
            <w:r w:rsidRPr="002A1853">
              <w:rPr>
                <w:sz w:val="24"/>
                <w:szCs w:val="24"/>
              </w:rPr>
              <w:t>Подпрограмма «Совершенствование охраны компонентов окружающей среды»</w:t>
            </w:r>
          </w:p>
        </w:tc>
        <w:tc>
          <w:tcPr>
            <w:tcW w:w="6095" w:type="dxa"/>
            <w:vMerge/>
          </w:tcPr>
          <w:p w:rsidR="006B016A" w:rsidRPr="002A1853" w:rsidRDefault="006B016A" w:rsidP="002A1853">
            <w:pPr>
              <w:ind w:firstLine="284"/>
              <w:jc w:val="both"/>
              <w:rPr>
                <w:b/>
                <w:color w:val="auto"/>
                <w:sz w:val="24"/>
                <w:szCs w:val="24"/>
              </w:rPr>
            </w:pPr>
          </w:p>
        </w:tc>
        <w:tc>
          <w:tcPr>
            <w:tcW w:w="2127" w:type="dxa"/>
            <w:vMerge/>
          </w:tcPr>
          <w:p w:rsidR="006B016A" w:rsidRPr="002A1853" w:rsidRDefault="006B016A" w:rsidP="002A1853">
            <w:pPr>
              <w:jc w:val="center"/>
              <w:rPr>
                <w:b/>
                <w:color w:val="auto"/>
                <w:sz w:val="24"/>
                <w:szCs w:val="24"/>
              </w:rPr>
            </w:pPr>
          </w:p>
        </w:tc>
      </w:tr>
      <w:tr w:rsidR="006B016A" w:rsidRPr="002A1853" w:rsidTr="00EF2D6C">
        <w:trPr>
          <w:trHeight w:val="413"/>
        </w:trPr>
        <w:tc>
          <w:tcPr>
            <w:tcW w:w="3261" w:type="dxa"/>
            <w:vMerge/>
          </w:tcPr>
          <w:p w:rsidR="006B016A" w:rsidRPr="002A1853" w:rsidRDefault="006B016A" w:rsidP="002A1853">
            <w:pPr>
              <w:jc w:val="both"/>
              <w:rPr>
                <w:color w:val="auto"/>
                <w:spacing w:val="-8"/>
                <w:sz w:val="24"/>
                <w:szCs w:val="24"/>
              </w:rPr>
            </w:pPr>
          </w:p>
        </w:tc>
        <w:tc>
          <w:tcPr>
            <w:tcW w:w="3827" w:type="dxa"/>
          </w:tcPr>
          <w:p w:rsidR="006B016A" w:rsidRPr="002A1853" w:rsidRDefault="006B016A" w:rsidP="00056F16">
            <w:pPr>
              <w:jc w:val="both"/>
              <w:rPr>
                <w:color w:val="auto"/>
                <w:sz w:val="23"/>
                <w:szCs w:val="23"/>
              </w:rPr>
            </w:pPr>
            <w:r w:rsidRPr="002A1853">
              <w:rPr>
                <w:sz w:val="24"/>
                <w:szCs w:val="24"/>
              </w:rPr>
              <w:t>Разработка территориальной схемы обращения с отходами, в том числе с твердыми коммунальными отходами</w:t>
            </w:r>
          </w:p>
        </w:tc>
        <w:tc>
          <w:tcPr>
            <w:tcW w:w="6095" w:type="dxa"/>
            <w:tcBorders>
              <w:bottom w:val="single" w:sz="4" w:space="0" w:color="auto"/>
            </w:tcBorders>
          </w:tcPr>
          <w:p w:rsidR="006B016A" w:rsidRDefault="006B016A" w:rsidP="00C7179F">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природных ресурсов Забайкальского края</w:t>
            </w:r>
            <w:r w:rsidRPr="002A1853">
              <w:rPr>
                <w:color w:val="auto"/>
                <w:sz w:val="24"/>
                <w:szCs w:val="24"/>
              </w:rPr>
              <w:t xml:space="preserve"> </w:t>
            </w:r>
          </w:p>
          <w:p w:rsidR="006B016A" w:rsidRPr="002A1853" w:rsidRDefault="006B016A" w:rsidP="00056F16">
            <w:pPr>
              <w:ind w:firstLine="57"/>
              <w:jc w:val="both"/>
              <w:rPr>
                <w:b/>
                <w:color w:val="auto"/>
                <w:sz w:val="24"/>
                <w:szCs w:val="24"/>
              </w:rPr>
            </w:pPr>
            <w:r w:rsidRPr="002A1853">
              <w:rPr>
                <w:color w:val="auto"/>
                <w:sz w:val="24"/>
                <w:szCs w:val="24"/>
              </w:rPr>
              <w:t>Постановлением Правительства Забайкальского края от 10 ноября 2016 года</w:t>
            </w:r>
            <w:r>
              <w:rPr>
                <w:color w:val="auto"/>
                <w:sz w:val="24"/>
                <w:szCs w:val="24"/>
              </w:rPr>
              <w:t xml:space="preserve"> </w:t>
            </w:r>
            <w:r w:rsidRPr="002A1853">
              <w:rPr>
                <w:color w:val="auto"/>
                <w:sz w:val="24"/>
                <w:szCs w:val="24"/>
              </w:rPr>
              <w:t>№ 425 разработана и утверждена территориальная схема обращения с отходами, в том числе твердыми коммунальными отходами, в Забайкальском крае. Фактические расходы на разработку территориальной схемы составили 1,0 млн. рублей. Территориальная схема обращения с отходами разработана ГБУ «Забайкальский краевой экологический центр»</w:t>
            </w:r>
          </w:p>
        </w:tc>
        <w:tc>
          <w:tcPr>
            <w:tcW w:w="2127" w:type="dxa"/>
          </w:tcPr>
          <w:p w:rsidR="006B016A" w:rsidRPr="002A1853" w:rsidRDefault="006B016A" w:rsidP="002A1853">
            <w:pPr>
              <w:jc w:val="center"/>
              <w:rPr>
                <w:color w:val="auto"/>
                <w:sz w:val="24"/>
                <w:szCs w:val="24"/>
              </w:rPr>
            </w:pPr>
          </w:p>
        </w:tc>
      </w:tr>
      <w:tr w:rsidR="006B016A" w:rsidRPr="002A1853" w:rsidTr="006B016A">
        <w:trPr>
          <w:trHeight w:val="1407"/>
        </w:trPr>
        <w:tc>
          <w:tcPr>
            <w:tcW w:w="3261" w:type="dxa"/>
            <w:vMerge/>
          </w:tcPr>
          <w:p w:rsidR="006B016A" w:rsidRPr="002A1853" w:rsidRDefault="006B016A" w:rsidP="002A1853">
            <w:pPr>
              <w:jc w:val="both"/>
              <w:rPr>
                <w:color w:val="auto"/>
                <w:spacing w:val="-8"/>
                <w:sz w:val="24"/>
                <w:szCs w:val="24"/>
              </w:rPr>
            </w:pPr>
          </w:p>
        </w:tc>
        <w:tc>
          <w:tcPr>
            <w:tcW w:w="3827" w:type="dxa"/>
          </w:tcPr>
          <w:p w:rsidR="006B016A" w:rsidRPr="002A1853" w:rsidRDefault="006B016A" w:rsidP="00056F16">
            <w:pPr>
              <w:jc w:val="both"/>
              <w:rPr>
                <w:sz w:val="24"/>
                <w:szCs w:val="24"/>
              </w:rPr>
            </w:pPr>
            <w:r w:rsidRPr="002A1853">
              <w:rPr>
                <w:sz w:val="24"/>
                <w:szCs w:val="24"/>
              </w:rPr>
              <w:t>Оздоровление экологической ситуации на Байкальской природной территории в административных границах Забайкальского края, ликвидация объектов прошлого экологического ущерба</w:t>
            </w:r>
          </w:p>
        </w:tc>
        <w:tc>
          <w:tcPr>
            <w:tcW w:w="6095" w:type="dxa"/>
            <w:tcBorders>
              <w:bottom w:val="single" w:sz="4" w:space="0" w:color="auto"/>
            </w:tcBorders>
          </w:tcPr>
          <w:p w:rsidR="006B016A" w:rsidRDefault="006B016A" w:rsidP="006B016A">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природных ресурсов Забайкальского края</w:t>
            </w:r>
            <w:r w:rsidRPr="002A1853">
              <w:rPr>
                <w:color w:val="auto"/>
                <w:sz w:val="24"/>
                <w:szCs w:val="24"/>
              </w:rPr>
              <w:t xml:space="preserve"> </w:t>
            </w:r>
          </w:p>
          <w:p w:rsidR="006B016A" w:rsidRPr="002A1853" w:rsidRDefault="006B016A" w:rsidP="006B016A">
            <w:pPr>
              <w:jc w:val="both"/>
              <w:rPr>
                <w:color w:val="auto"/>
                <w:sz w:val="24"/>
                <w:szCs w:val="24"/>
              </w:rPr>
            </w:pPr>
            <w:r w:rsidRPr="002A1853">
              <w:rPr>
                <w:color w:val="auto"/>
                <w:sz w:val="24"/>
                <w:szCs w:val="24"/>
              </w:rPr>
              <w:t>В 2016 году завершено строительство очистных сооружений канализации Железнодорожного района в</w:t>
            </w:r>
            <w:r>
              <w:rPr>
                <w:color w:val="auto"/>
                <w:sz w:val="24"/>
                <w:szCs w:val="24"/>
              </w:rPr>
              <w:t xml:space="preserve">    </w:t>
            </w:r>
            <w:r w:rsidRPr="002A1853">
              <w:rPr>
                <w:color w:val="auto"/>
                <w:sz w:val="24"/>
                <w:szCs w:val="24"/>
              </w:rPr>
              <w:t xml:space="preserve"> г. Петровск-Забайкальский, начатое в 2015 году. Мощность очистных сооружений – 300 куб. м/сутки. На строительство привлечены финансовые средства из федерального бюджета – 56,7 млн. рублей (в том числе в </w:t>
            </w:r>
            <w:r w:rsidRPr="002A1853">
              <w:rPr>
                <w:color w:val="auto"/>
                <w:sz w:val="24"/>
                <w:szCs w:val="24"/>
              </w:rPr>
              <w:lastRenderedPageBreak/>
              <w:t>2016 году – 16,6 млн. руб.), из краевого бюджета –</w:t>
            </w:r>
            <w:r>
              <w:rPr>
                <w:color w:val="auto"/>
                <w:sz w:val="24"/>
                <w:szCs w:val="24"/>
              </w:rPr>
              <w:t xml:space="preserve">       </w:t>
            </w:r>
            <w:r w:rsidRPr="002A1853">
              <w:rPr>
                <w:color w:val="auto"/>
                <w:sz w:val="24"/>
                <w:szCs w:val="24"/>
              </w:rPr>
              <w:t xml:space="preserve"> 15,5 млн. рублей.</w:t>
            </w:r>
          </w:p>
          <w:p w:rsidR="006B016A" w:rsidRPr="004F34AE" w:rsidRDefault="006B016A" w:rsidP="006B016A">
            <w:pPr>
              <w:jc w:val="both"/>
              <w:rPr>
                <w:b/>
                <w:spacing w:val="-6"/>
                <w:sz w:val="24"/>
                <w:szCs w:val="24"/>
              </w:rPr>
            </w:pPr>
            <w:r w:rsidRPr="002A1853">
              <w:rPr>
                <w:color w:val="auto"/>
                <w:sz w:val="24"/>
                <w:szCs w:val="24"/>
              </w:rPr>
              <w:t xml:space="preserve"> В 2016 году</w:t>
            </w:r>
            <w:r>
              <w:rPr>
                <w:color w:val="auto"/>
                <w:sz w:val="24"/>
                <w:szCs w:val="24"/>
              </w:rPr>
              <w:t xml:space="preserve"> </w:t>
            </w:r>
            <w:r w:rsidRPr="002A1853">
              <w:rPr>
                <w:color w:val="auto"/>
                <w:sz w:val="24"/>
                <w:szCs w:val="24"/>
              </w:rPr>
              <w:t>начато строительство очистных сооружений с. Красный Чикой в Красночикойском районе Забайкальского края, (мощность очистных сооружений 277,32 куб. м/сутки, государственный заказчик – ГКУ «Служба единого заказчика» Забайкальского края). Получена федеральная субсидия в размере 38,5 млн. руб</w:t>
            </w:r>
            <w:r>
              <w:rPr>
                <w:color w:val="auto"/>
                <w:sz w:val="24"/>
                <w:szCs w:val="24"/>
              </w:rPr>
              <w:t>лей</w:t>
            </w:r>
            <w:r w:rsidRPr="002A1853">
              <w:rPr>
                <w:color w:val="auto"/>
                <w:sz w:val="24"/>
                <w:szCs w:val="24"/>
              </w:rPr>
              <w:t>. Завершение строительства предусмотрено в 2017 году</w:t>
            </w:r>
          </w:p>
        </w:tc>
        <w:tc>
          <w:tcPr>
            <w:tcW w:w="2127" w:type="dxa"/>
          </w:tcPr>
          <w:p w:rsidR="006B016A" w:rsidRPr="002A1853" w:rsidRDefault="006B016A" w:rsidP="002A1853">
            <w:pPr>
              <w:jc w:val="center"/>
              <w:rPr>
                <w:b/>
                <w:color w:val="auto"/>
                <w:sz w:val="24"/>
                <w:szCs w:val="24"/>
              </w:rPr>
            </w:pPr>
          </w:p>
        </w:tc>
      </w:tr>
      <w:tr w:rsidR="00EF2D6C" w:rsidRPr="002A1853" w:rsidTr="00C14FC4">
        <w:trPr>
          <w:trHeight w:val="1450"/>
        </w:trPr>
        <w:tc>
          <w:tcPr>
            <w:tcW w:w="3261" w:type="dxa"/>
            <w:vMerge w:val="restart"/>
          </w:tcPr>
          <w:p w:rsidR="00EF2D6C" w:rsidRPr="002A1853" w:rsidRDefault="00EF2D6C" w:rsidP="002A1853">
            <w:pPr>
              <w:jc w:val="both"/>
              <w:rPr>
                <w:color w:val="auto"/>
                <w:spacing w:val="-8"/>
                <w:sz w:val="24"/>
                <w:szCs w:val="24"/>
              </w:rPr>
            </w:pPr>
            <w:r w:rsidRPr="002A1853">
              <w:rPr>
                <w:color w:val="auto"/>
                <w:sz w:val="24"/>
                <w:szCs w:val="24"/>
              </w:rPr>
              <w:lastRenderedPageBreak/>
              <w:t>Реализаци</w:t>
            </w:r>
            <w:r w:rsidRPr="002A1853">
              <w:rPr>
                <w:sz w:val="24"/>
                <w:szCs w:val="24"/>
              </w:rPr>
              <w:t>я комплекса мер по формированию экологической культуры, развитию экологического образования и воспитания</w:t>
            </w:r>
          </w:p>
        </w:tc>
        <w:tc>
          <w:tcPr>
            <w:tcW w:w="3827" w:type="dxa"/>
          </w:tcPr>
          <w:p w:rsidR="00EF2D6C" w:rsidRPr="002A1853" w:rsidRDefault="00EF2D6C" w:rsidP="002A1853">
            <w:pPr>
              <w:jc w:val="both"/>
              <w:rPr>
                <w:color w:val="auto"/>
                <w:sz w:val="23"/>
                <w:szCs w:val="23"/>
              </w:rPr>
            </w:pPr>
            <w:r w:rsidRPr="002A1853">
              <w:rPr>
                <w:b/>
                <w:bCs/>
                <w:sz w:val="24"/>
                <w:szCs w:val="24"/>
              </w:rPr>
              <w:t>Государственная программа Забайкальского края            «Развитие образования Забайкальского края на                    2014–2020 годы»</w:t>
            </w:r>
          </w:p>
        </w:tc>
        <w:tc>
          <w:tcPr>
            <w:tcW w:w="6095" w:type="dxa"/>
            <w:tcBorders>
              <w:top w:val="single" w:sz="4" w:space="0" w:color="auto"/>
            </w:tcBorders>
          </w:tcPr>
          <w:p w:rsidR="00EF2D6C" w:rsidRPr="002A1853" w:rsidRDefault="00EF2D6C" w:rsidP="002A1853">
            <w:pPr>
              <w:ind w:firstLine="284"/>
              <w:jc w:val="both"/>
              <w:rPr>
                <w:b/>
                <w:color w:val="auto"/>
                <w:sz w:val="24"/>
                <w:szCs w:val="24"/>
              </w:rPr>
            </w:pPr>
          </w:p>
        </w:tc>
        <w:tc>
          <w:tcPr>
            <w:tcW w:w="2127" w:type="dxa"/>
          </w:tcPr>
          <w:p w:rsidR="00EF2D6C" w:rsidRPr="002A1853" w:rsidRDefault="00EF2D6C" w:rsidP="002A1853">
            <w:pPr>
              <w:jc w:val="center"/>
              <w:rPr>
                <w:b/>
                <w:color w:val="auto"/>
                <w:sz w:val="24"/>
                <w:szCs w:val="24"/>
              </w:rPr>
            </w:pPr>
          </w:p>
        </w:tc>
      </w:tr>
      <w:tr w:rsidR="00EF2D6C" w:rsidRPr="002A1853" w:rsidTr="00465A2E">
        <w:trPr>
          <w:trHeight w:val="413"/>
        </w:trPr>
        <w:tc>
          <w:tcPr>
            <w:tcW w:w="3261" w:type="dxa"/>
            <w:vMerge/>
          </w:tcPr>
          <w:p w:rsidR="00EF2D6C" w:rsidRPr="002A1853" w:rsidRDefault="00EF2D6C" w:rsidP="002A1853">
            <w:pPr>
              <w:jc w:val="both"/>
              <w:rPr>
                <w:color w:val="auto"/>
                <w:spacing w:val="-8"/>
                <w:sz w:val="24"/>
                <w:szCs w:val="24"/>
              </w:rPr>
            </w:pPr>
          </w:p>
        </w:tc>
        <w:tc>
          <w:tcPr>
            <w:tcW w:w="3827" w:type="dxa"/>
          </w:tcPr>
          <w:p w:rsidR="00EF2D6C" w:rsidRPr="002A1853" w:rsidRDefault="00EF2D6C" w:rsidP="003E5B06">
            <w:pPr>
              <w:jc w:val="both"/>
              <w:rPr>
                <w:color w:val="auto"/>
                <w:sz w:val="23"/>
                <w:szCs w:val="23"/>
              </w:rPr>
            </w:pPr>
            <w:r w:rsidRPr="002A1853">
              <w:rPr>
                <w:sz w:val="24"/>
                <w:szCs w:val="24"/>
              </w:rPr>
              <w:t>Подпрограмма «Развитие систем воспитания и дополнительного образования детей»</w:t>
            </w:r>
          </w:p>
        </w:tc>
        <w:tc>
          <w:tcPr>
            <w:tcW w:w="6095" w:type="dxa"/>
          </w:tcPr>
          <w:p w:rsidR="00EF2D6C" w:rsidRDefault="00EF2D6C" w:rsidP="00C7179F">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образования, науки и молодежной политики Забайкальского края</w:t>
            </w:r>
            <w:r w:rsidRPr="002A1853">
              <w:rPr>
                <w:color w:val="auto"/>
                <w:sz w:val="24"/>
                <w:szCs w:val="24"/>
              </w:rPr>
              <w:t xml:space="preserve"> </w:t>
            </w:r>
          </w:p>
          <w:p w:rsidR="00EF2D6C" w:rsidRPr="002A1853" w:rsidRDefault="00EF2D6C" w:rsidP="00964A83">
            <w:pPr>
              <w:ind w:firstLine="57"/>
              <w:jc w:val="both"/>
              <w:rPr>
                <w:color w:val="auto"/>
                <w:sz w:val="24"/>
                <w:szCs w:val="24"/>
              </w:rPr>
            </w:pPr>
            <w:r w:rsidRPr="002A1853">
              <w:rPr>
                <w:color w:val="auto"/>
                <w:sz w:val="24"/>
                <w:szCs w:val="24"/>
              </w:rPr>
              <w:t>Формирование экологической культуры и воспитание экологического мировоззрения учащихся и педагогических работников осуществляется через развитие творческих инициатив в сфере волонтерской деятельности и организации внеурочной работы.</w:t>
            </w:r>
          </w:p>
          <w:p w:rsidR="00EF2D6C" w:rsidRPr="002A1853" w:rsidRDefault="00EF2D6C" w:rsidP="00964A83">
            <w:pPr>
              <w:ind w:firstLine="57"/>
              <w:jc w:val="both"/>
              <w:rPr>
                <w:color w:val="auto"/>
                <w:sz w:val="24"/>
                <w:szCs w:val="24"/>
              </w:rPr>
            </w:pPr>
            <w:r w:rsidRPr="002A1853">
              <w:rPr>
                <w:color w:val="auto"/>
                <w:sz w:val="24"/>
                <w:szCs w:val="24"/>
              </w:rPr>
              <w:t xml:space="preserve">В 2016 году в образовательных учреждениях края прошла региональная экологическая акция «Охранять природу – значит любить Родину!».              </w:t>
            </w:r>
          </w:p>
          <w:p w:rsidR="00EF2D6C" w:rsidRPr="002A1853" w:rsidRDefault="00EF2D6C" w:rsidP="00964A83">
            <w:pPr>
              <w:ind w:firstLine="57"/>
              <w:jc w:val="both"/>
              <w:rPr>
                <w:color w:val="auto"/>
                <w:sz w:val="24"/>
                <w:szCs w:val="24"/>
              </w:rPr>
            </w:pPr>
            <w:r w:rsidRPr="002A1853">
              <w:rPr>
                <w:color w:val="auto"/>
                <w:sz w:val="24"/>
                <w:szCs w:val="24"/>
              </w:rPr>
              <w:t xml:space="preserve">В рамках акции прошли следующие мероприятия: </w:t>
            </w:r>
          </w:p>
          <w:p w:rsidR="00EF2D6C" w:rsidRPr="002A1853" w:rsidRDefault="00EF2D6C" w:rsidP="00964A83">
            <w:pPr>
              <w:ind w:firstLine="57"/>
              <w:jc w:val="both"/>
              <w:rPr>
                <w:color w:val="auto"/>
                <w:sz w:val="24"/>
                <w:szCs w:val="24"/>
              </w:rPr>
            </w:pPr>
            <w:r w:rsidRPr="002A1853">
              <w:rPr>
                <w:color w:val="auto"/>
                <w:sz w:val="24"/>
                <w:szCs w:val="24"/>
              </w:rPr>
              <w:t>- общешкольные тематические линейки,</w:t>
            </w:r>
            <w:r w:rsidRPr="002A1853">
              <w:rPr>
                <w:b/>
                <w:i/>
                <w:color w:val="auto"/>
                <w:sz w:val="24"/>
                <w:szCs w:val="24"/>
              </w:rPr>
              <w:t xml:space="preserve"> </w:t>
            </w:r>
            <w:r w:rsidRPr="002A1853">
              <w:rPr>
                <w:color w:val="auto"/>
                <w:sz w:val="24"/>
                <w:szCs w:val="24"/>
              </w:rPr>
              <w:t>уроки внеклассного чтения о природе Забайкальского края,</w:t>
            </w:r>
            <w:r w:rsidRPr="002A1853">
              <w:rPr>
                <w:rFonts w:ascii="Calibri" w:hAnsi="Calibri"/>
                <w:color w:val="auto"/>
                <w:sz w:val="22"/>
                <w:szCs w:val="22"/>
              </w:rPr>
              <w:t xml:space="preserve"> </w:t>
            </w:r>
            <w:r w:rsidRPr="002A1853">
              <w:rPr>
                <w:color w:val="auto"/>
                <w:sz w:val="24"/>
                <w:szCs w:val="24"/>
              </w:rPr>
              <w:t>классные часы «Уроки Забайкальского леса», «Уроки чистоты», интеллектуальные игры экологического содержания с приглашением родителей;</w:t>
            </w:r>
          </w:p>
          <w:p w:rsidR="00EF2D6C" w:rsidRPr="002A1853" w:rsidRDefault="00EF2D6C" w:rsidP="00964A83">
            <w:pPr>
              <w:jc w:val="both"/>
              <w:rPr>
                <w:color w:val="auto"/>
                <w:sz w:val="24"/>
                <w:szCs w:val="24"/>
              </w:rPr>
            </w:pPr>
            <w:r w:rsidRPr="002A1853">
              <w:rPr>
                <w:color w:val="auto"/>
                <w:sz w:val="24"/>
                <w:szCs w:val="24"/>
              </w:rPr>
              <w:t xml:space="preserve">- занятие-путешествие  по карте родного края с целью </w:t>
            </w:r>
            <w:r w:rsidRPr="002A1853">
              <w:rPr>
                <w:color w:val="auto"/>
                <w:sz w:val="24"/>
                <w:szCs w:val="24"/>
              </w:rPr>
              <w:lastRenderedPageBreak/>
              <w:t>знакомства с особо охраняемыми природными территориями, агитвыступления творческих коллективов,</w:t>
            </w:r>
            <w:r w:rsidRPr="002A1853">
              <w:rPr>
                <w:b/>
                <w:i/>
                <w:color w:val="auto"/>
                <w:sz w:val="24"/>
                <w:szCs w:val="24"/>
              </w:rPr>
              <w:t xml:space="preserve"> </w:t>
            </w:r>
            <w:r w:rsidRPr="002A1853">
              <w:rPr>
                <w:color w:val="auto"/>
                <w:sz w:val="24"/>
                <w:szCs w:val="24"/>
              </w:rPr>
              <w:t>встречи со специалистами природоохранных учреждений,</w:t>
            </w:r>
            <w:r w:rsidRPr="002A1853">
              <w:rPr>
                <w:b/>
                <w:i/>
                <w:color w:val="auto"/>
                <w:sz w:val="24"/>
                <w:szCs w:val="24"/>
              </w:rPr>
              <w:t xml:space="preserve"> </w:t>
            </w:r>
            <w:r w:rsidRPr="002A1853">
              <w:rPr>
                <w:color w:val="auto"/>
                <w:sz w:val="24"/>
                <w:szCs w:val="24"/>
              </w:rPr>
              <w:t>экскурсии в природу;</w:t>
            </w:r>
          </w:p>
          <w:p w:rsidR="00EF2D6C" w:rsidRPr="002A1853" w:rsidRDefault="00EF2D6C" w:rsidP="00964A83">
            <w:pPr>
              <w:jc w:val="both"/>
              <w:rPr>
                <w:color w:val="auto"/>
                <w:sz w:val="24"/>
                <w:szCs w:val="24"/>
              </w:rPr>
            </w:pPr>
            <w:r w:rsidRPr="002A1853">
              <w:rPr>
                <w:color w:val="auto"/>
                <w:sz w:val="24"/>
                <w:szCs w:val="24"/>
              </w:rPr>
              <w:t>-</w:t>
            </w:r>
            <w:r w:rsidRPr="002A1853">
              <w:rPr>
                <w:b/>
                <w:i/>
                <w:color w:val="auto"/>
                <w:sz w:val="24"/>
                <w:szCs w:val="24"/>
              </w:rPr>
              <w:t xml:space="preserve"> </w:t>
            </w:r>
            <w:r w:rsidRPr="002A1853">
              <w:rPr>
                <w:color w:val="auto"/>
                <w:sz w:val="24"/>
                <w:szCs w:val="24"/>
              </w:rPr>
              <w:t>природоохранные акции и социально значимые проекты и</w:t>
            </w:r>
            <w:r w:rsidRPr="002A1853">
              <w:rPr>
                <w:b/>
                <w:i/>
                <w:color w:val="auto"/>
                <w:sz w:val="24"/>
                <w:szCs w:val="24"/>
              </w:rPr>
              <w:t xml:space="preserve"> </w:t>
            </w:r>
            <w:r w:rsidRPr="002A1853">
              <w:rPr>
                <w:color w:val="auto"/>
                <w:sz w:val="24"/>
                <w:szCs w:val="24"/>
              </w:rPr>
              <w:t>диспуты «Что я могу сделать в защиту природы?»;</w:t>
            </w:r>
          </w:p>
          <w:p w:rsidR="00EF2D6C" w:rsidRPr="002A1853" w:rsidRDefault="00EF2D6C" w:rsidP="00964A83">
            <w:pPr>
              <w:jc w:val="both"/>
              <w:rPr>
                <w:color w:val="auto"/>
                <w:sz w:val="24"/>
                <w:szCs w:val="24"/>
              </w:rPr>
            </w:pPr>
            <w:r w:rsidRPr="002A1853">
              <w:rPr>
                <w:color w:val="auto"/>
                <w:sz w:val="24"/>
                <w:szCs w:val="24"/>
              </w:rPr>
              <w:t>-</w:t>
            </w:r>
            <w:r w:rsidRPr="002A1853">
              <w:rPr>
                <w:b/>
                <w:i/>
                <w:color w:val="auto"/>
                <w:sz w:val="24"/>
                <w:szCs w:val="24"/>
              </w:rPr>
              <w:t xml:space="preserve"> </w:t>
            </w:r>
            <w:r w:rsidRPr="002A1853">
              <w:rPr>
                <w:color w:val="auto"/>
                <w:sz w:val="24"/>
                <w:szCs w:val="24"/>
              </w:rPr>
              <w:t>просмотр видеофильмов по экологии и пр.</w:t>
            </w:r>
            <w:r w:rsidRPr="002A1853">
              <w:rPr>
                <w:b/>
                <w:i/>
                <w:color w:val="auto"/>
                <w:sz w:val="24"/>
                <w:szCs w:val="24"/>
              </w:rPr>
              <w:t xml:space="preserve"> </w:t>
            </w:r>
          </w:p>
          <w:p w:rsidR="00EF2D6C" w:rsidRPr="002A1853" w:rsidRDefault="00EF2D6C" w:rsidP="00964A83">
            <w:pPr>
              <w:shd w:val="clear" w:color="auto" w:fill="FFFFFF"/>
              <w:jc w:val="both"/>
              <w:rPr>
                <w:color w:val="auto"/>
                <w:sz w:val="24"/>
                <w:szCs w:val="24"/>
              </w:rPr>
            </w:pPr>
            <w:r w:rsidRPr="002A1853">
              <w:rPr>
                <w:color w:val="auto"/>
                <w:sz w:val="24"/>
                <w:szCs w:val="24"/>
              </w:rPr>
              <w:t xml:space="preserve">Экологическое образование в образовательных учреждениях края реализуется в системе, включая факультативные занятия, внеурочную деятельность, занятия по программам дополнительного образования. Ресурсным центром по направлению «Экология» выступает ГОУ ДО «Забайкальский детско-юношеский центр». Учреждением осуществляется методическая, организационная, научно-исследовательская деятельность. </w:t>
            </w:r>
          </w:p>
          <w:p w:rsidR="00EF2D6C" w:rsidRPr="002A1853" w:rsidRDefault="00EF2D6C" w:rsidP="003C351F">
            <w:pPr>
              <w:shd w:val="clear" w:color="auto" w:fill="FFFFFF"/>
              <w:ind w:firstLine="57"/>
              <w:jc w:val="both"/>
              <w:rPr>
                <w:color w:val="auto"/>
                <w:sz w:val="24"/>
                <w:szCs w:val="24"/>
              </w:rPr>
            </w:pPr>
            <w:r w:rsidRPr="002A1853">
              <w:rPr>
                <w:color w:val="auto"/>
                <w:sz w:val="24"/>
                <w:szCs w:val="24"/>
              </w:rPr>
              <w:t>В 2016 году проведены такие мероприятия, как: слет-конкурс производственных бригад сельских школ</w:t>
            </w:r>
            <w:r w:rsidR="003E5B06">
              <w:rPr>
                <w:color w:val="auto"/>
                <w:sz w:val="24"/>
                <w:szCs w:val="24"/>
              </w:rPr>
              <w:t>;</w:t>
            </w:r>
            <w:r w:rsidRPr="002A1853">
              <w:rPr>
                <w:color w:val="auto"/>
                <w:sz w:val="24"/>
                <w:szCs w:val="24"/>
              </w:rPr>
              <w:t xml:space="preserve"> краевой заочный конкурс научно-исследовательских и прикладных проектов учащихся старших классов</w:t>
            </w:r>
            <w:r w:rsidR="003E5B06">
              <w:rPr>
                <w:color w:val="auto"/>
                <w:sz w:val="24"/>
                <w:szCs w:val="24"/>
              </w:rPr>
              <w:t>;</w:t>
            </w:r>
            <w:r w:rsidRPr="002A1853">
              <w:rPr>
                <w:color w:val="auto"/>
                <w:sz w:val="24"/>
                <w:szCs w:val="24"/>
              </w:rPr>
              <w:t xml:space="preserve"> краевая научно практическая конференции школьников «Юные исследователи Забайкалья». </w:t>
            </w:r>
          </w:p>
          <w:p w:rsidR="00EF2D6C" w:rsidRPr="002A1853" w:rsidRDefault="00EF2D6C" w:rsidP="003E5B06">
            <w:pPr>
              <w:shd w:val="clear" w:color="auto" w:fill="FFFFFF"/>
              <w:jc w:val="both"/>
              <w:rPr>
                <w:b/>
                <w:color w:val="auto"/>
                <w:sz w:val="24"/>
                <w:szCs w:val="24"/>
              </w:rPr>
            </w:pPr>
            <w:r w:rsidRPr="002A1853">
              <w:rPr>
                <w:color w:val="auto"/>
                <w:sz w:val="24"/>
                <w:szCs w:val="24"/>
              </w:rPr>
              <w:t xml:space="preserve"> По итогам региональных мероприятий школьники Забайкальского края приняли участие в профильных всероссийских сменах экологической направленности на базе всероссийского детского центра «Океан»</w:t>
            </w:r>
            <w:r w:rsidR="003E5B06">
              <w:rPr>
                <w:color w:val="auto"/>
                <w:sz w:val="24"/>
                <w:szCs w:val="24"/>
              </w:rPr>
              <w:t xml:space="preserve"> </w:t>
            </w:r>
            <w:r w:rsidRPr="002A1853">
              <w:rPr>
                <w:color w:val="auto"/>
                <w:sz w:val="24"/>
                <w:szCs w:val="24"/>
              </w:rPr>
              <w:t xml:space="preserve"> «Живи, Земля!», «Музейный мир»</w:t>
            </w:r>
          </w:p>
        </w:tc>
        <w:tc>
          <w:tcPr>
            <w:tcW w:w="2127" w:type="dxa"/>
          </w:tcPr>
          <w:p w:rsidR="00EF2D6C" w:rsidRPr="002A1853" w:rsidRDefault="00EF2D6C"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«Охрана окружающей среды»</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val="restart"/>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Подпрограмма «Обеспечение реализации государственной программы»</w:t>
            </w:r>
          </w:p>
        </w:tc>
        <w:tc>
          <w:tcPr>
            <w:tcW w:w="6095" w:type="dxa"/>
          </w:tcPr>
          <w:p w:rsidR="00492A4B" w:rsidRDefault="00492A4B" w:rsidP="00492A4B">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природных ресурсов Забайкальского края</w:t>
            </w:r>
            <w:r w:rsidRPr="002A1853">
              <w:rPr>
                <w:color w:val="auto"/>
                <w:sz w:val="24"/>
                <w:szCs w:val="24"/>
              </w:rPr>
              <w:t xml:space="preserve"> </w:t>
            </w:r>
          </w:p>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bCs/>
                <w:sz w:val="24"/>
                <w:szCs w:val="24"/>
              </w:rPr>
            </w:pPr>
            <w:r w:rsidRPr="002A1853">
              <w:rPr>
                <w:bCs/>
                <w:sz w:val="24"/>
                <w:szCs w:val="24"/>
              </w:rPr>
              <w:t>Информирование населения об уникальном природном наследии Забайкальского края</w:t>
            </w:r>
          </w:p>
        </w:tc>
        <w:tc>
          <w:tcPr>
            <w:tcW w:w="6095" w:type="dxa"/>
          </w:tcPr>
          <w:p w:rsidR="002A1853" w:rsidRPr="002A1853" w:rsidRDefault="002A1853" w:rsidP="001D19A5">
            <w:pPr>
              <w:jc w:val="both"/>
              <w:rPr>
                <w:color w:val="auto"/>
                <w:sz w:val="24"/>
                <w:szCs w:val="24"/>
              </w:rPr>
            </w:pPr>
            <w:r w:rsidRPr="002A1853">
              <w:rPr>
                <w:color w:val="auto"/>
                <w:sz w:val="24"/>
                <w:szCs w:val="24"/>
              </w:rPr>
              <w:t>Подготовлен доклад об экологической ситуации в Забайкальском крае за 2015 год</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492A4B">
            <w:pPr>
              <w:jc w:val="both"/>
              <w:rPr>
                <w:color w:val="auto"/>
                <w:sz w:val="23"/>
                <w:szCs w:val="23"/>
              </w:rPr>
            </w:pPr>
            <w:r w:rsidRPr="002A1853">
              <w:rPr>
                <w:bCs/>
                <w:sz w:val="24"/>
                <w:szCs w:val="24"/>
              </w:rPr>
              <w:t>Проведение международных, всероссийских и региональных конференций, семинаров, слетов, конкурсов, акций, фестивалей, выставок, экспедиций, полевых лагерей, олимпиад</w:t>
            </w:r>
          </w:p>
        </w:tc>
        <w:tc>
          <w:tcPr>
            <w:tcW w:w="6095" w:type="dxa"/>
          </w:tcPr>
          <w:p w:rsidR="002A1853" w:rsidRPr="002A1853" w:rsidRDefault="002A1853" w:rsidP="001D19A5">
            <w:pPr>
              <w:jc w:val="both"/>
              <w:rPr>
                <w:color w:val="auto"/>
                <w:sz w:val="24"/>
                <w:szCs w:val="24"/>
              </w:rPr>
            </w:pPr>
            <w:r w:rsidRPr="002A1853">
              <w:rPr>
                <w:color w:val="auto"/>
                <w:sz w:val="24"/>
                <w:szCs w:val="24"/>
              </w:rPr>
              <w:t>В рамках мероприятия в 2016 году проведены:</w:t>
            </w:r>
          </w:p>
          <w:p w:rsidR="003C351F" w:rsidRDefault="002A1853" w:rsidP="00D405FD">
            <w:pPr>
              <w:jc w:val="both"/>
              <w:rPr>
                <w:color w:val="auto"/>
                <w:sz w:val="24"/>
                <w:szCs w:val="24"/>
              </w:rPr>
            </w:pPr>
            <w:r w:rsidRPr="002A1853">
              <w:rPr>
                <w:color w:val="auto"/>
                <w:sz w:val="24"/>
                <w:szCs w:val="24"/>
              </w:rPr>
              <w:t xml:space="preserve">- ежегодная региональная экологическая акция «Охранять природу – значить любить Родину»; </w:t>
            </w:r>
          </w:p>
          <w:p w:rsidR="002A1853" w:rsidRPr="002A1853" w:rsidRDefault="002A1853" w:rsidP="00D405FD">
            <w:pPr>
              <w:jc w:val="both"/>
              <w:rPr>
                <w:color w:val="auto"/>
                <w:sz w:val="24"/>
                <w:szCs w:val="24"/>
              </w:rPr>
            </w:pPr>
            <w:r w:rsidRPr="002A1853">
              <w:rPr>
                <w:color w:val="auto"/>
                <w:sz w:val="24"/>
                <w:szCs w:val="24"/>
              </w:rPr>
              <w:t>- 3</w:t>
            </w:r>
            <w:r w:rsidRPr="002A1853">
              <w:rPr>
                <w:rFonts w:ascii="Calibri" w:hAnsi="Calibri"/>
                <w:color w:val="auto"/>
                <w:sz w:val="22"/>
                <w:szCs w:val="22"/>
              </w:rPr>
              <w:t xml:space="preserve"> </w:t>
            </w:r>
            <w:r w:rsidRPr="002A1853">
              <w:rPr>
                <w:color w:val="auto"/>
                <w:sz w:val="24"/>
                <w:szCs w:val="24"/>
              </w:rPr>
              <w:t>экологические акции по очистке береговой полосы озера Арахлей ;</w:t>
            </w:r>
          </w:p>
          <w:p w:rsidR="002A1853" w:rsidRPr="002A1853" w:rsidRDefault="002A1853" w:rsidP="00D405FD">
            <w:pPr>
              <w:jc w:val="both"/>
              <w:rPr>
                <w:color w:val="auto"/>
                <w:sz w:val="24"/>
                <w:szCs w:val="24"/>
              </w:rPr>
            </w:pPr>
            <w:r w:rsidRPr="002A1853">
              <w:rPr>
                <w:color w:val="auto"/>
                <w:sz w:val="24"/>
                <w:szCs w:val="24"/>
              </w:rPr>
              <w:t>- экологический субботник «Страна моей мечты» в рамках Всероссийского экологического субботника «Зеленая Россия»;</w:t>
            </w:r>
          </w:p>
          <w:p w:rsidR="002A1853" w:rsidRPr="002A1853" w:rsidRDefault="002A1853" w:rsidP="00D405FD">
            <w:pPr>
              <w:jc w:val="both"/>
              <w:rPr>
                <w:b/>
                <w:color w:val="auto"/>
                <w:sz w:val="24"/>
                <w:szCs w:val="24"/>
              </w:rPr>
            </w:pPr>
            <w:r w:rsidRPr="002A1853">
              <w:rPr>
                <w:color w:val="auto"/>
                <w:sz w:val="24"/>
                <w:szCs w:val="24"/>
              </w:rPr>
              <w:t>- экологическая акция «Всероссийский день посадки леса»</w:t>
            </w:r>
          </w:p>
        </w:tc>
        <w:tc>
          <w:tcPr>
            <w:tcW w:w="2127" w:type="dxa"/>
          </w:tcPr>
          <w:p w:rsidR="002A1853" w:rsidRPr="002A1853" w:rsidRDefault="002A1853" w:rsidP="002A1853">
            <w:pPr>
              <w:jc w:val="center"/>
              <w:rPr>
                <w:b/>
                <w:color w:val="auto"/>
                <w:sz w:val="24"/>
                <w:szCs w:val="24"/>
              </w:rPr>
            </w:pPr>
          </w:p>
        </w:tc>
      </w:tr>
      <w:tr w:rsidR="005C733A" w:rsidRPr="002A1853" w:rsidTr="00465A2E">
        <w:trPr>
          <w:trHeight w:val="413"/>
        </w:trPr>
        <w:tc>
          <w:tcPr>
            <w:tcW w:w="3261" w:type="dxa"/>
            <w:vMerge w:val="restart"/>
          </w:tcPr>
          <w:p w:rsidR="005C733A" w:rsidRPr="002A1853" w:rsidRDefault="005C733A" w:rsidP="002A1853">
            <w:pPr>
              <w:keepNext/>
              <w:jc w:val="both"/>
              <w:rPr>
                <w:sz w:val="24"/>
                <w:szCs w:val="24"/>
              </w:rPr>
            </w:pPr>
            <w:r w:rsidRPr="002A1853">
              <w:rPr>
                <w:sz w:val="24"/>
                <w:szCs w:val="24"/>
              </w:rPr>
              <w:t>Строительство инженерных сооружений для защиты от затопления паводковыми водами населенных пунктов края</w:t>
            </w:r>
          </w:p>
          <w:p w:rsidR="005C733A" w:rsidRPr="002A1853" w:rsidRDefault="005C733A" w:rsidP="002A1853">
            <w:pPr>
              <w:jc w:val="both"/>
              <w:rPr>
                <w:color w:val="auto"/>
                <w:spacing w:val="-8"/>
                <w:sz w:val="24"/>
                <w:szCs w:val="24"/>
              </w:rPr>
            </w:pPr>
          </w:p>
        </w:tc>
        <w:tc>
          <w:tcPr>
            <w:tcW w:w="3827" w:type="dxa"/>
          </w:tcPr>
          <w:p w:rsidR="005C733A" w:rsidRPr="002A1853" w:rsidRDefault="005C733A" w:rsidP="002A1853">
            <w:pPr>
              <w:jc w:val="both"/>
              <w:rPr>
                <w:color w:val="auto"/>
                <w:sz w:val="23"/>
                <w:szCs w:val="23"/>
              </w:rPr>
            </w:pPr>
            <w:r w:rsidRPr="002A1853">
              <w:rPr>
                <w:b/>
                <w:bCs/>
                <w:sz w:val="24"/>
                <w:szCs w:val="24"/>
              </w:rPr>
              <w:t>Государственная программа Забайкальского края «Воспроизводство и использование природных ресурсов», подпрограмма «Защита от негативного воздействия вод и обеспечение  безопасности гидротехнических сооружений»</w:t>
            </w:r>
          </w:p>
        </w:tc>
        <w:tc>
          <w:tcPr>
            <w:tcW w:w="6095" w:type="dxa"/>
          </w:tcPr>
          <w:p w:rsidR="005C733A" w:rsidRPr="002A1853" w:rsidRDefault="005C733A" w:rsidP="002A1853">
            <w:pPr>
              <w:ind w:firstLine="284"/>
              <w:jc w:val="both"/>
              <w:rPr>
                <w:b/>
                <w:color w:val="auto"/>
                <w:sz w:val="24"/>
                <w:szCs w:val="24"/>
              </w:rPr>
            </w:pPr>
          </w:p>
        </w:tc>
        <w:tc>
          <w:tcPr>
            <w:tcW w:w="2127" w:type="dxa"/>
            <w:vMerge w:val="restart"/>
          </w:tcPr>
          <w:p w:rsidR="005C733A" w:rsidRPr="002A1853" w:rsidRDefault="005C733A" w:rsidP="002A1853">
            <w:pPr>
              <w:jc w:val="center"/>
              <w:rPr>
                <w:b/>
                <w:color w:val="auto"/>
                <w:sz w:val="24"/>
                <w:szCs w:val="24"/>
              </w:rPr>
            </w:pPr>
          </w:p>
        </w:tc>
      </w:tr>
      <w:tr w:rsidR="005C733A" w:rsidRPr="002A1853" w:rsidTr="00465A2E">
        <w:trPr>
          <w:trHeight w:val="413"/>
        </w:trPr>
        <w:tc>
          <w:tcPr>
            <w:tcW w:w="3261" w:type="dxa"/>
            <w:vMerge/>
          </w:tcPr>
          <w:p w:rsidR="005C733A" w:rsidRPr="002A1853" w:rsidRDefault="005C733A" w:rsidP="002A1853">
            <w:pPr>
              <w:jc w:val="both"/>
              <w:rPr>
                <w:color w:val="auto"/>
                <w:spacing w:val="-8"/>
                <w:sz w:val="24"/>
                <w:szCs w:val="24"/>
              </w:rPr>
            </w:pPr>
          </w:p>
        </w:tc>
        <w:tc>
          <w:tcPr>
            <w:tcW w:w="3827" w:type="dxa"/>
          </w:tcPr>
          <w:p w:rsidR="005C733A" w:rsidRPr="00FF74C5" w:rsidRDefault="005C733A" w:rsidP="002A1853">
            <w:pPr>
              <w:jc w:val="both"/>
              <w:rPr>
                <w:color w:val="auto"/>
                <w:sz w:val="23"/>
                <w:szCs w:val="23"/>
              </w:rPr>
            </w:pPr>
            <w:r w:rsidRPr="00FF74C5">
              <w:rPr>
                <w:color w:val="auto"/>
                <w:sz w:val="24"/>
                <w:szCs w:val="24"/>
              </w:rPr>
              <w:t>Строительство и реконструкция  сооружений инженерной защиты (бюджетные инвестиции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w:t>
            </w:r>
          </w:p>
        </w:tc>
        <w:tc>
          <w:tcPr>
            <w:tcW w:w="6095" w:type="dxa"/>
          </w:tcPr>
          <w:p w:rsidR="005C733A" w:rsidRPr="00FF74C5" w:rsidRDefault="005C733A" w:rsidP="00B31956">
            <w:pPr>
              <w:jc w:val="both"/>
              <w:rPr>
                <w:color w:val="auto"/>
                <w:sz w:val="24"/>
                <w:szCs w:val="24"/>
              </w:rPr>
            </w:pPr>
            <w:r w:rsidRPr="00FF74C5">
              <w:rPr>
                <w:b/>
                <w:color w:val="auto"/>
                <w:spacing w:val="-6"/>
                <w:sz w:val="24"/>
                <w:szCs w:val="24"/>
              </w:rPr>
              <w:t>Ответственный исполнитель: Министерство природных ресурсов Забайкальского края</w:t>
            </w:r>
            <w:r w:rsidRPr="00FF74C5">
              <w:rPr>
                <w:color w:val="auto"/>
                <w:sz w:val="24"/>
                <w:szCs w:val="24"/>
              </w:rPr>
              <w:t xml:space="preserve"> </w:t>
            </w:r>
          </w:p>
          <w:p w:rsidR="005C733A" w:rsidRPr="00FF74C5" w:rsidRDefault="005C733A" w:rsidP="00B31956">
            <w:pPr>
              <w:ind w:firstLine="284"/>
              <w:jc w:val="both"/>
              <w:rPr>
                <w:b/>
                <w:color w:val="auto"/>
                <w:sz w:val="24"/>
                <w:szCs w:val="24"/>
              </w:rPr>
            </w:pPr>
          </w:p>
        </w:tc>
        <w:tc>
          <w:tcPr>
            <w:tcW w:w="2127" w:type="dxa"/>
            <w:vMerge/>
          </w:tcPr>
          <w:p w:rsidR="005C733A" w:rsidRPr="002A1853" w:rsidRDefault="005C733A" w:rsidP="002A1853">
            <w:pPr>
              <w:jc w:val="center"/>
              <w:rPr>
                <w:b/>
                <w:color w:val="auto"/>
                <w:sz w:val="24"/>
                <w:szCs w:val="24"/>
              </w:rPr>
            </w:pPr>
          </w:p>
        </w:tc>
      </w:tr>
      <w:tr w:rsidR="002A1853" w:rsidRPr="002A1853" w:rsidTr="00465A2E">
        <w:trPr>
          <w:trHeight w:val="413"/>
        </w:trPr>
        <w:tc>
          <w:tcPr>
            <w:tcW w:w="3261" w:type="dxa"/>
          </w:tcPr>
          <w:p w:rsidR="002A1853" w:rsidRPr="009935BD" w:rsidRDefault="002A1853" w:rsidP="002A1853">
            <w:pPr>
              <w:jc w:val="both"/>
              <w:rPr>
                <w:b/>
                <w:color w:val="auto"/>
                <w:spacing w:val="-8"/>
                <w:sz w:val="24"/>
                <w:szCs w:val="24"/>
              </w:rPr>
            </w:pPr>
          </w:p>
        </w:tc>
        <w:tc>
          <w:tcPr>
            <w:tcW w:w="3827" w:type="dxa"/>
          </w:tcPr>
          <w:p w:rsidR="002A1853" w:rsidRPr="009935BD" w:rsidRDefault="002A1853" w:rsidP="00FF74C5">
            <w:pPr>
              <w:jc w:val="both"/>
              <w:rPr>
                <w:color w:val="auto"/>
                <w:sz w:val="23"/>
                <w:szCs w:val="23"/>
              </w:rPr>
            </w:pPr>
            <w:r w:rsidRPr="009935BD">
              <w:rPr>
                <w:sz w:val="24"/>
                <w:szCs w:val="24"/>
              </w:rPr>
              <w:t>строительство инженерных сооружений  для защиты с. Хохотуй, с. Малета Петровск-</w:t>
            </w:r>
            <w:r w:rsidRPr="009935BD">
              <w:rPr>
                <w:sz w:val="24"/>
                <w:szCs w:val="24"/>
              </w:rPr>
              <w:lastRenderedPageBreak/>
              <w:t xml:space="preserve">Забайкальского района от затопления паводковыми водами              р. Хилок в </w:t>
            </w:r>
            <w:r w:rsidRPr="009935BD">
              <w:rPr>
                <w:bCs/>
                <w:sz w:val="24"/>
                <w:szCs w:val="24"/>
              </w:rPr>
              <w:t>Забайкальском крае</w:t>
            </w:r>
          </w:p>
        </w:tc>
        <w:tc>
          <w:tcPr>
            <w:tcW w:w="6095" w:type="dxa"/>
          </w:tcPr>
          <w:p w:rsidR="002A1853" w:rsidRPr="009935BD" w:rsidRDefault="002A1853" w:rsidP="00335F67">
            <w:pPr>
              <w:ind w:right="71" w:firstLine="57"/>
              <w:jc w:val="both"/>
              <w:rPr>
                <w:color w:val="auto"/>
                <w:sz w:val="24"/>
                <w:szCs w:val="24"/>
              </w:rPr>
            </w:pPr>
            <w:r w:rsidRPr="009935BD">
              <w:rPr>
                <w:color w:val="auto"/>
                <w:sz w:val="24"/>
                <w:szCs w:val="24"/>
              </w:rPr>
              <w:lastRenderedPageBreak/>
              <w:t>В 2013</w:t>
            </w:r>
            <w:r w:rsidR="00335F67" w:rsidRPr="009935BD">
              <w:rPr>
                <w:sz w:val="24"/>
                <w:szCs w:val="24"/>
              </w:rPr>
              <w:t>–</w:t>
            </w:r>
            <w:r w:rsidRPr="009935BD">
              <w:rPr>
                <w:color w:val="auto"/>
                <w:sz w:val="24"/>
                <w:szCs w:val="24"/>
              </w:rPr>
              <w:t xml:space="preserve">2014 годах за счет средств муниципальных образований разработана проектно-сметная документация на строительство сооружений в с. Малета </w:t>
            </w:r>
            <w:r w:rsidRPr="009935BD">
              <w:rPr>
                <w:color w:val="auto"/>
                <w:sz w:val="24"/>
                <w:szCs w:val="24"/>
              </w:rPr>
              <w:lastRenderedPageBreak/>
              <w:t>и</w:t>
            </w:r>
            <w:r w:rsidR="00335F67" w:rsidRPr="009935BD">
              <w:rPr>
                <w:color w:val="auto"/>
                <w:sz w:val="24"/>
                <w:szCs w:val="24"/>
              </w:rPr>
              <w:t xml:space="preserve"> </w:t>
            </w:r>
            <w:r w:rsidRPr="009935BD">
              <w:rPr>
                <w:color w:val="auto"/>
                <w:sz w:val="24"/>
                <w:szCs w:val="24"/>
              </w:rPr>
              <w:t xml:space="preserve">с. Хохотуй </w:t>
            </w:r>
            <w:r w:rsidR="005C733A" w:rsidRPr="009935BD">
              <w:rPr>
                <w:color w:val="auto"/>
                <w:sz w:val="24"/>
                <w:szCs w:val="24"/>
              </w:rPr>
              <w:t>муниципального района «</w:t>
            </w:r>
            <w:r w:rsidRPr="009935BD">
              <w:rPr>
                <w:color w:val="auto"/>
                <w:sz w:val="24"/>
                <w:szCs w:val="24"/>
              </w:rPr>
              <w:t>Петровск-Забайкальск</w:t>
            </w:r>
            <w:r w:rsidR="005C733A" w:rsidRPr="009935BD">
              <w:rPr>
                <w:color w:val="auto"/>
                <w:sz w:val="24"/>
                <w:szCs w:val="24"/>
              </w:rPr>
              <w:t xml:space="preserve">ий </w:t>
            </w:r>
            <w:r w:rsidRPr="009935BD">
              <w:rPr>
                <w:color w:val="auto"/>
                <w:sz w:val="24"/>
                <w:szCs w:val="24"/>
              </w:rPr>
              <w:t>район</w:t>
            </w:r>
            <w:r w:rsidR="005C733A" w:rsidRPr="009935BD">
              <w:rPr>
                <w:color w:val="auto"/>
                <w:sz w:val="24"/>
                <w:szCs w:val="24"/>
              </w:rPr>
              <w:t>»</w:t>
            </w:r>
            <w:r w:rsidRPr="009935BD">
              <w:rPr>
                <w:color w:val="auto"/>
                <w:sz w:val="24"/>
                <w:szCs w:val="24"/>
              </w:rPr>
              <w:t>. Министерством природных ресурсов Забайкальского края проведена работа по включению объектов в федеральную целевую программу «Охрана озера Байкал и социально-экономическое развитие Байкальской природной территории на 2012</w:t>
            </w:r>
            <w:r w:rsidR="006B1742" w:rsidRPr="009935BD">
              <w:rPr>
                <w:sz w:val="24"/>
                <w:szCs w:val="24"/>
              </w:rPr>
              <w:t>–</w:t>
            </w:r>
            <w:r w:rsidRPr="009935BD">
              <w:rPr>
                <w:color w:val="auto"/>
                <w:sz w:val="24"/>
                <w:szCs w:val="24"/>
              </w:rPr>
              <w:t xml:space="preserve">2020 годы». </w:t>
            </w:r>
          </w:p>
          <w:p w:rsidR="002A1853" w:rsidRPr="009935BD" w:rsidRDefault="002A1853" w:rsidP="00335F67">
            <w:pPr>
              <w:ind w:right="71" w:firstLine="57"/>
              <w:jc w:val="both"/>
              <w:rPr>
                <w:color w:val="auto"/>
                <w:sz w:val="24"/>
                <w:szCs w:val="24"/>
              </w:rPr>
            </w:pPr>
            <w:r w:rsidRPr="009935BD">
              <w:rPr>
                <w:color w:val="auto"/>
                <w:sz w:val="24"/>
                <w:szCs w:val="24"/>
              </w:rPr>
              <w:t>Проведена государственная экспертиза проектно-сметной документации, получены положительные заключения ГАУ «Госэкспертиза Забайкальского края» и заключения достоверности сметной стоимости. Комплекты обосновывающих материалов по объектам были направлены в Росводресурсы. По результатам разработки проектов изменилась сметная стоимость объектов и их мощность. В соответствии с проектно-сметной документацией стоимость объектов составляет 134,3 млн. руб</w:t>
            </w:r>
            <w:r w:rsidR="005C733A" w:rsidRPr="009935BD">
              <w:rPr>
                <w:color w:val="auto"/>
                <w:sz w:val="24"/>
                <w:szCs w:val="24"/>
              </w:rPr>
              <w:t>лей</w:t>
            </w:r>
            <w:r w:rsidRPr="009935BD">
              <w:rPr>
                <w:color w:val="auto"/>
                <w:sz w:val="24"/>
                <w:szCs w:val="24"/>
              </w:rPr>
              <w:t>. Финансирование объектов из федерального бюджета необходимо в размере 127,6 млн. руб</w:t>
            </w:r>
            <w:r w:rsidR="005C733A" w:rsidRPr="009935BD">
              <w:rPr>
                <w:color w:val="auto"/>
                <w:sz w:val="24"/>
                <w:szCs w:val="24"/>
              </w:rPr>
              <w:t>лей</w:t>
            </w:r>
            <w:r w:rsidRPr="009935BD">
              <w:rPr>
                <w:color w:val="auto"/>
                <w:sz w:val="24"/>
                <w:szCs w:val="24"/>
              </w:rPr>
              <w:t xml:space="preserve">. </w:t>
            </w:r>
          </w:p>
          <w:p w:rsidR="002A1853" w:rsidRPr="009935BD" w:rsidRDefault="002A1853" w:rsidP="00335F67">
            <w:pPr>
              <w:ind w:right="71"/>
              <w:jc w:val="both"/>
              <w:rPr>
                <w:color w:val="auto"/>
                <w:sz w:val="24"/>
                <w:szCs w:val="24"/>
              </w:rPr>
            </w:pPr>
            <w:r w:rsidRPr="009935BD">
              <w:rPr>
                <w:color w:val="auto"/>
                <w:sz w:val="24"/>
                <w:szCs w:val="24"/>
              </w:rPr>
              <w:t>В связи с изменениями законодательства в области государственной экспертизы проектной документации и требованиями Росводресурсов необходимо провести экспертизу проектно-сметной документации в ФАУ «Госэкспертиза России». В 2016 году  проекты направлены на государственную экспертизу в Красноярский филиал ФАУ «Госэкспертиза России». Получение заключений госэкспертизы планировалось во втором квартале 2016 года. По итогу рассмотрения комплектов представленных материалов по объектам получены замечания об отсутствии заключения государственной экологической экспертизы.</w:t>
            </w:r>
          </w:p>
          <w:p w:rsidR="002A1853" w:rsidRPr="009935BD" w:rsidRDefault="002A1853" w:rsidP="005C733A">
            <w:pPr>
              <w:ind w:right="71"/>
              <w:jc w:val="both"/>
              <w:rPr>
                <w:color w:val="auto"/>
                <w:sz w:val="24"/>
                <w:szCs w:val="24"/>
              </w:rPr>
            </w:pPr>
            <w:r w:rsidRPr="009935BD">
              <w:rPr>
                <w:color w:val="auto"/>
                <w:sz w:val="24"/>
                <w:szCs w:val="24"/>
              </w:rPr>
              <w:t xml:space="preserve">В 2016 году </w:t>
            </w:r>
            <w:r w:rsidR="005C733A" w:rsidRPr="009935BD">
              <w:rPr>
                <w:color w:val="auto"/>
                <w:sz w:val="24"/>
                <w:szCs w:val="24"/>
              </w:rPr>
              <w:t xml:space="preserve">из </w:t>
            </w:r>
            <w:r w:rsidRPr="009935BD">
              <w:rPr>
                <w:color w:val="auto"/>
                <w:sz w:val="24"/>
                <w:szCs w:val="24"/>
              </w:rPr>
              <w:t>бюджет</w:t>
            </w:r>
            <w:r w:rsidR="005C733A" w:rsidRPr="009935BD">
              <w:rPr>
                <w:color w:val="auto"/>
                <w:sz w:val="24"/>
                <w:szCs w:val="24"/>
              </w:rPr>
              <w:t xml:space="preserve">а </w:t>
            </w:r>
            <w:r w:rsidRPr="009935BD">
              <w:rPr>
                <w:color w:val="auto"/>
                <w:sz w:val="24"/>
                <w:szCs w:val="24"/>
              </w:rPr>
              <w:t xml:space="preserve">Забайкальского края </w:t>
            </w:r>
            <w:r w:rsidR="005C733A" w:rsidRPr="009935BD">
              <w:rPr>
                <w:color w:val="auto"/>
                <w:sz w:val="24"/>
                <w:szCs w:val="24"/>
              </w:rPr>
              <w:t xml:space="preserve">выделены финансовые </w:t>
            </w:r>
            <w:r w:rsidRPr="009935BD">
              <w:rPr>
                <w:color w:val="auto"/>
                <w:sz w:val="24"/>
                <w:szCs w:val="24"/>
              </w:rPr>
              <w:t>средства в размере 411,8 тыс. руб</w:t>
            </w:r>
            <w:r w:rsidR="005C733A" w:rsidRPr="009935BD">
              <w:rPr>
                <w:color w:val="auto"/>
                <w:sz w:val="24"/>
                <w:szCs w:val="24"/>
              </w:rPr>
              <w:t xml:space="preserve">лей </w:t>
            </w:r>
            <w:r w:rsidRPr="009935BD">
              <w:rPr>
                <w:color w:val="auto"/>
                <w:sz w:val="24"/>
                <w:szCs w:val="24"/>
              </w:rPr>
              <w:t xml:space="preserve">на проведение государственной экологической экспертизы. </w:t>
            </w:r>
            <w:r w:rsidRPr="009935BD">
              <w:rPr>
                <w:color w:val="auto"/>
                <w:sz w:val="24"/>
                <w:szCs w:val="24"/>
              </w:rPr>
              <w:lastRenderedPageBreak/>
              <w:t>По результатам экологической экспертизы получены положительные заключения экспертной комиссии с особым мнением эксперта о необходимости доработки проектно-сметной документации (в части дополнительных изысканий по уточнению инженерно-геологических свойств грунтов и подземных вод на участках строительства дамб). Направление проектов на прохождение государственной экспертизы в ФАУ «Госэкспертиза России» возможно только после их доработки</w:t>
            </w:r>
          </w:p>
        </w:tc>
        <w:tc>
          <w:tcPr>
            <w:tcW w:w="2127" w:type="dxa"/>
          </w:tcPr>
          <w:p w:rsidR="002A1853" w:rsidRPr="002A1853" w:rsidRDefault="002A1853" w:rsidP="002A1853">
            <w:pPr>
              <w:jc w:val="center"/>
              <w:rPr>
                <w:b/>
                <w:color w:val="auto"/>
                <w:sz w:val="24"/>
                <w:szCs w:val="24"/>
              </w:rPr>
            </w:pPr>
          </w:p>
        </w:tc>
      </w:tr>
      <w:tr w:rsidR="009935BD" w:rsidRPr="002A1853" w:rsidTr="00465A2E">
        <w:trPr>
          <w:trHeight w:val="413"/>
        </w:trPr>
        <w:tc>
          <w:tcPr>
            <w:tcW w:w="3261" w:type="dxa"/>
            <w:vMerge w:val="restart"/>
          </w:tcPr>
          <w:p w:rsidR="009935BD" w:rsidRPr="009935BD" w:rsidRDefault="009935BD" w:rsidP="002A1853">
            <w:pPr>
              <w:jc w:val="both"/>
              <w:rPr>
                <w:b/>
                <w:color w:val="auto"/>
                <w:spacing w:val="-8"/>
                <w:sz w:val="24"/>
                <w:szCs w:val="24"/>
              </w:rPr>
            </w:pPr>
          </w:p>
        </w:tc>
        <w:tc>
          <w:tcPr>
            <w:tcW w:w="3827" w:type="dxa"/>
          </w:tcPr>
          <w:p w:rsidR="009935BD" w:rsidRPr="009935BD" w:rsidRDefault="009935BD" w:rsidP="009935BD">
            <w:pPr>
              <w:keepNext/>
              <w:jc w:val="both"/>
              <w:rPr>
                <w:color w:val="auto"/>
                <w:sz w:val="23"/>
                <w:szCs w:val="23"/>
              </w:rPr>
            </w:pPr>
            <w:r w:rsidRPr="009935BD">
              <w:rPr>
                <w:sz w:val="24"/>
                <w:szCs w:val="24"/>
              </w:rPr>
              <w:t>капитальный ремонт гидротехнических сооружений:</w:t>
            </w:r>
          </w:p>
        </w:tc>
        <w:tc>
          <w:tcPr>
            <w:tcW w:w="6095" w:type="dxa"/>
          </w:tcPr>
          <w:p w:rsidR="009935BD" w:rsidRPr="009935BD" w:rsidRDefault="009935BD" w:rsidP="002A1853">
            <w:pPr>
              <w:ind w:firstLine="284"/>
              <w:jc w:val="both"/>
              <w:rPr>
                <w:color w:val="auto"/>
                <w:sz w:val="24"/>
                <w:szCs w:val="24"/>
              </w:rPr>
            </w:pPr>
          </w:p>
        </w:tc>
        <w:tc>
          <w:tcPr>
            <w:tcW w:w="2127" w:type="dxa"/>
          </w:tcPr>
          <w:p w:rsidR="009935BD" w:rsidRPr="002A1853" w:rsidRDefault="009935BD" w:rsidP="002A1853">
            <w:pPr>
              <w:jc w:val="center"/>
              <w:rPr>
                <w:b/>
                <w:color w:val="auto"/>
                <w:sz w:val="24"/>
                <w:szCs w:val="24"/>
              </w:rPr>
            </w:pPr>
          </w:p>
        </w:tc>
      </w:tr>
      <w:tr w:rsidR="009935BD" w:rsidRPr="002A1853" w:rsidTr="00465A2E">
        <w:trPr>
          <w:trHeight w:val="413"/>
        </w:trPr>
        <w:tc>
          <w:tcPr>
            <w:tcW w:w="3261" w:type="dxa"/>
            <w:vMerge/>
          </w:tcPr>
          <w:p w:rsidR="009935BD" w:rsidRPr="002A1853" w:rsidRDefault="009935BD" w:rsidP="002A1853">
            <w:pPr>
              <w:jc w:val="both"/>
              <w:rPr>
                <w:color w:val="auto"/>
                <w:spacing w:val="-8"/>
                <w:sz w:val="24"/>
                <w:szCs w:val="24"/>
              </w:rPr>
            </w:pPr>
          </w:p>
        </w:tc>
        <w:tc>
          <w:tcPr>
            <w:tcW w:w="3827" w:type="dxa"/>
          </w:tcPr>
          <w:p w:rsidR="009935BD" w:rsidRPr="002A1853" w:rsidRDefault="009935BD" w:rsidP="002A1853">
            <w:pPr>
              <w:jc w:val="both"/>
              <w:rPr>
                <w:color w:val="auto"/>
                <w:sz w:val="23"/>
                <w:szCs w:val="23"/>
              </w:rPr>
            </w:pPr>
            <w:r w:rsidRPr="002A1853">
              <w:rPr>
                <w:sz w:val="24"/>
                <w:szCs w:val="24"/>
              </w:rPr>
              <w:t>капитальный ремонт инженерных сооружений с. Тунгокочен  от паводковых вод  р. Каренга в Тунгокоченском                  районе</w:t>
            </w:r>
          </w:p>
        </w:tc>
        <w:tc>
          <w:tcPr>
            <w:tcW w:w="6095" w:type="dxa"/>
          </w:tcPr>
          <w:p w:rsidR="009935BD" w:rsidRDefault="009935BD" w:rsidP="00D951BC">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природных ресурсов Забайкальского края</w:t>
            </w:r>
            <w:r w:rsidRPr="002A1853">
              <w:rPr>
                <w:color w:val="auto"/>
                <w:sz w:val="24"/>
                <w:szCs w:val="24"/>
              </w:rPr>
              <w:t xml:space="preserve"> </w:t>
            </w:r>
          </w:p>
          <w:p w:rsidR="009935BD" w:rsidRPr="002A1853" w:rsidRDefault="009935BD" w:rsidP="00595567">
            <w:pPr>
              <w:jc w:val="both"/>
              <w:rPr>
                <w:b/>
                <w:color w:val="auto"/>
                <w:sz w:val="24"/>
                <w:szCs w:val="24"/>
              </w:rPr>
            </w:pPr>
            <w:r w:rsidRPr="002A1853">
              <w:rPr>
                <w:color w:val="auto"/>
                <w:sz w:val="24"/>
                <w:szCs w:val="24"/>
              </w:rPr>
              <w:t>В 2016 году продолжались работы по капитальному ремонту сооружений в</w:t>
            </w:r>
            <w:r>
              <w:rPr>
                <w:color w:val="auto"/>
                <w:sz w:val="24"/>
                <w:szCs w:val="24"/>
              </w:rPr>
              <w:t xml:space="preserve"> </w:t>
            </w:r>
            <w:r w:rsidRPr="002A1853">
              <w:rPr>
                <w:color w:val="auto"/>
                <w:sz w:val="24"/>
                <w:szCs w:val="24"/>
              </w:rPr>
              <w:t>с. Тунгокочен, в рамках реализации федеральной целевой программы «Развитие водохозяйственного комплекса Российской Федерации в 2012</w:t>
            </w:r>
            <w:r w:rsidRPr="002A1853">
              <w:rPr>
                <w:sz w:val="24"/>
                <w:szCs w:val="24"/>
              </w:rPr>
              <w:t>–</w:t>
            </w:r>
            <w:r w:rsidRPr="002A1853">
              <w:rPr>
                <w:color w:val="auto"/>
                <w:sz w:val="24"/>
                <w:szCs w:val="24"/>
              </w:rPr>
              <w:t>2020 годах»</w:t>
            </w:r>
            <w:r>
              <w:rPr>
                <w:color w:val="auto"/>
                <w:sz w:val="24"/>
                <w:szCs w:val="24"/>
              </w:rPr>
              <w:t>, с</w:t>
            </w:r>
            <w:r w:rsidRPr="002A1853">
              <w:rPr>
                <w:color w:val="auto"/>
                <w:sz w:val="24"/>
                <w:szCs w:val="24"/>
              </w:rPr>
              <w:t>тоимость объекта 73,9 млн. руб</w:t>
            </w:r>
            <w:r>
              <w:rPr>
                <w:color w:val="auto"/>
                <w:sz w:val="24"/>
                <w:szCs w:val="24"/>
              </w:rPr>
              <w:t>лей</w:t>
            </w:r>
            <w:r w:rsidRPr="002A1853">
              <w:rPr>
                <w:color w:val="auto"/>
                <w:sz w:val="24"/>
                <w:szCs w:val="24"/>
              </w:rPr>
              <w:t>. В 2016 году выполнены работы на сумму 17,93 млн. руб</w:t>
            </w:r>
            <w:r>
              <w:rPr>
                <w:color w:val="auto"/>
                <w:sz w:val="24"/>
                <w:szCs w:val="24"/>
              </w:rPr>
              <w:t>лей</w:t>
            </w:r>
            <w:r w:rsidRPr="002A1853">
              <w:rPr>
                <w:color w:val="auto"/>
                <w:sz w:val="24"/>
                <w:szCs w:val="24"/>
              </w:rPr>
              <w:t>, из них за счет средств федерального бюджета</w:t>
            </w:r>
            <w:r>
              <w:rPr>
                <w:color w:val="auto"/>
                <w:sz w:val="24"/>
                <w:szCs w:val="24"/>
              </w:rPr>
              <w:t xml:space="preserve"> </w:t>
            </w:r>
            <w:r w:rsidRPr="002A1853">
              <w:rPr>
                <w:sz w:val="24"/>
                <w:szCs w:val="24"/>
              </w:rPr>
              <w:t>–</w:t>
            </w:r>
            <w:r>
              <w:rPr>
                <w:sz w:val="24"/>
                <w:szCs w:val="24"/>
              </w:rPr>
              <w:t xml:space="preserve"> </w:t>
            </w:r>
            <w:r w:rsidRPr="002A1853">
              <w:rPr>
                <w:color w:val="auto"/>
                <w:sz w:val="24"/>
                <w:szCs w:val="24"/>
              </w:rPr>
              <w:t>13,25 млн. руб</w:t>
            </w:r>
            <w:r>
              <w:rPr>
                <w:color w:val="auto"/>
                <w:sz w:val="24"/>
                <w:szCs w:val="24"/>
              </w:rPr>
              <w:t>лей</w:t>
            </w:r>
            <w:r w:rsidRPr="002A1853">
              <w:rPr>
                <w:color w:val="auto"/>
                <w:sz w:val="24"/>
                <w:szCs w:val="24"/>
              </w:rPr>
              <w:t>, из краевого бюджета</w:t>
            </w:r>
            <w:r>
              <w:rPr>
                <w:color w:val="auto"/>
                <w:sz w:val="24"/>
                <w:szCs w:val="24"/>
              </w:rPr>
              <w:t xml:space="preserve"> </w:t>
            </w:r>
            <w:r w:rsidRPr="002A1853">
              <w:rPr>
                <w:sz w:val="24"/>
                <w:szCs w:val="24"/>
              </w:rPr>
              <w:t>–</w:t>
            </w:r>
            <w:r>
              <w:rPr>
                <w:sz w:val="24"/>
                <w:szCs w:val="24"/>
              </w:rPr>
              <w:t xml:space="preserve"> </w:t>
            </w:r>
            <w:r w:rsidRPr="002A1853">
              <w:rPr>
                <w:color w:val="auto"/>
                <w:sz w:val="24"/>
                <w:szCs w:val="24"/>
              </w:rPr>
              <w:t>4,68 млн. руб</w:t>
            </w:r>
            <w:r>
              <w:rPr>
                <w:color w:val="auto"/>
                <w:sz w:val="24"/>
                <w:szCs w:val="24"/>
              </w:rPr>
              <w:t>лей</w:t>
            </w:r>
            <w:r w:rsidRPr="002A1853">
              <w:rPr>
                <w:color w:val="auto"/>
                <w:sz w:val="24"/>
                <w:szCs w:val="24"/>
              </w:rPr>
              <w:t xml:space="preserve">. </w:t>
            </w:r>
            <w:r>
              <w:rPr>
                <w:color w:val="auto"/>
                <w:sz w:val="24"/>
                <w:szCs w:val="24"/>
              </w:rPr>
              <w:t>С</w:t>
            </w:r>
            <w:r w:rsidRPr="002A1853">
              <w:rPr>
                <w:color w:val="auto"/>
                <w:sz w:val="24"/>
                <w:szCs w:val="24"/>
              </w:rPr>
              <w:t>тепень готовности объекта составляет 77</w:t>
            </w:r>
            <w:r w:rsidR="00D875A1">
              <w:rPr>
                <w:color w:val="auto"/>
                <w:sz w:val="24"/>
                <w:szCs w:val="24"/>
              </w:rPr>
              <w:t>,0</w:t>
            </w:r>
            <w:r>
              <w:rPr>
                <w:color w:val="auto"/>
                <w:sz w:val="24"/>
                <w:szCs w:val="24"/>
              </w:rPr>
              <w:t xml:space="preserve"> </w:t>
            </w:r>
            <w:r w:rsidRPr="002A1853">
              <w:rPr>
                <w:color w:val="auto"/>
                <w:sz w:val="24"/>
                <w:szCs w:val="24"/>
              </w:rPr>
              <w:t xml:space="preserve">% </w:t>
            </w:r>
          </w:p>
        </w:tc>
        <w:tc>
          <w:tcPr>
            <w:tcW w:w="2127" w:type="dxa"/>
          </w:tcPr>
          <w:p w:rsidR="009935BD" w:rsidRPr="002A1853" w:rsidRDefault="009935BD" w:rsidP="002A1853">
            <w:pPr>
              <w:jc w:val="center"/>
              <w:rPr>
                <w:b/>
                <w:color w:val="auto"/>
                <w:sz w:val="24"/>
                <w:szCs w:val="24"/>
              </w:rPr>
            </w:pPr>
          </w:p>
        </w:tc>
      </w:tr>
      <w:tr w:rsidR="002A1853" w:rsidRPr="002A1853" w:rsidTr="00465A2E">
        <w:trPr>
          <w:trHeight w:val="413"/>
        </w:trPr>
        <w:tc>
          <w:tcPr>
            <w:tcW w:w="15310" w:type="dxa"/>
            <w:gridSpan w:val="4"/>
            <w:vAlign w:val="center"/>
          </w:tcPr>
          <w:p w:rsidR="002A1853" w:rsidRPr="002A1853" w:rsidRDefault="002A1853" w:rsidP="002A1853">
            <w:pPr>
              <w:ind w:firstLine="284"/>
              <w:jc w:val="center"/>
              <w:rPr>
                <w:b/>
                <w:color w:val="auto"/>
                <w:sz w:val="24"/>
                <w:szCs w:val="24"/>
              </w:rPr>
            </w:pPr>
            <w:r w:rsidRPr="002A1853">
              <w:rPr>
                <w:b/>
                <w:color w:val="auto"/>
                <w:sz w:val="24"/>
                <w:szCs w:val="24"/>
              </w:rPr>
              <w:t xml:space="preserve">Развитие особо охраняемых территорий </w:t>
            </w:r>
          </w:p>
        </w:tc>
      </w:tr>
      <w:tr w:rsidR="002A1853" w:rsidRPr="002A1853" w:rsidTr="00465A2E">
        <w:trPr>
          <w:trHeight w:val="413"/>
        </w:trPr>
        <w:tc>
          <w:tcPr>
            <w:tcW w:w="3261" w:type="dxa"/>
            <w:vMerge w:val="restart"/>
          </w:tcPr>
          <w:p w:rsidR="002A1853" w:rsidRPr="002A1853" w:rsidRDefault="002A1853" w:rsidP="002A1853">
            <w:pPr>
              <w:jc w:val="both"/>
              <w:rPr>
                <w:color w:val="auto"/>
                <w:spacing w:val="-8"/>
                <w:sz w:val="24"/>
                <w:szCs w:val="24"/>
              </w:rPr>
            </w:pPr>
            <w:r w:rsidRPr="002A1853">
              <w:rPr>
                <w:sz w:val="24"/>
                <w:szCs w:val="24"/>
              </w:rPr>
              <w:t>Развитие сети особо охраняемых природных территорий</w:t>
            </w: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«Охрана окружающей среды»</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vMerge/>
          </w:tcPr>
          <w:p w:rsidR="002A1853" w:rsidRPr="002A1853" w:rsidRDefault="002A1853" w:rsidP="002A1853">
            <w:pPr>
              <w:jc w:val="both"/>
              <w:rPr>
                <w:color w:val="auto"/>
                <w:spacing w:val="-8"/>
                <w:sz w:val="24"/>
                <w:szCs w:val="24"/>
              </w:rPr>
            </w:pPr>
          </w:p>
        </w:tc>
        <w:tc>
          <w:tcPr>
            <w:tcW w:w="3827" w:type="dxa"/>
          </w:tcPr>
          <w:p w:rsidR="002A1853" w:rsidRPr="002A1853" w:rsidRDefault="002A1853" w:rsidP="00FF74C5">
            <w:pPr>
              <w:jc w:val="both"/>
              <w:rPr>
                <w:color w:val="auto"/>
                <w:sz w:val="23"/>
                <w:szCs w:val="23"/>
              </w:rPr>
            </w:pPr>
            <w:r w:rsidRPr="002A1853">
              <w:rPr>
                <w:sz w:val="24"/>
                <w:szCs w:val="24"/>
              </w:rPr>
              <w:t>Развитие сети особо охраняемых природных территорий в Забайкальском крае</w:t>
            </w:r>
          </w:p>
        </w:tc>
        <w:tc>
          <w:tcPr>
            <w:tcW w:w="6095" w:type="dxa"/>
          </w:tcPr>
          <w:p w:rsidR="00D951BC" w:rsidRDefault="00D951BC" w:rsidP="00D951BC">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природных ресурсов Забайкальского края</w:t>
            </w:r>
            <w:r w:rsidRPr="002A1853">
              <w:rPr>
                <w:color w:val="auto"/>
                <w:sz w:val="24"/>
                <w:szCs w:val="24"/>
              </w:rPr>
              <w:t xml:space="preserve"> </w:t>
            </w:r>
          </w:p>
          <w:p w:rsidR="002A1853" w:rsidRPr="002A1853" w:rsidRDefault="002A1853" w:rsidP="00595567">
            <w:pPr>
              <w:jc w:val="both"/>
              <w:rPr>
                <w:sz w:val="24"/>
                <w:szCs w:val="24"/>
              </w:rPr>
            </w:pPr>
            <w:r w:rsidRPr="002A1853">
              <w:rPr>
                <w:color w:val="auto"/>
                <w:sz w:val="24"/>
                <w:szCs w:val="24"/>
              </w:rPr>
              <w:t>По проектам создания 4</w:t>
            </w:r>
            <w:r w:rsidR="00FF74C5">
              <w:rPr>
                <w:color w:val="auto"/>
                <w:sz w:val="24"/>
                <w:szCs w:val="24"/>
              </w:rPr>
              <w:t xml:space="preserve">  </w:t>
            </w:r>
            <w:r w:rsidRPr="002A1853">
              <w:rPr>
                <w:sz w:val="24"/>
                <w:szCs w:val="24"/>
              </w:rPr>
              <w:t xml:space="preserve">особо охраняемых природных территорий (далее – </w:t>
            </w:r>
            <w:r w:rsidRPr="002A1853">
              <w:rPr>
                <w:color w:val="auto"/>
                <w:sz w:val="24"/>
                <w:szCs w:val="24"/>
              </w:rPr>
              <w:t>ООПТ) проведены общественные слушания.</w:t>
            </w:r>
            <w:r w:rsidR="00FF74C5">
              <w:rPr>
                <w:color w:val="auto"/>
                <w:sz w:val="24"/>
                <w:szCs w:val="24"/>
              </w:rPr>
              <w:t xml:space="preserve"> </w:t>
            </w:r>
            <w:r w:rsidRPr="002A1853">
              <w:rPr>
                <w:color w:val="auto"/>
                <w:sz w:val="24"/>
                <w:szCs w:val="24"/>
              </w:rPr>
              <w:t xml:space="preserve">Материалы эколого-экономического обоснования создания заказников «Среднеаргунский» </w:t>
            </w:r>
            <w:r w:rsidRPr="002A1853">
              <w:rPr>
                <w:color w:val="auto"/>
                <w:sz w:val="24"/>
                <w:szCs w:val="24"/>
              </w:rPr>
              <w:lastRenderedPageBreak/>
              <w:t>(Нерчинско-Заводский район) и «Джилинский» (Ул</w:t>
            </w:r>
            <w:r w:rsidR="00FF74C5">
              <w:rPr>
                <w:color w:val="auto"/>
                <w:sz w:val="24"/>
                <w:szCs w:val="24"/>
              </w:rPr>
              <w:t>е</w:t>
            </w:r>
            <w:r w:rsidRPr="002A1853">
              <w:rPr>
                <w:color w:val="auto"/>
                <w:sz w:val="24"/>
                <w:szCs w:val="24"/>
              </w:rPr>
              <w:t>товский район) получили положительную оценку государственной экологической экспертизы регионального уровня. Проведены комплексные экспедиционные работы по обследованию территорий</w:t>
            </w:r>
            <w:r w:rsidR="00FF74C5">
              <w:rPr>
                <w:color w:val="auto"/>
                <w:sz w:val="24"/>
                <w:szCs w:val="24"/>
              </w:rPr>
              <w:t xml:space="preserve">   </w:t>
            </w:r>
            <w:r w:rsidRPr="002A1853">
              <w:rPr>
                <w:color w:val="auto"/>
                <w:sz w:val="24"/>
                <w:szCs w:val="24"/>
              </w:rPr>
              <w:t xml:space="preserve"> 2</w:t>
            </w:r>
            <w:r w:rsidR="00FF74C5">
              <w:rPr>
                <w:color w:val="auto"/>
                <w:sz w:val="24"/>
                <w:szCs w:val="24"/>
              </w:rPr>
              <w:t xml:space="preserve"> </w:t>
            </w:r>
            <w:r w:rsidRPr="002A1853">
              <w:rPr>
                <w:color w:val="auto"/>
                <w:sz w:val="24"/>
                <w:szCs w:val="24"/>
              </w:rPr>
              <w:t xml:space="preserve">проектируемых государственных природных ландшафтных заказников регионального значения: «Нерчуганский» (Тунгокоченский район) и «Нерчинский» (Нерчинский район). </w:t>
            </w:r>
            <w:r w:rsidRPr="002A1853">
              <w:rPr>
                <w:sz w:val="24"/>
                <w:szCs w:val="24"/>
              </w:rPr>
              <w:t>Финансирование осуществлялось за счет внебюджетных источников.</w:t>
            </w:r>
          </w:p>
          <w:p w:rsidR="002A1853" w:rsidRPr="002A1853" w:rsidRDefault="002A1853" w:rsidP="00595567">
            <w:pPr>
              <w:keepNext/>
              <w:ind w:firstLine="57"/>
              <w:jc w:val="both"/>
              <w:rPr>
                <w:sz w:val="24"/>
                <w:szCs w:val="24"/>
              </w:rPr>
            </w:pPr>
            <w:r w:rsidRPr="002A1853">
              <w:rPr>
                <w:sz w:val="24"/>
                <w:szCs w:val="24"/>
              </w:rPr>
              <w:t>Доля площади ООПТ в 2016 году сохранилась на уровне 2015 года и составила 6,0 %.</w:t>
            </w:r>
          </w:p>
          <w:p w:rsidR="002A1853" w:rsidRPr="002A1853" w:rsidRDefault="002A1853" w:rsidP="00595567">
            <w:pPr>
              <w:ind w:hanging="85"/>
              <w:jc w:val="both"/>
              <w:rPr>
                <w:b/>
                <w:color w:val="auto"/>
                <w:sz w:val="24"/>
                <w:szCs w:val="24"/>
              </w:rPr>
            </w:pPr>
            <w:r w:rsidRPr="002A1853">
              <w:rPr>
                <w:sz w:val="24"/>
                <w:szCs w:val="24"/>
              </w:rPr>
              <w:t xml:space="preserve">  В 2016 году планировалось завершить работы по созданию заказника «Среднеаргунский». В ходе согласования проекта постановления Правительства Забайкальского края «О создании государственного природного ландшафтного заказника регионального значения «Среднеаргунский» с Министерством природных ресурсов и экологии Российской Федерации  по информации Роснедр в границах планируемого заказника находятся месторождения полезных ископаемых. В этой связи, с учетом замечаний Роснедр в настоящее время из границ заказника исключаются месторождения полезных ископаемых, уточняются его границы и режим особой охраны</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lastRenderedPageBreak/>
              <w:t>Реализация комплекса мер по восстановлению естественной рыбопродуктивности рек и озер Забайкальского края</w:t>
            </w:r>
          </w:p>
        </w:tc>
        <w:tc>
          <w:tcPr>
            <w:tcW w:w="3827" w:type="dxa"/>
          </w:tcPr>
          <w:p w:rsidR="002A1853" w:rsidRPr="002A1853" w:rsidRDefault="002A1853" w:rsidP="002A1853">
            <w:pPr>
              <w:jc w:val="both"/>
              <w:rPr>
                <w:color w:val="auto"/>
                <w:sz w:val="23"/>
                <w:szCs w:val="23"/>
              </w:rPr>
            </w:pPr>
            <w:r w:rsidRPr="002A1853">
              <w:rPr>
                <w:b/>
                <w:sz w:val="24"/>
                <w:szCs w:val="24"/>
              </w:rPr>
              <w:t>Государственная программа Забайкальского края «Воспроизводство и использование природных ресурсов»</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2A1853">
            <w:pPr>
              <w:jc w:val="both"/>
              <w:rPr>
                <w:color w:val="auto"/>
                <w:sz w:val="23"/>
                <w:szCs w:val="23"/>
              </w:rPr>
            </w:pPr>
            <w:r w:rsidRPr="002A1853">
              <w:rPr>
                <w:sz w:val="24"/>
                <w:szCs w:val="24"/>
              </w:rPr>
              <w:t>Подпрограмма «Развитие рыбохозяйственного комплекса».</w:t>
            </w:r>
          </w:p>
        </w:tc>
        <w:tc>
          <w:tcPr>
            <w:tcW w:w="6095" w:type="dxa"/>
          </w:tcPr>
          <w:p w:rsidR="002A1853" w:rsidRPr="002A1853" w:rsidRDefault="002A1853" w:rsidP="002A1853">
            <w:pPr>
              <w:ind w:firstLine="284"/>
              <w:jc w:val="both"/>
              <w:rPr>
                <w:b/>
                <w:color w:val="auto"/>
                <w:sz w:val="24"/>
                <w:szCs w:val="24"/>
              </w:rPr>
            </w:pP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p>
        </w:tc>
        <w:tc>
          <w:tcPr>
            <w:tcW w:w="3827" w:type="dxa"/>
          </w:tcPr>
          <w:p w:rsidR="002A1853" w:rsidRPr="002A1853" w:rsidRDefault="002A1853" w:rsidP="00C43EB4">
            <w:pPr>
              <w:jc w:val="both"/>
              <w:rPr>
                <w:color w:val="auto"/>
                <w:sz w:val="23"/>
                <w:szCs w:val="23"/>
              </w:rPr>
            </w:pPr>
            <w:r w:rsidRPr="002A1853">
              <w:rPr>
                <w:sz w:val="24"/>
                <w:szCs w:val="24"/>
              </w:rPr>
              <w:t xml:space="preserve">Рыбохозяйственные мероприятия на водных объектах </w:t>
            </w:r>
            <w:r w:rsidRPr="002A1853">
              <w:rPr>
                <w:sz w:val="24"/>
                <w:szCs w:val="24"/>
              </w:rPr>
              <w:lastRenderedPageBreak/>
              <w:t>рыбохозяйственного значения</w:t>
            </w:r>
          </w:p>
        </w:tc>
        <w:tc>
          <w:tcPr>
            <w:tcW w:w="6095" w:type="dxa"/>
          </w:tcPr>
          <w:p w:rsidR="00A5235B" w:rsidRDefault="00A5235B" w:rsidP="00A5235B">
            <w:pPr>
              <w:jc w:val="both"/>
              <w:rPr>
                <w:color w:val="auto"/>
                <w:sz w:val="24"/>
                <w:szCs w:val="24"/>
              </w:rPr>
            </w:pPr>
            <w:r w:rsidRPr="004F34AE">
              <w:rPr>
                <w:b/>
                <w:spacing w:val="-6"/>
                <w:sz w:val="24"/>
                <w:szCs w:val="24"/>
              </w:rPr>
              <w:lastRenderedPageBreak/>
              <w:t>Ответственный исполнитель:</w:t>
            </w:r>
            <w:r w:rsidR="00C43EB4">
              <w:rPr>
                <w:b/>
                <w:spacing w:val="-6"/>
                <w:sz w:val="24"/>
                <w:szCs w:val="24"/>
              </w:rPr>
              <w:t xml:space="preserve"> </w:t>
            </w:r>
            <w:r>
              <w:rPr>
                <w:b/>
                <w:spacing w:val="-6"/>
                <w:sz w:val="24"/>
                <w:szCs w:val="24"/>
              </w:rPr>
              <w:t>Министерство природных ресурсов Забайкальского края</w:t>
            </w:r>
            <w:r w:rsidRPr="002A1853">
              <w:rPr>
                <w:color w:val="auto"/>
                <w:sz w:val="24"/>
                <w:szCs w:val="24"/>
              </w:rPr>
              <w:t xml:space="preserve"> </w:t>
            </w:r>
          </w:p>
          <w:p w:rsidR="002A1853" w:rsidRPr="002A1853" w:rsidRDefault="002A1853" w:rsidP="00595567">
            <w:pPr>
              <w:jc w:val="both"/>
              <w:rPr>
                <w:sz w:val="24"/>
                <w:szCs w:val="24"/>
              </w:rPr>
            </w:pPr>
            <w:r w:rsidRPr="002A1853">
              <w:rPr>
                <w:sz w:val="24"/>
                <w:szCs w:val="24"/>
              </w:rPr>
              <w:lastRenderedPageBreak/>
              <w:t xml:space="preserve">Существующее в настоящее время рыболовство несет в себе, в большей степени, социальную направленность, и незначительную занятость населения. Основная часть потребляемой в регионе рыбы, ввозимая на территорию Забайкальского края – морская и океаническая, она же является и сырьем для рыбоперерабатывающих предприятий региона. </w:t>
            </w:r>
          </w:p>
          <w:p w:rsidR="002A1853" w:rsidRPr="002A1853" w:rsidRDefault="002A1853" w:rsidP="00595567">
            <w:pPr>
              <w:tabs>
                <w:tab w:val="left" w:pos="709"/>
              </w:tabs>
              <w:jc w:val="both"/>
              <w:rPr>
                <w:color w:val="auto"/>
                <w:sz w:val="24"/>
                <w:szCs w:val="24"/>
              </w:rPr>
            </w:pPr>
            <w:r w:rsidRPr="002A1853">
              <w:rPr>
                <w:sz w:val="24"/>
                <w:szCs w:val="24"/>
              </w:rPr>
              <w:t>По итогам 2016 года прослеживается положительная динамика развития промышленного рыболовства, за короткие сроки возросло количество предпринимателей законно занимающихся добычей водных биоресурсов, что повлекло за собой значительное увеличение объема добычи рыбы.</w:t>
            </w:r>
            <w:r w:rsidR="00C43EB4">
              <w:rPr>
                <w:sz w:val="24"/>
                <w:szCs w:val="24"/>
              </w:rPr>
              <w:t xml:space="preserve"> </w:t>
            </w:r>
            <w:r w:rsidRPr="002A1853">
              <w:rPr>
                <w:color w:val="auto"/>
                <w:sz w:val="24"/>
                <w:szCs w:val="24"/>
              </w:rPr>
              <w:t xml:space="preserve">В 2016 году вылов составил 177 тонн. </w:t>
            </w:r>
            <w:r w:rsidR="00C43EB4">
              <w:rPr>
                <w:color w:val="auto"/>
                <w:sz w:val="24"/>
                <w:szCs w:val="24"/>
              </w:rPr>
              <w:t xml:space="preserve"> </w:t>
            </w:r>
            <w:r w:rsidRPr="002A1853">
              <w:rPr>
                <w:color w:val="auto"/>
                <w:sz w:val="24"/>
                <w:szCs w:val="24"/>
              </w:rPr>
              <w:t xml:space="preserve">Вся рыба поступила на прилавки магазинов края в свежемороженом, либо в переработанном виде. </w:t>
            </w:r>
          </w:p>
          <w:p w:rsidR="00C43EB4" w:rsidRDefault="002A1853" w:rsidP="00595567">
            <w:pPr>
              <w:tabs>
                <w:tab w:val="left" w:pos="709"/>
              </w:tabs>
              <w:ind w:firstLine="57"/>
              <w:jc w:val="both"/>
              <w:rPr>
                <w:sz w:val="24"/>
                <w:szCs w:val="24"/>
              </w:rPr>
            </w:pPr>
            <w:r w:rsidRPr="002A1853">
              <w:rPr>
                <w:sz w:val="24"/>
                <w:szCs w:val="24"/>
              </w:rPr>
              <w:t>С целью  сохранения и развития рыбохозяйственного комплекса края разработана и утверждена подпрограмм</w:t>
            </w:r>
            <w:r w:rsidR="00C43EB4">
              <w:rPr>
                <w:sz w:val="24"/>
                <w:szCs w:val="24"/>
              </w:rPr>
              <w:t xml:space="preserve">а </w:t>
            </w:r>
            <w:r w:rsidRPr="002A1853">
              <w:rPr>
                <w:sz w:val="24"/>
                <w:szCs w:val="24"/>
              </w:rPr>
              <w:t>«Развитие рыбохозяйственного комплекса»</w:t>
            </w:r>
            <w:r w:rsidR="00C43EB4">
              <w:rPr>
                <w:sz w:val="24"/>
                <w:szCs w:val="24"/>
              </w:rPr>
              <w:t>, входящая в состав г</w:t>
            </w:r>
            <w:r w:rsidR="00C43EB4" w:rsidRPr="002A1853">
              <w:rPr>
                <w:sz w:val="24"/>
                <w:szCs w:val="24"/>
              </w:rPr>
              <w:t>осударственн</w:t>
            </w:r>
            <w:r w:rsidR="00C43EB4">
              <w:rPr>
                <w:sz w:val="24"/>
                <w:szCs w:val="24"/>
              </w:rPr>
              <w:t xml:space="preserve">ой </w:t>
            </w:r>
            <w:r w:rsidR="00C43EB4" w:rsidRPr="002A1853">
              <w:rPr>
                <w:sz w:val="24"/>
                <w:szCs w:val="24"/>
              </w:rPr>
              <w:t xml:space="preserve"> программ</w:t>
            </w:r>
            <w:r w:rsidR="00C43EB4">
              <w:rPr>
                <w:sz w:val="24"/>
                <w:szCs w:val="24"/>
              </w:rPr>
              <w:t>ы</w:t>
            </w:r>
            <w:r w:rsidR="00C43EB4" w:rsidRPr="002A1853">
              <w:rPr>
                <w:sz w:val="24"/>
                <w:szCs w:val="24"/>
              </w:rPr>
              <w:t xml:space="preserve"> Забайкальского края «Воспроизводство и использование природных ресурсов»</w:t>
            </w:r>
            <w:r w:rsidR="00C43EB4">
              <w:rPr>
                <w:sz w:val="24"/>
                <w:szCs w:val="24"/>
              </w:rPr>
              <w:t xml:space="preserve">. </w:t>
            </w:r>
            <w:r w:rsidRPr="002A1853">
              <w:rPr>
                <w:sz w:val="24"/>
                <w:szCs w:val="24"/>
              </w:rPr>
              <w:t xml:space="preserve">    </w:t>
            </w:r>
          </w:p>
          <w:p w:rsidR="002A1853" w:rsidRPr="002A1853" w:rsidRDefault="002A1853" w:rsidP="00595567">
            <w:pPr>
              <w:tabs>
                <w:tab w:val="left" w:pos="709"/>
              </w:tabs>
              <w:ind w:firstLine="57"/>
              <w:jc w:val="both"/>
              <w:rPr>
                <w:color w:val="auto"/>
                <w:sz w:val="24"/>
                <w:szCs w:val="24"/>
              </w:rPr>
            </w:pPr>
            <w:r w:rsidRPr="002A1853">
              <w:rPr>
                <w:color w:val="auto"/>
                <w:sz w:val="24"/>
                <w:szCs w:val="24"/>
              </w:rPr>
              <w:t>В 2016 году из федерального бюджета получены субвенции на реализацию полномочий в области организации, регулирования и охраны водных биологических ресурсов в размере 458 тыс. рублей.</w:t>
            </w:r>
          </w:p>
          <w:p w:rsidR="002A1853" w:rsidRPr="002A1853" w:rsidRDefault="002A1853" w:rsidP="00595567">
            <w:pPr>
              <w:jc w:val="both"/>
              <w:rPr>
                <w:color w:val="auto"/>
                <w:sz w:val="24"/>
                <w:szCs w:val="24"/>
              </w:rPr>
            </w:pPr>
            <w:r w:rsidRPr="002A1853">
              <w:rPr>
                <w:color w:val="auto"/>
                <w:sz w:val="24"/>
                <w:szCs w:val="24"/>
              </w:rPr>
              <w:t>За счет указанных средств выполнены следующие мероприятия:</w:t>
            </w:r>
          </w:p>
          <w:p w:rsidR="002A1853" w:rsidRDefault="002A1853" w:rsidP="00F36D9C">
            <w:pPr>
              <w:ind w:firstLine="57"/>
              <w:jc w:val="both"/>
              <w:rPr>
                <w:color w:val="auto"/>
                <w:sz w:val="24"/>
                <w:szCs w:val="24"/>
              </w:rPr>
            </w:pPr>
            <w:r w:rsidRPr="002A1853">
              <w:rPr>
                <w:color w:val="auto"/>
                <w:sz w:val="24"/>
                <w:szCs w:val="24"/>
              </w:rPr>
              <w:t>- рыбохозяйственные мероприятия, проводимые с целью предотвращения заморных явлений на озерах Тасей, Иван (в результате выполненных мероприятий расчищено 784 тыс. кв.</w:t>
            </w:r>
            <w:r w:rsidR="00C43EB4">
              <w:rPr>
                <w:color w:val="auto"/>
                <w:sz w:val="24"/>
                <w:szCs w:val="24"/>
              </w:rPr>
              <w:t xml:space="preserve"> </w:t>
            </w:r>
            <w:r w:rsidRPr="002A1853">
              <w:rPr>
                <w:color w:val="auto"/>
                <w:sz w:val="24"/>
                <w:szCs w:val="24"/>
              </w:rPr>
              <w:t>м</w:t>
            </w:r>
            <w:r w:rsidRPr="002A1853">
              <w:rPr>
                <w:color w:val="auto"/>
                <w:sz w:val="24"/>
                <w:szCs w:val="24"/>
                <w:vertAlign w:val="superscript"/>
              </w:rPr>
              <w:t xml:space="preserve"> </w:t>
            </w:r>
            <w:r w:rsidRPr="002A1853">
              <w:rPr>
                <w:color w:val="auto"/>
                <w:sz w:val="24"/>
                <w:szCs w:val="24"/>
              </w:rPr>
              <w:t xml:space="preserve"> льда от снежного покрова, нормализован уровень кислорода в водоемах, заморных явлений не зафиксировано);</w:t>
            </w:r>
          </w:p>
          <w:p w:rsidR="002A1853" w:rsidRPr="002A1853" w:rsidRDefault="002A1853" w:rsidP="00F36D9C">
            <w:pPr>
              <w:ind w:firstLine="57"/>
              <w:jc w:val="both"/>
              <w:rPr>
                <w:sz w:val="24"/>
                <w:szCs w:val="24"/>
              </w:rPr>
            </w:pPr>
            <w:r w:rsidRPr="002A1853">
              <w:rPr>
                <w:sz w:val="24"/>
                <w:szCs w:val="24"/>
              </w:rPr>
              <w:t xml:space="preserve">- работы по очистке водных объектов от брошенных </w:t>
            </w:r>
            <w:r w:rsidRPr="002A1853">
              <w:rPr>
                <w:sz w:val="24"/>
                <w:szCs w:val="24"/>
              </w:rPr>
              <w:lastRenderedPageBreak/>
              <w:t>орудий лова (озера Арахлей, Иван, Шакшинское, Иргень, Кенон), в результате выполненных работ изъято и уничтожено 19 тыс. м сетных орудий лова;</w:t>
            </w:r>
          </w:p>
          <w:p w:rsidR="002A1853" w:rsidRPr="002A1853" w:rsidRDefault="002A1853" w:rsidP="00F36D9C">
            <w:pPr>
              <w:ind w:left="57" w:firstLine="57"/>
              <w:jc w:val="both"/>
              <w:rPr>
                <w:sz w:val="24"/>
                <w:szCs w:val="24"/>
              </w:rPr>
            </w:pPr>
            <w:r w:rsidRPr="002A1853">
              <w:rPr>
                <w:sz w:val="24"/>
                <w:szCs w:val="24"/>
              </w:rPr>
              <w:t>- работы по очистке береговых полос водных объектов от мусора (озера Иван, Арахлей), очищены участки береговых полос общей протяженностью 2,8 км, шириной от 100 до 300 м. Вывезено в места размещения более 290 куб. м. отходов;</w:t>
            </w:r>
          </w:p>
          <w:p w:rsidR="002A1853" w:rsidRPr="002A1853" w:rsidRDefault="002A1853" w:rsidP="00C43EB4">
            <w:pPr>
              <w:ind w:firstLine="57"/>
              <w:jc w:val="both"/>
              <w:rPr>
                <w:b/>
                <w:color w:val="auto"/>
                <w:sz w:val="24"/>
                <w:szCs w:val="24"/>
              </w:rPr>
            </w:pPr>
            <w:r w:rsidRPr="002A1853">
              <w:rPr>
                <w:sz w:val="24"/>
                <w:szCs w:val="24"/>
              </w:rPr>
              <w:t>- изготовлены информационные аншлаги (77 шт</w:t>
            </w:r>
            <w:r w:rsidR="00C43EB4">
              <w:rPr>
                <w:sz w:val="24"/>
                <w:szCs w:val="24"/>
              </w:rPr>
              <w:t>ук</w:t>
            </w:r>
            <w:r w:rsidRPr="002A1853">
              <w:rPr>
                <w:sz w:val="24"/>
                <w:szCs w:val="24"/>
              </w:rPr>
              <w:t xml:space="preserve">) </w:t>
            </w:r>
            <w:r w:rsidRPr="002A1853">
              <w:rPr>
                <w:color w:val="auto"/>
                <w:sz w:val="24"/>
                <w:szCs w:val="24"/>
              </w:rPr>
              <w:t>о запрете складирования мусора и ловли рыбы сетями.</w:t>
            </w:r>
            <w:r w:rsidRPr="002A1853">
              <w:rPr>
                <w:sz w:val="24"/>
                <w:szCs w:val="24"/>
              </w:rPr>
              <w:t xml:space="preserve"> В</w:t>
            </w:r>
            <w:r w:rsidRPr="002A1853">
              <w:rPr>
                <w:color w:val="auto"/>
                <w:sz w:val="24"/>
                <w:szCs w:val="24"/>
              </w:rPr>
              <w:t xml:space="preserve"> 2017 году они будут установлены на береговой полосе водных объектов для информирования населения</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15310" w:type="dxa"/>
            <w:gridSpan w:val="4"/>
            <w:vAlign w:val="center"/>
          </w:tcPr>
          <w:p w:rsidR="002A1853" w:rsidRPr="002A1853" w:rsidRDefault="002A1853" w:rsidP="002A1853">
            <w:pPr>
              <w:ind w:firstLine="284"/>
              <w:jc w:val="center"/>
              <w:rPr>
                <w:b/>
                <w:color w:val="auto"/>
                <w:sz w:val="24"/>
                <w:szCs w:val="24"/>
              </w:rPr>
            </w:pPr>
            <w:r w:rsidRPr="002A1853">
              <w:rPr>
                <w:b/>
                <w:color w:val="auto"/>
                <w:sz w:val="24"/>
                <w:szCs w:val="24"/>
              </w:rPr>
              <w:lastRenderedPageBreak/>
              <w:t>Развитие в сфере бюджетного планирования</w:t>
            </w: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t>Реализация плана по мобилизации доходов в консолидированный бюджет Забайкальского края, контролю за соблюдением финансовой, бюджетной и налоговой дисциплины</w:t>
            </w: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«Управление государственными финансами и государственным долгом на 2014–2020 годы»</w:t>
            </w:r>
          </w:p>
        </w:tc>
        <w:tc>
          <w:tcPr>
            <w:tcW w:w="6095" w:type="dxa"/>
          </w:tcPr>
          <w:p w:rsidR="00A5235B" w:rsidRDefault="00A5235B" w:rsidP="00A5235B">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финансов  Забайкальского края</w:t>
            </w:r>
            <w:r w:rsidRPr="002A1853">
              <w:rPr>
                <w:color w:val="auto"/>
                <w:sz w:val="24"/>
                <w:szCs w:val="24"/>
              </w:rPr>
              <w:t xml:space="preserve"> </w:t>
            </w:r>
          </w:p>
          <w:p w:rsidR="002A1853" w:rsidRPr="002C6CA7" w:rsidRDefault="002A1853" w:rsidP="00595567">
            <w:pPr>
              <w:ind w:firstLine="57"/>
              <w:jc w:val="both"/>
              <w:rPr>
                <w:color w:val="auto"/>
                <w:sz w:val="24"/>
                <w:szCs w:val="24"/>
              </w:rPr>
            </w:pPr>
            <w:r w:rsidRPr="002A1853">
              <w:rPr>
                <w:color w:val="auto"/>
                <w:sz w:val="24"/>
                <w:szCs w:val="24"/>
              </w:rPr>
              <w:t xml:space="preserve">В 2016 году в рамках реализации Комплексного плана мероприятий по мобилизации доходов в консолидированный бюджет Забайкальского края, контролю за соблюдением финансовой, бюджетной и налоговой дисциплины в консолидированный бюджет </w:t>
            </w:r>
            <w:r w:rsidRPr="002C6CA7">
              <w:rPr>
                <w:color w:val="auto"/>
                <w:sz w:val="24"/>
                <w:szCs w:val="24"/>
              </w:rPr>
              <w:t xml:space="preserve">Забайкальского края дополнительно мобилизовано доходов в сумме </w:t>
            </w:r>
            <w:r w:rsidR="00015B21" w:rsidRPr="002C6CA7">
              <w:rPr>
                <w:color w:val="auto"/>
                <w:sz w:val="24"/>
                <w:szCs w:val="24"/>
              </w:rPr>
              <w:t>3669,4</w:t>
            </w:r>
            <w:r w:rsidRPr="002C6CA7">
              <w:rPr>
                <w:color w:val="auto"/>
                <w:sz w:val="24"/>
                <w:szCs w:val="24"/>
              </w:rPr>
              <w:t xml:space="preserve"> млн. рублей (</w:t>
            </w:r>
            <w:r w:rsidR="00015B21" w:rsidRPr="002C6CA7">
              <w:rPr>
                <w:color w:val="auto"/>
                <w:sz w:val="24"/>
                <w:szCs w:val="24"/>
              </w:rPr>
              <w:t>9,7</w:t>
            </w:r>
            <w:r w:rsidRPr="002C6CA7">
              <w:rPr>
                <w:color w:val="auto"/>
                <w:sz w:val="24"/>
                <w:szCs w:val="24"/>
              </w:rPr>
              <w:t xml:space="preserve"> % от общего объема налоговых и неналоговых доходов).</w:t>
            </w:r>
          </w:p>
          <w:p w:rsidR="002A1853" w:rsidRPr="002C6CA7" w:rsidRDefault="002A1853" w:rsidP="00595567">
            <w:pPr>
              <w:jc w:val="both"/>
              <w:rPr>
                <w:color w:val="auto"/>
                <w:sz w:val="24"/>
                <w:szCs w:val="24"/>
              </w:rPr>
            </w:pPr>
            <w:r w:rsidRPr="002C6CA7">
              <w:rPr>
                <w:color w:val="auto"/>
                <w:sz w:val="24"/>
                <w:szCs w:val="24"/>
              </w:rPr>
              <w:t>Это достигнуто за  счет реализации следующих мероприятий:</w:t>
            </w:r>
          </w:p>
          <w:p w:rsidR="002A1853" w:rsidRPr="002C6CA7" w:rsidRDefault="002A1853" w:rsidP="00CC1B30">
            <w:pPr>
              <w:jc w:val="both"/>
              <w:rPr>
                <w:color w:val="auto"/>
                <w:sz w:val="24"/>
                <w:szCs w:val="24"/>
              </w:rPr>
            </w:pPr>
            <w:r w:rsidRPr="002C6CA7">
              <w:rPr>
                <w:color w:val="auto"/>
                <w:sz w:val="24"/>
                <w:szCs w:val="24"/>
              </w:rPr>
              <w:t xml:space="preserve">- развитие экономического и налогового потенциала, повышение инвестиционной и деловой активности хозяйствующих субъектов, </w:t>
            </w:r>
            <w:r w:rsidR="00764170" w:rsidRPr="002C6CA7">
              <w:rPr>
                <w:color w:val="auto"/>
                <w:sz w:val="24"/>
                <w:szCs w:val="24"/>
              </w:rPr>
              <w:t xml:space="preserve"> исполнение Соглашений  о </w:t>
            </w:r>
            <w:r w:rsidRPr="002C6CA7">
              <w:rPr>
                <w:color w:val="auto"/>
                <w:sz w:val="24"/>
                <w:szCs w:val="24"/>
              </w:rPr>
              <w:t>сотрудничеств</w:t>
            </w:r>
            <w:r w:rsidR="00764170" w:rsidRPr="002C6CA7">
              <w:rPr>
                <w:color w:val="auto"/>
                <w:sz w:val="24"/>
                <w:szCs w:val="24"/>
              </w:rPr>
              <w:t xml:space="preserve">е, заключенных между Правительством Забайкальского края и 28 </w:t>
            </w:r>
            <w:r w:rsidRPr="002C6CA7">
              <w:rPr>
                <w:color w:val="auto"/>
                <w:sz w:val="24"/>
                <w:szCs w:val="24"/>
              </w:rPr>
              <w:t>крупнейшими налогоплательщиками  –  1 089,4 млн. рублей;</w:t>
            </w:r>
          </w:p>
          <w:p w:rsidR="002A1853" w:rsidRPr="002A1853" w:rsidRDefault="002A1853" w:rsidP="00CC1B30">
            <w:pPr>
              <w:ind w:firstLine="57"/>
              <w:jc w:val="both"/>
              <w:rPr>
                <w:color w:val="auto"/>
                <w:sz w:val="24"/>
                <w:szCs w:val="24"/>
              </w:rPr>
            </w:pPr>
            <w:r w:rsidRPr="002C6CA7">
              <w:rPr>
                <w:color w:val="auto"/>
                <w:sz w:val="24"/>
                <w:szCs w:val="24"/>
              </w:rPr>
              <w:t>- проведение заседаний Межведомственной комиссии</w:t>
            </w:r>
            <w:r w:rsidRPr="002A1853">
              <w:rPr>
                <w:color w:val="auto"/>
                <w:sz w:val="24"/>
                <w:szCs w:val="24"/>
              </w:rPr>
              <w:t xml:space="preserve"> по мобилизации доходов в консолидированный бюджет </w:t>
            </w:r>
            <w:r w:rsidRPr="002A1853">
              <w:rPr>
                <w:color w:val="auto"/>
                <w:sz w:val="24"/>
                <w:szCs w:val="24"/>
              </w:rPr>
              <w:lastRenderedPageBreak/>
              <w:t>Забайкальского края и контролю за соблюдением налоговой дисциплины, муниципальных комиссий по мобилизации доходов и легализации «теневой» занятости и заработной платы – 794,0 млн. рублей;</w:t>
            </w:r>
          </w:p>
          <w:p w:rsidR="002A1853" w:rsidRPr="002A1853" w:rsidRDefault="002A1853" w:rsidP="00CC1B30">
            <w:pPr>
              <w:jc w:val="both"/>
              <w:rPr>
                <w:color w:val="auto"/>
                <w:sz w:val="24"/>
                <w:szCs w:val="24"/>
              </w:rPr>
            </w:pPr>
            <w:r w:rsidRPr="002A1853">
              <w:rPr>
                <w:color w:val="auto"/>
                <w:sz w:val="24"/>
                <w:szCs w:val="24"/>
              </w:rPr>
              <w:t xml:space="preserve"> - повышение эффективности администрирования доходов в результате  контрольной работы налоговых органов за соблюдением налогового законодательства, повышения собираемости налоговых и неналоговых доходов, сокращения недоимки – 932,1 млн. рублей;</w:t>
            </w:r>
          </w:p>
          <w:p w:rsidR="00015B21" w:rsidRPr="00D35F2D" w:rsidRDefault="002A1853" w:rsidP="00CC1B30">
            <w:pPr>
              <w:ind w:firstLine="57"/>
              <w:jc w:val="both"/>
              <w:rPr>
                <w:color w:val="auto"/>
                <w:sz w:val="24"/>
                <w:szCs w:val="24"/>
              </w:rPr>
            </w:pPr>
            <w:r w:rsidRPr="002A1853">
              <w:rPr>
                <w:color w:val="auto"/>
                <w:sz w:val="24"/>
                <w:szCs w:val="24"/>
              </w:rPr>
              <w:t xml:space="preserve">- совершенствование законодательства Забайкальского края о налогах и сборах в части налогообложения имущества физических лиц и юридических лиц в отношении имущества объектов торговли, административно-деловых центров, иностранных организаций от кадастровой стоимости  – 346,7 млн. </w:t>
            </w:r>
            <w:r w:rsidRPr="00D35F2D">
              <w:rPr>
                <w:color w:val="auto"/>
                <w:sz w:val="24"/>
                <w:szCs w:val="24"/>
              </w:rPr>
              <w:t>рублей</w:t>
            </w:r>
            <w:r w:rsidR="00015B21" w:rsidRPr="00D35F2D">
              <w:rPr>
                <w:color w:val="auto"/>
                <w:sz w:val="24"/>
                <w:szCs w:val="24"/>
              </w:rPr>
              <w:t>;</w:t>
            </w:r>
          </w:p>
          <w:p w:rsidR="002A1853" w:rsidRPr="002A1853" w:rsidRDefault="00015B21" w:rsidP="00CC1B30">
            <w:pPr>
              <w:jc w:val="both"/>
              <w:rPr>
                <w:b/>
                <w:color w:val="auto"/>
                <w:sz w:val="24"/>
                <w:szCs w:val="24"/>
              </w:rPr>
            </w:pPr>
            <w:r w:rsidRPr="00D35F2D">
              <w:rPr>
                <w:color w:val="auto"/>
                <w:sz w:val="24"/>
                <w:szCs w:val="24"/>
              </w:rPr>
              <w:t xml:space="preserve">- </w:t>
            </w:r>
            <w:r w:rsidR="00764170" w:rsidRPr="00D35F2D">
              <w:rPr>
                <w:color w:val="auto"/>
                <w:sz w:val="24"/>
                <w:szCs w:val="24"/>
              </w:rPr>
              <w:t xml:space="preserve">другие </w:t>
            </w:r>
            <w:r w:rsidRPr="00D35F2D">
              <w:rPr>
                <w:color w:val="auto"/>
                <w:sz w:val="24"/>
                <w:szCs w:val="24"/>
              </w:rPr>
              <w:t>мероприятия – 507,2 млн. рублей</w:t>
            </w:r>
            <w:r w:rsidR="002A1853" w:rsidRPr="002A1853">
              <w:rPr>
                <w:color w:val="auto"/>
                <w:sz w:val="24"/>
                <w:szCs w:val="24"/>
              </w:rPr>
              <w:t xml:space="preserve"> </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lastRenderedPageBreak/>
              <w:t>Осуществление систематического контроля за исполнением главными администраторами доходов бюджета края утвержденных ежемесячных заданий по мобилизации налоговых и (или) неналоговых доходов бюджета края, анализа причин отклонения фактических поступлений от доведенных заданий</w:t>
            </w: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«Управление государственными финансами и государственным долгом на 2014–2020 годы»</w:t>
            </w:r>
          </w:p>
        </w:tc>
        <w:tc>
          <w:tcPr>
            <w:tcW w:w="6095" w:type="dxa"/>
          </w:tcPr>
          <w:p w:rsidR="00E2698D" w:rsidRDefault="002A1853" w:rsidP="00E2698D">
            <w:pPr>
              <w:jc w:val="both"/>
              <w:rPr>
                <w:color w:val="auto"/>
                <w:sz w:val="24"/>
                <w:szCs w:val="24"/>
              </w:rPr>
            </w:pPr>
            <w:r w:rsidRPr="002A1853">
              <w:rPr>
                <w:color w:val="auto"/>
                <w:sz w:val="24"/>
                <w:szCs w:val="24"/>
              </w:rPr>
              <w:t xml:space="preserve"> </w:t>
            </w:r>
            <w:r w:rsidR="00E2698D" w:rsidRPr="004F34AE">
              <w:rPr>
                <w:b/>
                <w:spacing w:val="-6"/>
                <w:sz w:val="24"/>
                <w:szCs w:val="24"/>
              </w:rPr>
              <w:t xml:space="preserve">Ответственный исполнитель: </w:t>
            </w:r>
            <w:r w:rsidR="00E2698D">
              <w:rPr>
                <w:b/>
                <w:spacing w:val="-6"/>
                <w:sz w:val="24"/>
                <w:szCs w:val="24"/>
              </w:rPr>
              <w:t>Министерство финансов  Забайкальского края</w:t>
            </w:r>
            <w:r w:rsidR="00E2698D" w:rsidRPr="002A1853">
              <w:rPr>
                <w:color w:val="auto"/>
                <w:sz w:val="24"/>
                <w:szCs w:val="24"/>
              </w:rPr>
              <w:t xml:space="preserve"> </w:t>
            </w:r>
          </w:p>
          <w:p w:rsidR="002A1853" w:rsidRPr="002A1853" w:rsidRDefault="002A1853" w:rsidP="00F8600C">
            <w:pPr>
              <w:jc w:val="both"/>
              <w:rPr>
                <w:color w:val="auto"/>
                <w:sz w:val="24"/>
                <w:szCs w:val="24"/>
              </w:rPr>
            </w:pPr>
            <w:r w:rsidRPr="002A1853">
              <w:rPr>
                <w:color w:val="auto"/>
                <w:sz w:val="24"/>
                <w:szCs w:val="24"/>
              </w:rPr>
              <w:t xml:space="preserve">В 2016 году администрирование доходных источников краевого бюджета осуществляли 43 главных администратора, в том числе – 16 территориальных органов (подразделений) федеральных органов исполнительной власти Российской Федерации, </w:t>
            </w:r>
            <w:r w:rsidR="002251FC">
              <w:rPr>
                <w:color w:val="auto"/>
                <w:sz w:val="24"/>
                <w:szCs w:val="24"/>
              </w:rPr>
              <w:t xml:space="preserve">             </w:t>
            </w:r>
            <w:r w:rsidRPr="002A1853">
              <w:rPr>
                <w:color w:val="auto"/>
                <w:sz w:val="24"/>
                <w:szCs w:val="24"/>
              </w:rPr>
              <w:t xml:space="preserve">27 органов государственной власти Забайкальского края. </w:t>
            </w:r>
          </w:p>
          <w:p w:rsidR="002A1853" w:rsidRPr="002A1853" w:rsidRDefault="002A1853" w:rsidP="00F8600C">
            <w:pPr>
              <w:jc w:val="both"/>
              <w:rPr>
                <w:color w:val="auto"/>
                <w:sz w:val="24"/>
                <w:szCs w:val="24"/>
              </w:rPr>
            </w:pPr>
            <w:r w:rsidRPr="002A1853">
              <w:rPr>
                <w:color w:val="auto"/>
                <w:sz w:val="24"/>
                <w:szCs w:val="24"/>
              </w:rPr>
              <w:t>За отчетный период задания по мобилизации налоговых и (или) неналоговых доходов бюджета Забайкальского края, установленные в  объеме 29 014,9 млн. рублей,  исполнены в  сумме  28 960,7 млн. рублей, или 99,8</w:t>
            </w:r>
            <w:r w:rsidR="002251FC">
              <w:rPr>
                <w:color w:val="auto"/>
                <w:sz w:val="24"/>
                <w:szCs w:val="24"/>
              </w:rPr>
              <w:t xml:space="preserve"> </w:t>
            </w:r>
            <w:r w:rsidRPr="002A1853">
              <w:rPr>
                <w:color w:val="auto"/>
                <w:sz w:val="24"/>
                <w:szCs w:val="24"/>
              </w:rPr>
              <w:t xml:space="preserve">% к плану. </w:t>
            </w:r>
          </w:p>
          <w:p w:rsidR="002A1853" w:rsidRPr="002A1853" w:rsidRDefault="002A1853" w:rsidP="00F8600C">
            <w:pPr>
              <w:ind w:firstLine="57"/>
              <w:jc w:val="both"/>
              <w:rPr>
                <w:b/>
                <w:color w:val="auto"/>
                <w:sz w:val="24"/>
                <w:szCs w:val="24"/>
              </w:rPr>
            </w:pPr>
            <w:r w:rsidRPr="002A1853">
              <w:rPr>
                <w:color w:val="auto"/>
                <w:sz w:val="24"/>
                <w:szCs w:val="24"/>
              </w:rPr>
              <w:t xml:space="preserve">Не исполнены задания по мобилизации доходов 10 главными администраторами (5  территориальными органами государственной власти Российской Федерации и 5 органами  государственной власти </w:t>
            </w:r>
            <w:r w:rsidRPr="002A1853">
              <w:rPr>
                <w:color w:val="auto"/>
                <w:sz w:val="24"/>
                <w:szCs w:val="24"/>
              </w:rPr>
              <w:lastRenderedPageBreak/>
              <w:t>Забайкальского края)</w:t>
            </w:r>
          </w:p>
        </w:tc>
        <w:tc>
          <w:tcPr>
            <w:tcW w:w="2127" w:type="dxa"/>
          </w:tcPr>
          <w:p w:rsidR="002A1853" w:rsidRPr="002A1853" w:rsidRDefault="002A1853" w:rsidP="002A1853">
            <w:pPr>
              <w:jc w:val="center"/>
              <w:rPr>
                <w:b/>
                <w:color w:val="auto"/>
                <w:sz w:val="24"/>
                <w:szCs w:val="24"/>
              </w:rPr>
            </w:pPr>
          </w:p>
        </w:tc>
      </w:tr>
      <w:tr w:rsidR="002A1853" w:rsidRPr="002A1853" w:rsidTr="00465A2E">
        <w:trPr>
          <w:trHeight w:val="413"/>
        </w:trPr>
        <w:tc>
          <w:tcPr>
            <w:tcW w:w="3261" w:type="dxa"/>
          </w:tcPr>
          <w:p w:rsidR="002A1853" w:rsidRPr="002A1853" w:rsidRDefault="002A1853" w:rsidP="002A1853">
            <w:pPr>
              <w:jc w:val="both"/>
              <w:rPr>
                <w:color w:val="auto"/>
                <w:spacing w:val="-8"/>
                <w:sz w:val="24"/>
                <w:szCs w:val="24"/>
              </w:rPr>
            </w:pPr>
            <w:r w:rsidRPr="002A1853">
              <w:rPr>
                <w:sz w:val="24"/>
                <w:szCs w:val="24"/>
              </w:rPr>
              <w:lastRenderedPageBreak/>
              <w:t>Осуществление ежедневного мониторинга поступлений в бюджет края, а также ежемесячного мониторинга состояния недоимки и поступлений в местные бюджеты</w:t>
            </w:r>
          </w:p>
        </w:tc>
        <w:tc>
          <w:tcPr>
            <w:tcW w:w="3827" w:type="dxa"/>
          </w:tcPr>
          <w:p w:rsidR="002A1853" w:rsidRPr="002A1853" w:rsidRDefault="002A1853" w:rsidP="002A1853">
            <w:pPr>
              <w:jc w:val="both"/>
              <w:rPr>
                <w:color w:val="auto"/>
                <w:sz w:val="23"/>
                <w:szCs w:val="23"/>
              </w:rPr>
            </w:pPr>
            <w:r w:rsidRPr="002A1853">
              <w:rPr>
                <w:b/>
                <w:bCs/>
                <w:sz w:val="24"/>
                <w:szCs w:val="24"/>
              </w:rPr>
              <w:t>Государственная программа Забайкальского края «Управление государственными финансами и государственным долгом на 2014–2020 годы»</w:t>
            </w:r>
          </w:p>
        </w:tc>
        <w:tc>
          <w:tcPr>
            <w:tcW w:w="6095" w:type="dxa"/>
          </w:tcPr>
          <w:p w:rsidR="00E2698D" w:rsidRDefault="00E2698D" w:rsidP="00E2698D">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финансов  Забайкальского края</w:t>
            </w:r>
            <w:r w:rsidRPr="002A1853">
              <w:rPr>
                <w:color w:val="auto"/>
                <w:sz w:val="24"/>
                <w:szCs w:val="24"/>
              </w:rPr>
              <w:t xml:space="preserve"> </w:t>
            </w:r>
          </w:p>
          <w:p w:rsidR="002A1853" w:rsidRPr="002A1853" w:rsidRDefault="002A1853" w:rsidP="00F8600C">
            <w:pPr>
              <w:jc w:val="both"/>
              <w:rPr>
                <w:color w:val="auto"/>
                <w:sz w:val="24"/>
                <w:szCs w:val="24"/>
              </w:rPr>
            </w:pPr>
            <w:r w:rsidRPr="002A1853">
              <w:rPr>
                <w:color w:val="auto"/>
                <w:sz w:val="24"/>
                <w:szCs w:val="24"/>
              </w:rPr>
              <w:t>В течение 2016 года осуществлялся оперативный контроль за полнотой поступлений доходов в краевой бюджет, исполнением заданий по мобилизации доходов.</w:t>
            </w:r>
          </w:p>
          <w:p w:rsidR="002A1853" w:rsidRPr="002A1853" w:rsidRDefault="002A1853" w:rsidP="00F8600C">
            <w:pPr>
              <w:jc w:val="both"/>
              <w:rPr>
                <w:color w:val="auto"/>
                <w:sz w:val="24"/>
                <w:szCs w:val="24"/>
              </w:rPr>
            </w:pPr>
            <w:r w:rsidRPr="002A1853">
              <w:rPr>
                <w:color w:val="auto"/>
                <w:sz w:val="24"/>
                <w:szCs w:val="24"/>
              </w:rPr>
              <w:t>Проводилась работа по формированию ежедневных и ежемесячных сводок о поступлении налоговых и неналоговых доходов в краевой бюджет:</w:t>
            </w:r>
          </w:p>
          <w:p w:rsidR="002A1853" w:rsidRPr="002A1853" w:rsidRDefault="002A1853" w:rsidP="00194721">
            <w:pPr>
              <w:jc w:val="both"/>
              <w:rPr>
                <w:color w:val="auto"/>
                <w:sz w:val="24"/>
                <w:szCs w:val="24"/>
              </w:rPr>
            </w:pPr>
            <w:r w:rsidRPr="002A1853">
              <w:rPr>
                <w:color w:val="auto"/>
                <w:sz w:val="24"/>
                <w:szCs w:val="24"/>
              </w:rPr>
              <w:t xml:space="preserve"> - ежеквартальный мониторинг фактических поступлений налоговых и неналоговых доходов в консолидированный бюджет Забайкальского края по 50 крупнейшим налогоплательщикам;</w:t>
            </w:r>
          </w:p>
          <w:p w:rsidR="002A1853" w:rsidRPr="002A1853" w:rsidRDefault="002A1853" w:rsidP="00194721">
            <w:pPr>
              <w:jc w:val="both"/>
              <w:rPr>
                <w:color w:val="auto"/>
                <w:sz w:val="24"/>
                <w:szCs w:val="24"/>
              </w:rPr>
            </w:pPr>
            <w:r w:rsidRPr="002A1853">
              <w:rPr>
                <w:color w:val="auto"/>
                <w:sz w:val="24"/>
                <w:szCs w:val="24"/>
              </w:rPr>
              <w:t xml:space="preserve"> - ежемесячный  мониторинг состояния недоимки и поступлений доходов в консолидированный бюджет Забайкальского края (в разрезе бюджетов муниципальных районов, городских округов, поселений);</w:t>
            </w:r>
          </w:p>
          <w:p w:rsidR="002A1853" w:rsidRPr="002A1853" w:rsidRDefault="002A1853" w:rsidP="00194721">
            <w:pPr>
              <w:jc w:val="both"/>
              <w:rPr>
                <w:color w:val="auto"/>
                <w:sz w:val="24"/>
                <w:szCs w:val="24"/>
              </w:rPr>
            </w:pPr>
            <w:r w:rsidRPr="002A1853">
              <w:rPr>
                <w:color w:val="auto"/>
                <w:sz w:val="24"/>
                <w:szCs w:val="24"/>
              </w:rPr>
              <w:t>- ежеквартальный мониторинг о состоянии задолженности по налогам и сборам, пеням и налоговым санкциям, рассроченным и отсроченным платежам, дебиторской задолженности по неналоговым доходам в бюджет края.</w:t>
            </w:r>
          </w:p>
          <w:p w:rsidR="002A1853" w:rsidRPr="002A1853" w:rsidRDefault="002A1853" w:rsidP="00F8600C">
            <w:pPr>
              <w:jc w:val="both"/>
              <w:rPr>
                <w:b/>
                <w:color w:val="auto"/>
                <w:sz w:val="24"/>
                <w:szCs w:val="24"/>
              </w:rPr>
            </w:pPr>
            <w:r w:rsidRPr="002A1853">
              <w:rPr>
                <w:color w:val="auto"/>
                <w:sz w:val="24"/>
                <w:szCs w:val="24"/>
              </w:rPr>
              <w:t xml:space="preserve">По состоянию на 01 января 2017 года недоимка по налоговым платежам в консолидированный бюджет Забайкальского края составила 1377,8 млн. рублей, с ростом к уровню 2015 года на 292,8 млн. рублей (на </w:t>
            </w:r>
            <w:r w:rsidR="00F8600C">
              <w:rPr>
                <w:color w:val="auto"/>
                <w:sz w:val="24"/>
                <w:szCs w:val="24"/>
              </w:rPr>
              <w:t xml:space="preserve">   </w:t>
            </w:r>
            <w:r w:rsidRPr="002A1853">
              <w:rPr>
                <w:color w:val="auto"/>
                <w:sz w:val="24"/>
                <w:szCs w:val="24"/>
              </w:rPr>
              <w:t>27,0</w:t>
            </w:r>
            <w:r w:rsidR="00F8600C">
              <w:rPr>
                <w:color w:val="auto"/>
                <w:sz w:val="24"/>
                <w:szCs w:val="24"/>
              </w:rPr>
              <w:t xml:space="preserve"> </w:t>
            </w:r>
            <w:r w:rsidRPr="002A1853">
              <w:rPr>
                <w:color w:val="auto"/>
                <w:sz w:val="24"/>
                <w:szCs w:val="24"/>
              </w:rPr>
              <w:t>%)</w:t>
            </w:r>
          </w:p>
        </w:tc>
        <w:tc>
          <w:tcPr>
            <w:tcW w:w="2127" w:type="dxa"/>
          </w:tcPr>
          <w:p w:rsidR="002A1853" w:rsidRPr="002A1853" w:rsidRDefault="002A1853" w:rsidP="002A1853">
            <w:pPr>
              <w:jc w:val="center"/>
              <w:rPr>
                <w:b/>
                <w:color w:val="auto"/>
                <w:sz w:val="24"/>
                <w:szCs w:val="24"/>
              </w:rPr>
            </w:pPr>
          </w:p>
        </w:tc>
      </w:tr>
    </w:tbl>
    <w:p w:rsidR="00634FFB" w:rsidRDefault="00634FFB" w:rsidP="00634FFB">
      <w:pPr>
        <w:jc w:val="center"/>
        <w:rPr>
          <w:color w:val="auto"/>
          <w:sz w:val="24"/>
          <w:szCs w:val="24"/>
        </w:rPr>
      </w:pPr>
    </w:p>
    <w:p w:rsidR="002C412D" w:rsidRPr="002A1853" w:rsidRDefault="002C412D" w:rsidP="00634FFB">
      <w:pPr>
        <w:jc w:val="center"/>
        <w:rPr>
          <w:color w:val="auto"/>
          <w:sz w:val="24"/>
          <w:szCs w:val="24"/>
        </w:rPr>
      </w:pPr>
      <w:r>
        <w:rPr>
          <w:color w:val="auto"/>
          <w:sz w:val="24"/>
          <w:szCs w:val="24"/>
        </w:rPr>
        <w:t>__________</w:t>
      </w:r>
      <w:r w:rsidR="00F9358F">
        <w:rPr>
          <w:color w:val="auto"/>
          <w:sz w:val="24"/>
          <w:szCs w:val="24"/>
        </w:rPr>
        <w:t>___</w:t>
      </w:r>
      <w:r w:rsidR="00D35F2D">
        <w:rPr>
          <w:color w:val="auto"/>
          <w:sz w:val="24"/>
          <w:szCs w:val="24"/>
        </w:rPr>
        <w:t>_</w:t>
      </w:r>
      <w:r w:rsidR="00F9358F">
        <w:rPr>
          <w:color w:val="auto"/>
          <w:sz w:val="24"/>
          <w:szCs w:val="24"/>
        </w:rPr>
        <w:t>_</w:t>
      </w:r>
      <w:r>
        <w:rPr>
          <w:color w:val="auto"/>
          <w:sz w:val="24"/>
          <w:szCs w:val="24"/>
        </w:rPr>
        <w:t>_____________</w:t>
      </w:r>
    </w:p>
    <w:p w:rsidR="00E2698D" w:rsidRDefault="00E2698D" w:rsidP="00122BE2">
      <w:pPr>
        <w:jc w:val="center"/>
        <w:rPr>
          <w:b/>
        </w:rPr>
      </w:pPr>
    </w:p>
    <w:p w:rsidR="008B7618" w:rsidRDefault="008B7618" w:rsidP="00122BE2">
      <w:pPr>
        <w:jc w:val="center"/>
        <w:rPr>
          <w:b/>
        </w:rPr>
      </w:pPr>
    </w:p>
    <w:p w:rsidR="008B7618" w:rsidRDefault="008B7618" w:rsidP="00122BE2">
      <w:pPr>
        <w:jc w:val="center"/>
        <w:rPr>
          <w:b/>
        </w:rPr>
      </w:pPr>
    </w:p>
    <w:p w:rsidR="00122BE2" w:rsidRDefault="00122BE2" w:rsidP="00122BE2">
      <w:pPr>
        <w:jc w:val="center"/>
        <w:rPr>
          <w:b/>
        </w:rPr>
      </w:pPr>
      <w:r>
        <w:rPr>
          <w:b/>
        </w:rPr>
        <w:lastRenderedPageBreak/>
        <w:t xml:space="preserve">3. </w:t>
      </w:r>
      <w:r w:rsidRPr="00122BE2">
        <w:rPr>
          <w:b/>
        </w:rPr>
        <w:t xml:space="preserve">Информация о </w:t>
      </w:r>
      <w:r>
        <w:rPr>
          <w:b/>
        </w:rPr>
        <w:t>не</w:t>
      </w:r>
      <w:r w:rsidRPr="00122BE2">
        <w:rPr>
          <w:b/>
        </w:rPr>
        <w:t xml:space="preserve">выполненных мероприятиях Плана мероприятий по реализации Стратегии </w:t>
      </w:r>
    </w:p>
    <w:p w:rsidR="00122BE2" w:rsidRDefault="00122BE2" w:rsidP="00122BE2">
      <w:pPr>
        <w:jc w:val="center"/>
        <w:rPr>
          <w:b/>
        </w:rPr>
      </w:pPr>
      <w:r w:rsidRPr="00122BE2">
        <w:rPr>
          <w:b/>
        </w:rPr>
        <w:t>социально-экономического развития Забайкальского края на период до 2030 года</w:t>
      </w:r>
      <w:r>
        <w:rPr>
          <w:b/>
        </w:rPr>
        <w:t xml:space="preserve"> за 2016 год</w:t>
      </w:r>
    </w:p>
    <w:p w:rsidR="00122BE2" w:rsidRDefault="00122BE2" w:rsidP="00122BE2">
      <w:pPr>
        <w:jc w:val="center"/>
        <w:rPr>
          <w:b/>
        </w:rPr>
      </w:pPr>
    </w:p>
    <w:tbl>
      <w:tblPr>
        <w:tblW w:w="1531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403"/>
        <w:gridCol w:w="4111"/>
        <w:gridCol w:w="1559"/>
        <w:gridCol w:w="3402"/>
        <w:gridCol w:w="2835"/>
      </w:tblGrid>
      <w:tr w:rsidR="002A1853" w:rsidRPr="002A1853" w:rsidTr="00D7228B">
        <w:trPr>
          <w:trHeight w:val="1342"/>
        </w:trPr>
        <w:tc>
          <w:tcPr>
            <w:tcW w:w="3403" w:type="dxa"/>
          </w:tcPr>
          <w:p w:rsidR="002A1853" w:rsidRPr="002A1853" w:rsidRDefault="002A1853" w:rsidP="002A1853">
            <w:pPr>
              <w:jc w:val="center"/>
              <w:rPr>
                <w:b/>
                <w:color w:val="auto"/>
                <w:sz w:val="24"/>
                <w:szCs w:val="24"/>
              </w:rPr>
            </w:pPr>
            <w:r w:rsidRPr="002A1853">
              <w:rPr>
                <w:b/>
                <w:color w:val="auto"/>
                <w:sz w:val="24"/>
                <w:szCs w:val="24"/>
              </w:rPr>
              <w:t>Наименование мероприятия</w:t>
            </w:r>
          </w:p>
          <w:p w:rsidR="002A1853" w:rsidRPr="002A1853" w:rsidRDefault="002A1853" w:rsidP="002A1853">
            <w:pPr>
              <w:jc w:val="center"/>
              <w:rPr>
                <w:b/>
                <w:color w:val="auto"/>
                <w:sz w:val="24"/>
                <w:szCs w:val="24"/>
              </w:rPr>
            </w:pPr>
            <w:r w:rsidRPr="002A1853">
              <w:rPr>
                <w:b/>
                <w:color w:val="auto"/>
                <w:sz w:val="24"/>
                <w:szCs w:val="24"/>
              </w:rPr>
              <w:t>(в соответствии с Приложением № 3 к Стратегии социально-экономического развития Забайкальского края на период до 2030 года)</w:t>
            </w:r>
          </w:p>
        </w:tc>
        <w:tc>
          <w:tcPr>
            <w:tcW w:w="4111" w:type="dxa"/>
          </w:tcPr>
          <w:p w:rsidR="002A1853" w:rsidRPr="002A1853" w:rsidRDefault="002A1853" w:rsidP="002A1853">
            <w:pPr>
              <w:jc w:val="center"/>
              <w:rPr>
                <w:b/>
                <w:color w:val="auto"/>
                <w:sz w:val="24"/>
                <w:szCs w:val="24"/>
              </w:rPr>
            </w:pPr>
            <w:r w:rsidRPr="002A1853">
              <w:rPr>
                <w:b/>
                <w:color w:val="auto"/>
                <w:sz w:val="24"/>
                <w:szCs w:val="24"/>
              </w:rPr>
              <w:t xml:space="preserve">Наименование мероприятия Этапа реализации Стратегии социально-экономического развития Забайкальского края на период до 2030 года на период  2016 – 2018  годов  </w:t>
            </w:r>
          </w:p>
          <w:p w:rsidR="002A1853" w:rsidRPr="002A1853" w:rsidRDefault="002A1853" w:rsidP="002A1853">
            <w:pPr>
              <w:jc w:val="center"/>
              <w:rPr>
                <w:color w:val="auto"/>
                <w:sz w:val="24"/>
                <w:szCs w:val="24"/>
              </w:rPr>
            </w:pPr>
          </w:p>
        </w:tc>
        <w:tc>
          <w:tcPr>
            <w:tcW w:w="1559" w:type="dxa"/>
          </w:tcPr>
          <w:p w:rsidR="002A1853" w:rsidRPr="002A1853" w:rsidRDefault="002A1853" w:rsidP="002A1853">
            <w:pPr>
              <w:jc w:val="center"/>
              <w:rPr>
                <w:b/>
                <w:color w:val="auto"/>
                <w:sz w:val="24"/>
                <w:szCs w:val="24"/>
              </w:rPr>
            </w:pPr>
            <w:r w:rsidRPr="002A1853">
              <w:rPr>
                <w:b/>
                <w:color w:val="auto"/>
                <w:sz w:val="24"/>
                <w:szCs w:val="24"/>
              </w:rPr>
              <w:t>Срок исполнения</w:t>
            </w:r>
          </w:p>
          <w:p w:rsidR="002A1853" w:rsidRPr="002A1853" w:rsidRDefault="002A1853" w:rsidP="002A1853">
            <w:pPr>
              <w:jc w:val="center"/>
              <w:rPr>
                <w:b/>
                <w:color w:val="auto"/>
                <w:sz w:val="24"/>
                <w:szCs w:val="24"/>
              </w:rPr>
            </w:pPr>
          </w:p>
        </w:tc>
        <w:tc>
          <w:tcPr>
            <w:tcW w:w="3402" w:type="dxa"/>
          </w:tcPr>
          <w:p w:rsidR="002A1853" w:rsidRPr="002A1853" w:rsidRDefault="002A1853" w:rsidP="002A1853">
            <w:pPr>
              <w:jc w:val="center"/>
              <w:rPr>
                <w:b/>
                <w:color w:val="auto"/>
                <w:sz w:val="24"/>
                <w:szCs w:val="24"/>
              </w:rPr>
            </w:pPr>
            <w:r w:rsidRPr="002A1853">
              <w:rPr>
                <w:b/>
                <w:color w:val="auto"/>
                <w:sz w:val="24"/>
                <w:szCs w:val="24"/>
              </w:rPr>
              <w:t>Причины невыполнения</w:t>
            </w:r>
          </w:p>
        </w:tc>
        <w:tc>
          <w:tcPr>
            <w:tcW w:w="2835" w:type="dxa"/>
          </w:tcPr>
          <w:p w:rsidR="002A1853" w:rsidRPr="002A1853" w:rsidRDefault="002A1853" w:rsidP="002A1853">
            <w:pPr>
              <w:jc w:val="center"/>
              <w:rPr>
                <w:b/>
                <w:color w:val="auto"/>
                <w:sz w:val="24"/>
                <w:szCs w:val="24"/>
              </w:rPr>
            </w:pPr>
            <w:r w:rsidRPr="002A1853">
              <w:rPr>
                <w:b/>
                <w:color w:val="auto"/>
                <w:sz w:val="24"/>
                <w:szCs w:val="24"/>
              </w:rPr>
              <w:t>Предложения по дальнейшей реализации</w:t>
            </w:r>
          </w:p>
        </w:tc>
      </w:tr>
    </w:tbl>
    <w:p w:rsidR="003F277F" w:rsidRDefault="003F277F" w:rsidP="002A1853">
      <w:pPr>
        <w:jc w:val="center"/>
        <w:rPr>
          <w:b/>
          <w:color w:val="auto"/>
          <w:sz w:val="24"/>
          <w:szCs w:val="24"/>
        </w:rPr>
        <w:sectPr w:rsidR="003F277F" w:rsidSect="00C14FC4">
          <w:type w:val="continuous"/>
          <w:pgSz w:w="16838" w:h="11906" w:orient="landscape"/>
          <w:pgMar w:top="1247" w:right="851" w:bottom="851" w:left="1134" w:header="709" w:footer="709" w:gutter="0"/>
          <w:cols w:space="708"/>
          <w:docGrid w:linePitch="381"/>
        </w:sectPr>
      </w:pPr>
    </w:p>
    <w:tbl>
      <w:tblPr>
        <w:tblW w:w="1531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403"/>
        <w:gridCol w:w="4111"/>
        <w:gridCol w:w="1559"/>
        <w:gridCol w:w="3402"/>
        <w:gridCol w:w="2835"/>
      </w:tblGrid>
      <w:tr w:rsidR="003F277F" w:rsidRPr="002A1853" w:rsidTr="00D7228B">
        <w:trPr>
          <w:trHeight w:val="195"/>
          <w:tblHeader/>
        </w:trPr>
        <w:tc>
          <w:tcPr>
            <w:tcW w:w="3403" w:type="dxa"/>
          </w:tcPr>
          <w:p w:rsidR="003F277F" w:rsidRPr="002A1853" w:rsidRDefault="003F277F" w:rsidP="002A1853">
            <w:pPr>
              <w:jc w:val="center"/>
              <w:rPr>
                <w:b/>
                <w:color w:val="auto"/>
                <w:sz w:val="24"/>
                <w:szCs w:val="24"/>
              </w:rPr>
            </w:pPr>
            <w:r>
              <w:rPr>
                <w:b/>
                <w:color w:val="auto"/>
                <w:sz w:val="24"/>
                <w:szCs w:val="24"/>
              </w:rPr>
              <w:lastRenderedPageBreak/>
              <w:t>1</w:t>
            </w:r>
          </w:p>
        </w:tc>
        <w:tc>
          <w:tcPr>
            <w:tcW w:w="4111" w:type="dxa"/>
          </w:tcPr>
          <w:p w:rsidR="003F277F" w:rsidRPr="002A1853" w:rsidRDefault="003F277F" w:rsidP="002A1853">
            <w:pPr>
              <w:jc w:val="center"/>
              <w:rPr>
                <w:b/>
                <w:color w:val="auto"/>
                <w:sz w:val="24"/>
                <w:szCs w:val="24"/>
              </w:rPr>
            </w:pPr>
            <w:r>
              <w:rPr>
                <w:b/>
                <w:color w:val="auto"/>
                <w:sz w:val="24"/>
                <w:szCs w:val="24"/>
              </w:rPr>
              <w:t>2</w:t>
            </w:r>
          </w:p>
        </w:tc>
        <w:tc>
          <w:tcPr>
            <w:tcW w:w="1559" w:type="dxa"/>
          </w:tcPr>
          <w:p w:rsidR="003F277F" w:rsidRPr="002A1853" w:rsidRDefault="003F277F" w:rsidP="002A1853">
            <w:pPr>
              <w:jc w:val="center"/>
              <w:rPr>
                <w:b/>
                <w:color w:val="auto"/>
                <w:sz w:val="24"/>
                <w:szCs w:val="24"/>
              </w:rPr>
            </w:pPr>
            <w:r>
              <w:rPr>
                <w:b/>
                <w:color w:val="auto"/>
                <w:sz w:val="24"/>
                <w:szCs w:val="24"/>
              </w:rPr>
              <w:t>3</w:t>
            </w:r>
          </w:p>
        </w:tc>
        <w:tc>
          <w:tcPr>
            <w:tcW w:w="3402" w:type="dxa"/>
          </w:tcPr>
          <w:p w:rsidR="003F277F" w:rsidRPr="002A1853" w:rsidRDefault="003F277F" w:rsidP="002A1853">
            <w:pPr>
              <w:jc w:val="center"/>
              <w:rPr>
                <w:b/>
                <w:color w:val="auto"/>
                <w:sz w:val="24"/>
                <w:szCs w:val="24"/>
              </w:rPr>
            </w:pPr>
            <w:r>
              <w:rPr>
                <w:b/>
                <w:color w:val="auto"/>
                <w:sz w:val="24"/>
                <w:szCs w:val="24"/>
              </w:rPr>
              <w:t>4</w:t>
            </w:r>
          </w:p>
        </w:tc>
        <w:tc>
          <w:tcPr>
            <w:tcW w:w="2835" w:type="dxa"/>
          </w:tcPr>
          <w:p w:rsidR="003F277F" w:rsidRPr="002A1853" w:rsidRDefault="003F277F" w:rsidP="002A1853">
            <w:pPr>
              <w:jc w:val="center"/>
              <w:rPr>
                <w:b/>
                <w:color w:val="auto"/>
                <w:sz w:val="24"/>
                <w:szCs w:val="24"/>
              </w:rPr>
            </w:pPr>
            <w:r>
              <w:rPr>
                <w:b/>
                <w:color w:val="auto"/>
                <w:sz w:val="24"/>
                <w:szCs w:val="24"/>
              </w:rPr>
              <w:t>5</w:t>
            </w:r>
          </w:p>
        </w:tc>
      </w:tr>
      <w:tr w:rsidR="002A1853" w:rsidRPr="002A1853" w:rsidTr="00D7228B">
        <w:trPr>
          <w:trHeight w:val="185"/>
        </w:trPr>
        <w:tc>
          <w:tcPr>
            <w:tcW w:w="15310" w:type="dxa"/>
            <w:gridSpan w:val="5"/>
          </w:tcPr>
          <w:p w:rsidR="002A1853" w:rsidRPr="002A1853" w:rsidRDefault="002A1853" w:rsidP="002A1853">
            <w:pPr>
              <w:jc w:val="center"/>
              <w:rPr>
                <w:b/>
                <w:color w:val="auto"/>
                <w:sz w:val="24"/>
                <w:szCs w:val="24"/>
              </w:rPr>
            </w:pPr>
            <w:r w:rsidRPr="002A1853">
              <w:rPr>
                <w:b/>
                <w:color w:val="auto"/>
                <w:sz w:val="24"/>
                <w:szCs w:val="24"/>
              </w:rPr>
              <w:t>Развитие здравоохранения</w:t>
            </w:r>
          </w:p>
        </w:tc>
      </w:tr>
      <w:tr w:rsidR="002A1853" w:rsidRPr="002A1853" w:rsidTr="00D7228B">
        <w:trPr>
          <w:trHeight w:val="448"/>
        </w:trPr>
        <w:tc>
          <w:tcPr>
            <w:tcW w:w="3403" w:type="dxa"/>
          </w:tcPr>
          <w:p w:rsidR="002A1853" w:rsidRPr="002A1853" w:rsidRDefault="002A1853" w:rsidP="002A1853">
            <w:pPr>
              <w:jc w:val="both"/>
              <w:rPr>
                <w:color w:val="auto"/>
                <w:sz w:val="24"/>
                <w:szCs w:val="24"/>
              </w:rPr>
            </w:pPr>
            <w:r w:rsidRPr="002A1853">
              <w:rPr>
                <w:color w:val="auto"/>
                <w:sz w:val="24"/>
                <w:szCs w:val="24"/>
              </w:rPr>
              <w:t xml:space="preserve"> Создание на территории Забайкальского края межрегиональных комплексных медицинских центров</w:t>
            </w:r>
          </w:p>
        </w:tc>
        <w:tc>
          <w:tcPr>
            <w:tcW w:w="4111" w:type="dxa"/>
          </w:tcPr>
          <w:p w:rsidR="002A1853" w:rsidRPr="002A1853" w:rsidRDefault="002A1853" w:rsidP="002A1853">
            <w:pPr>
              <w:jc w:val="both"/>
              <w:rPr>
                <w:b/>
                <w:color w:val="auto"/>
                <w:sz w:val="24"/>
                <w:szCs w:val="24"/>
              </w:rPr>
            </w:pPr>
            <w:r w:rsidRPr="002A1853">
              <w:rPr>
                <w:b/>
                <w:color w:val="auto"/>
                <w:sz w:val="24"/>
                <w:szCs w:val="24"/>
              </w:rPr>
              <w:t>Государственная программа «Развитие здравоохранения Забайкальского края»</w:t>
            </w:r>
          </w:p>
        </w:tc>
        <w:tc>
          <w:tcPr>
            <w:tcW w:w="1559" w:type="dxa"/>
          </w:tcPr>
          <w:p w:rsidR="002A1853" w:rsidRPr="002A1853" w:rsidRDefault="002A1853" w:rsidP="003F277F">
            <w:pPr>
              <w:jc w:val="center"/>
              <w:rPr>
                <w:color w:val="auto"/>
                <w:sz w:val="24"/>
                <w:szCs w:val="24"/>
              </w:rPr>
            </w:pPr>
            <w:r w:rsidRPr="002A1853">
              <w:rPr>
                <w:color w:val="auto"/>
                <w:sz w:val="24"/>
                <w:szCs w:val="24"/>
              </w:rPr>
              <w:t>2016</w:t>
            </w:r>
            <w:r w:rsidR="003F277F">
              <w:rPr>
                <w:color w:val="auto"/>
                <w:sz w:val="24"/>
                <w:szCs w:val="24"/>
              </w:rPr>
              <w:t>–</w:t>
            </w:r>
            <w:r w:rsidRPr="002A1853">
              <w:rPr>
                <w:color w:val="auto"/>
                <w:sz w:val="24"/>
                <w:szCs w:val="24"/>
              </w:rPr>
              <w:t>2018</w:t>
            </w:r>
            <w:r w:rsidR="003F277F">
              <w:rPr>
                <w:color w:val="auto"/>
                <w:sz w:val="24"/>
                <w:szCs w:val="24"/>
              </w:rPr>
              <w:t xml:space="preserve"> </w:t>
            </w:r>
            <w:r w:rsidRPr="002A1853">
              <w:rPr>
                <w:color w:val="auto"/>
                <w:sz w:val="24"/>
                <w:szCs w:val="24"/>
              </w:rPr>
              <w:t>годы</w:t>
            </w:r>
          </w:p>
        </w:tc>
        <w:tc>
          <w:tcPr>
            <w:tcW w:w="3402" w:type="dxa"/>
          </w:tcPr>
          <w:p w:rsidR="00280409" w:rsidRDefault="00280409" w:rsidP="00280409">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здравоохранения Забайкальского края</w:t>
            </w:r>
            <w:r w:rsidRPr="002A1853">
              <w:rPr>
                <w:color w:val="auto"/>
                <w:sz w:val="24"/>
                <w:szCs w:val="24"/>
              </w:rPr>
              <w:t xml:space="preserve"> </w:t>
            </w:r>
          </w:p>
          <w:p w:rsidR="002A1853" w:rsidRPr="002A1853" w:rsidRDefault="002A1853" w:rsidP="00280409">
            <w:pPr>
              <w:jc w:val="both"/>
              <w:rPr>
                <w:b/>
                <w:color w:val="auto"/>
                <w:sz w:val="24"/>
                <w:szCs w:val="24"/>
              </w:rPr>
            </w:pPr>
          </w:p>
        </w:tc>
        <w:tc>
          <w:tcPr>
            <w:tcW w:w="2835" w:type="dxa"/>
          </w:tcPr>
          <w:p w:rsidR="002A1853" w:rsidRPr="002A1853" w:rsidRDefault="002A1853" w:rsidP="002A1853">
            <w:pPr>
              <w:jc w:val="center"/>
              <w:rPr>
                <w:b/>
                <w:color w:val="auto"/>
                <w:sz w:val="24"/>
                <w:szCs w:val="24"/>
              </w:rPr>
            </w:pPr>
          </w:p>
        </w:tc>
      </w:tr>
      <w:tr w:rsidR="002A1853" w:rsidRPr="002A1853" w:rsidTr="00D7228B">
        <w:trPr>
          <w:trHeight w:val="448"/>
        </w:trPr>
        <w:tc>
          <w:tcPr>
            <w:tcW w:w="3403" w:type="dxa"/>
          </w:tcPr>
          <w:p w:rsidR="002A1853" w:rsidRPr="002A1853" w:rsidRDefault="002A1853" w:rsidP="002A1853">
            <w:pPr>
              <w:jc w:val="both"/>
              <w:rPr>
                <w:b/>
                <w:color w:val="auto"/>
                <w:sz w:val="24"/>
                <w:szCs w:val="24"/>
              </w:rPr>
            </w:pPr>
          </w:p>
        </w:tc>
        <w:tc>
          <w:tcPr>
            <w:tcW w:w="4111" w:type="dxa"/>
          </w:tcPr>
          <w:p w:rsidR="002A1853" w:rsidRPr="002A1853" w:rsidRDefault="002A1853" w:rsidP="002A1853">
            <w:pPr>
              <w:jc w:val="both"/>
              <w:rPr>
                <w:color w:val="auto"/>
                <w:sz w:val="24"/>
                <w:szCs w:val="24"/>
              </w:rPr>
            </w:pPr>
            <w:r w:rsidRPr="002A1853">
              <w:rPr>
                <w:color w:val="auto"/>
                <w:sz w:val="24"/>
                <w:szCs w:val="24"/>
              </w:rPr>
              <w:t>Создание на территории Забайкальского края межрегиональных комплексных медицинских центров.</w:t>
            </w:r>
          </w:p>
        </w:tc>
        <w:tc>
          <w:tcPr>
            <w:tcW w:w="1559" w:type="dxa"/>
          </w:tcPr>
          <w:p w:rsidR="002A1853" w:rsidRPr="002A1853" w:rsidRDefault="002A1853" w:rsidP="002A1853">
            <w:pPr>
              <w:jc w:val="center"/>
              <w:rPr>
                <w:b/>
                <w:color w:val="auto"/>
                <w:sz w:val="24"/>
                <w:szCs w:val="24"/>
              </w:rPr>
            </w:pPr>
          </w:p>
        </w:tc>
        <w:tc>
          <w:tcPr>
            <w:tcW w:w="3402" w:type="dxa"/>
          </w:tcPr>
          <w:p w:rsidR="002A1853" w:rsidRPr="002A1853" w:rsidRDefault="002A1853" w:rsidP="00F86BB1">
            <w:pPr>
              <w:jc w:val="both"/>
              <w:rPr>
                <w:color w:val="auto"/>
                <w:sz w:val="24"/>
                <w:szCs w:val="24"/>
              </w:rPr>
            </w:pPr>
            <w:r w:rsidRPr="002A1853">
              <w:rPr>
                <w:color w:val="auto"/>
                <w:sz w:val="24"/>
                <w:szCs w:val="24"/>
              </w:rPr>
              <w:t>На территории Забайкальского края проект создания межрегиональных комплексных медицинских центров приостановлен ввиду отсутствия ассигнований</w:t>
            </w:r>
          </w:p>
        </w:tc>
        <w:tc>
          <w:tcPr>
            <w:tcW w:w="2835" w:type="dxa"/>
          </w:tcPr>
          <w:p w:rsidR="002A1853" w:rsidRPr="002A1853" w:rsidRDefault="002A1853" w:rsidP="002A1853">
            <w:pPr>
              <w:jc w:val="center"/>
              <w:rPr>
                <w:b/>
                <w:color w:val="auto"/>
                <w:sz w:val="24"/>
                <w:szCs w:val="24"/>
              </w:rPr>
            </w:pPr>
          </w:p>
        </w:tc>
      </w:tr>
      <w:tr w:rsidR="002A1853" w:rsidRPr="002A1853" w:rsidTr="00D7228B">
        <w:trPr>
          <w:trHeight w:val="389"/>
        </w:trPr>
        <w:tc>
          <w:tcPr>
            <w:tcW w:w="15310" w:type="dxa"/>
            <w:gridSpan w:val="5"/>
            <w:vAlign w:val="center"/>
          </w:tcPr>
          <w:p w:rsidR="002A1853" w:rsidRPr="002A1853" w:rsidRDefault="002A1853" w:rsidP="001B0C89">
            <w:pPr>
              <w:jc w:val="center"/>
              <w:rPr>
                <w:b/>
                <w:color w:val="auto"/>
                <w:sz w:val="24"/>
                <w:szCs w:val="24"/>
              </w:rPr>
            </w:pPr>
            <w:r w:rsidRPr="002A1853">
              <w:rPr>
                <w:b/>
                <w:color w:val="auto"/>
                <w:sz w:val="24"/>
                <w:szCs w:val="24"/>
              </w:rPr>
              <w:t>Развитие</w:t>
            </w:r>
            <w:r w:rsidRPr="003C15CF">
              <w:rPr>
                <w:b/>
                <w:color w:val="auto"/>
                <w:sz w:val="24"/>
                <w:szCs w:val="24"/>
              </w:rPr>
              <w:t xml:space="preserve"> культуры</w:t>
            </w:r>
          </w:p>
        </w:tc>
      </w:tr>
      <w:tr w:rsidR="00C26A26" w:rsidRPr="002A1853" w:rsidTr="00D7228B">
        <w:trPr>
          <w:trHeight w:val="448"/>
        </w:trPr>
        <w:tc>
          <w:tcPr>
            <w:tcW w:w="3403" w:type="dxa"/>
            <w:vMerge w:val="restart"/>
          </w:tcPr>
          <w:p w:rsidR="00C26A26" w:rsidRPr="002A1853" w:rsidRDefault="00C26A26" w:rsidP="002A1853">
            <w:pPr>
              <w:jc w:val="both"/>
              <w:rPr>
                <w:color w:val="auto"/>
                <w:sz w:val="24"/>
                <w:szCs w:val="24"/>
              </w:rPr>
            </w:pPr>
            <w:r w:rsidRPr="002A1853">
              <w:rPr>
                <w:color w:val="auto"/>
                <w:sz w:val="24"/>
                <w:szCs w:val="24"/>
              </w:rPr>
              <w:t xml:space="preserve">Строительство и реконструкция объектов культуры, включенных в государственную программу Забайкальского края «Развитие культуры в Забайкальском крае (2014–2020 годы)», утвержденную постановлением </w:t>
            </w:r>
            <w:r w:rsidRPr="002A1853">
              <w:rPr>
                <w:color w:val="auto"/>
                <w:sz w:val="24"/>
                <w:szCs w:val="24"/>
              </w:rPr>
              <w:lastRenderedPageBreak/>
              <w:t xml:space="preserve">Правительства Забайкальского края от 24 апреля 2014 года  </w:t>
            </w:r>
            <w:r>
              <w:rPr>
                <w:color w:val="auto"/>
                <w:sz w:val="24"/>
                <w:szCs w:val="24"/>
              </w:rPr>
              <w:t xml:space="preserve"> </w:t>
            </w:r>
            <w:r w:rsidRPr="002A1853">
              <w:rPr>
                <w:color w:val="auto"/>
                <w:sz w:val="24"/>
                <w:szCs w:val="24"/>
              </w:rPr>
              <w:t>№ 236</w:t>
            </w:r>
          </w:p>
        </w:tc>
        <w:tc>
          <w:tcPr>
            <w:tcW w:w="4111" w:type="dxa"/>
          </w:tcPr>
          <w:p w:rsidR="00C26A26" w:rsidRPr="002A1853" w:rsidRDefault="00C26A26" w:rsidP="002A1853">
            <w:pPr>
              <w:jc w:val="both"/>
              <w:rPr>
                <w:b/>
                <w:color w:val="auto"/>
                <w:sz w:val="24"/>
                <w:szCs w:val="24"/>
              </w:rPr>
            </w:pPr>
            <w:r w:rsidRPr="002A1853">
              <w:rPr>
                <w:b/>
                <w:color w:val="auto"/>
                <w:sz w:val="24"/>
                <w:szCs w:val="24"/>
              </w:rPr>
              <w:lastRenderedPageBreak/>
              <w:t>Государственная программа Забайкальского края     «Развитие культуры в Забайкальском крае (2014–2020 годы)»</w:t>
            </w:r>
          </w:p>
          <w:p w:rsidR="00C26A26" w:rsidRPr="002A1853" w:rsidRDefault="00C26A26" w:rsidP="002A1853">
            <w:pPr>
              <w:jc w:val="both"/>
              <w:rPr>
                <w:b/>
                <w:color w:val="auto"/>
                <w:sz w:val="24"/>
                <w:szCs w:val="24"/>
              </w:rPr>
            </w:pPr>
          </w:p>
        </w:tc>
        <w:tc>
          <w:tcPr>
            <w:tcW w:w="1559" w:type="dxa"/>
          </w:tcPr>
          <w:p w:rsidR="00C26A26" w:rsidRPr="002A1853" w:rsidRDefault="00C26A26" w:rsidP="002A1853">
            <w:pPr>
              <w:jc w:val="center"/>
              <w:rPr>
                <w:color w:val="auto"/>
                <w:sz w:val="24"/>
                <w:szCs w:val="24"/>
              </w:rPr>
            </w:pPr>
            <w:r w:rsidRPr="002A1853">
              <w:rPr>
                <w:color w:val="auto"/>
                <w:sz w:val="24"/>
                <w:szCs w:val="24"/>
              </w:rPr>
              <w:t>2016</w:t>
            </w:r>
            <w:r>
              <w:rPr>
                <w:color w:val="auto"/>
                <w:sz w:val="24"/>
                <w:szCs w:val="24"/>
              </w:rPr>
              <w:t>–</w:t>
            </w:r>
            <w:r w:rsidRPr="002A1853">
              <w:rPr>
                <w:color w:val="auto"/>
                <w:sz w:val="24"/>
                <w:szCs w:val="24"/>
              </w:rPr>
              <w:t>2018 годы</w:t>
            </w:r>
          </w:p>
        </w:tc>
        <w:tc>
          <w:tcPr>
            <w:tcW w:w="3402" w:type="dxa"/>
          </w:tcPr>
          <w:p w:rsidR="00C26A26" w:rsidRPr="002A1853" w:rsidRDefault="00280409" w:rsidP="00280409">
            <w:pPr>
              <w:jc w:val="both"/>
              <w:rPr>
                <w:b/>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культуры Забайкальского края, Министерство территориального развития Забайкальского края</w:t>
            </w:r>
            <w:r w:rsidRPr="002A1853">
              <w:rPr>
                <w:color w:val="auto"/>
                <w:sz w:val="24"/>
                <w:szCs w:val="24"/>
              </w:rPr>
              <w:t xml:space="preserve"> </w:t>
            </w:r>
          </w:p>
        </w:tc>
        <w:tc>
          <w:tcPr>
            <w:tcW w:w="2835" w:type="dxa"/>
          </w:tcPr>
          <w:p w:rsidR="00C26A26" w:rsidRPr="002A1853" w:rsidRDefault="00C26A26" w:rsidP="002A1853">
            <w:pPr>
              <w:jc w:val="center"/>
              <w:rPr>
                <w:b/>
                <w:color w:val="auto"/>
                <w:sz w:val="24"/>
                <w:szCs w:val="24"/>
              </w:rPr>
            </w:pPr>
          </w:p>
        </w:tc>
      </w:tr>
      <w:tr w:rsidR="00C26A26" w:rsidRPr="002A1853" w:rsidTr="00D7228B">
        <w:trPr>
          <w:trHeight w:val="448"/>
        </w:trPr>
        <w:tc>
          <w:tcPr>
            <w:tcW w:w="3403" w:type="dxa"/>
            <w:vMerge/>
          </w:tcPr>
          <w:p w:rsidR="00C26A26" w:rsidRPr="002A1853" w:rsidRDefault="00C26A26" w:rsidP="002A1853">
            <w:pPr>
              <w:jc w:val="center"/>
              <w:rPr>
                <w:b/>
                <w:color w:val="auto"/>
                <w:sz w:val="24"/>
                <w:szCs w:val="24"/>
              </w:rPr>
            </w:pPr>
          </w:p>
        </w:tc>
        <w:tc>
          <w:tcPr>
            <w:tcW w:w="4111" w:type="dxa"/>
          </w:tcPr>
          <w:p w:rsidR="00C26A26" w:rsidRPr="002A1853" w:rsidRDefault="00C26A26" w:rsidP="002A1853">
            <w:pPr>
              <w:jc w:val="both"/>
              <w:rPr>
                <w:color w:val="auto"/>
                <w:sz w:val="24"/>
                <w:szCs w:val="24"/>
              </w:rPr>
            </w:pPr>
            <w:r w:rsidRPr="002A1853">
              <w:rPr>
                <w:color w:val="auto"/>
                <w:sz w:val="24"/>
                <w:szCs w:val="24"/>
              </w:rPr>
              <w:t>Строительство, ремонт, реконструкция зданий                    учреждений культуры:</w:t>
            </w:r>
          </w:p>
        </w:tc>
        <w:tc>
          <w:tcPr>
            <w:tcW w:w="1559" w:type="dxa"/>
          </w:tcPr>
          <w:p w:rsidR="00C26A26" w:rsidRPr="002A1853" w:rsidRDefault="00C26A26" w:rsidP="002A1853">
            <w:pPr>
              <w:jc w:val="center"/>
              <w:rPr>
                <w:color w:val="auto"/>
                <w:sz w:val="24"/>
                <w:szCs w:val="24"/>
              </w:rPr>
            </w:pPr>
          </w:p>
        </w:tc>
        <w:tc>
          <w:tcPr>
            <w:tcW w:w="3402" w:type="dxa"/>
            <w:vMerge w:val="restart"/>
          </w:tcPr>
          <w:p w:rsidR="00C26A26" w:rsidRPr="002A1853" w:rsidRDefault="00C26A26" w:rsidP="00D9557F">
            <w:pPr>
              <w:jc w:val="both"/>
              <w:rPr>
                <w:b/>
                <w:color w:val="auto"/>
                <w:sz w:val="24"/>
                <w:szCs w:val="24"/>
              </w:rPr>
            </w:pPr>
            <w:r w:rsidRPr="002A1853">
              <w:rPr>
                <w:color w:val="auto"/>
                <w:sz w:val="24"/>
                <w:szCs w:val="24"/>
              </w:rPr>
              <w:t xml:space="preserve">Завершить работы по строительству объекта не представилось возможным в </w:t>
            </w:r>
            <w:r w:rsidRPr="002A1853">
              <w:rPr>
                <w:color w:val="auto"/>
                <w:sz w:val="24"/>
                <w:szCs w:val="24"/>
              </w:rPr>
              <w:lastRenderedPageBreak/>
              <w:t>связи с отсутствием  средств в бюджете Забайкальского края</w:t>
            </w:r>
          </w:p>
        </w:tc>
        <w:tc>
          <w:tcPr>
            <w:tcW w:w="2835" w:type="dxa"/>
            <w:vMerge w:val="restart"/>
          </w:tcPr>
          <w:p w:rsidR="00C26A26" w:rsidRPr="002A1853" w:rsidRDefault="00C26A26" w:rsidP="003161AA">
            <w:pPr>
              <w:jc w:val="both"/>
              <w:rPr>
                <w:b/>
                <w:color w:val="auto"/>
                <w:sz w:val="24"/>
                <w:szCs w:val="24"/>
              </w:rPr>
            </w:pPr>
            <w:r w:rsidRPr="002A1853">
              <w:rPr>
                <w:color w:val="auto"/>
                <w:sz w:val="24"/>
                <w:szCs w:val="24"/>
              </w:rPr>
              <w:lastRenderedPageBreak/>
              <w:t>Проведение работ запланировано в 2017 году</w:t>
            </w:r>
          </w:p>
        </w:tc>
      </w:tr>
      <w:tr w:rsidR="00C26A26" w:rsidRPr="002A1853" w:rsidTr="00D7228B">
        <w:trPr>
          <w:trHeight w:val="448"/>
        </w:trPr>
        <w:tc>
          <w:tcPr>
            <w:tcW w:w="3403" w:type="dxa"/>
            <w:vMerge/>
          </w:tcPr>
          <w:p w:rsidR="00C26A26" w:rsidRPr="002A1853" w:rsidRDefault="00C26A26" w:rsidP="002A1853">
            <w:pPr>
              <w:jc w:val="center"/>
              <w:rPr>
                <w:b/>
                <w:color w:val="auto"/>
                <w:sz w:val="24"/>
                <w:szCs w:val="24"/>
              </w:rPr>
            </w:pPr>
          </w:p>
        </w:tc>
        <w:tc>
          <w:tcPr>
            <w:tcW w:w="4111" w:type="dxa"/>
          </w:tcPr>
          <w:p w:rsidR="00C26A26" w:rsidRPr="002A1853" w:rsidRDefault="00C26A26" w:rsidP="002A1853">
            <w:pPr>
              <w:jc w:val="both"/>
              <w:rPr>
                <w:color w:val="auto"/>
                <w:sz w:val="24"/>
                <w:szCs w:val="24"/>
              </w:rPr>
            </w:pPr>
            <w:r w:rsidRPr="002A1853">
              <w:rPr>
                <w:color w:val="auto"/>
                <w:sz w:val="24"/>
                <w:szCs w:val="24"/>
              </w:rPr>
              <w:t>строительство малогабаритного сельского дома культуры в с. Копунь муниципального района «Шелопугинский район»</w:t>
            </w:r>
          </w:p>
        </w:tc>
        <w:tc>
          <w:tcPr>
            <w:tcW w:w="1559" w:type="dxa"/>
          </w:tcPr>
          <w:p w:rsidR="00C26A26" w:rsidRPr="002A1853" w:rsidRDefault="00C26A26" w:rsidP="002A1853">
            <w:pPr>
              <w:jc w:val="center"/>
              <w:rPr>
                <w:b/>
                <w:color w:val="auto"/>
                <w:sz w:val="24"/>
                <w:szCs w:val="24"/>
              </w:rPr>
            </w:pPr>
          </w:p>
        </w:tc>
        <w:tc>
          <w:tcPr>
            <w:tcW w:w="3402" w:type="dxa"/>
            <w:vMerge/>
          </w:tcPr>
          <w:p w:rsidR="00C26A26" w:rsidRPr="002A1853" w:rsidRDefault="00C26A26" w:rsidP="00D9557F">
            <w:pPr>
              <w:jc w:val="both"/>
              <w:rPr>
                <w:color w:val="auto"/>
                <w:sz w:val="24"/>
                <w:szCs w:val="24"/>
              </w:rPr>
            </w:pPr>
          </w:p>
        </w:tc>
        <w:tc>
          <w:tcPr>
            <w:tcW w:w="2835" w:type="dxa"/>
            <w:vMerge/>
          </w:tcPr>
          <w:p w:rsidR="00C26A26" w:rsidRPr="002A1853" w:rsidRDefault="00C26A26" w:rsidP="003161AA">
            <w:pPr>
              <w:jc w:val="both"/>
              <w:rPr>
                <w:color w:val="auto"/>
                <w:sz w:val="24"/>
                <w:szCs w:val="24"/>
              </w:rPr>
            </w:pPr>
          </w:p>
        </w:tc>
      </w:tr>
      <w:tr w:rsidR="00C26A26" w:rsidRPr="002A1853" w:rsidTr="00D7228B">
        <w:trPr>
          <w:trHeight w:val="448"/>
        </w:trPr>
        <w:tc>
          <w:tcPr>
            <w:tcW w:w="3403" w:type="dxa"/>
            <w:vMerge/>
          </w:tcPr>
          <w:p w:rsidR="00C26A26" w:rsidRPr="002A1853" w:rsidRDefault="00C26A26" w:rsidP="002A1853">
            <w:pPr>
              <w:jc w:val="center"/>
              <w:rPr>
                <w:b/>
                <w:color w:val="auto"/>
                <w:sz w:val="24"/>
                <w:szCs w:val="24"/>
              </w:rPr>
            </w:pPr>
          </w:p>
        </w:tc>
        <w:tc>
          <w:tcPr>
            <w:tcW w:w="4111" w:type="dxa"/>
          </w:tcPr>
          <w:p w:rsidR="00C26A26" w:rsidRPr="002A1853" w:rsidRDefault="00C26A26" w:rsidP="002A1853">
            <w:pPr>
              <w:jc w:val="both"/>
              <w:rPr>
                <w:color w:val="auto"/>
                <w:sz w:val="24"/>
                <w:szCs w:val="24"/>
              </w:rPr>
            </w:pPr>
            <w:r w:rsidRPr="002A1853">
              <w:rPr>
                <w:color w:val="auto"/>
                <w:sz w:val="24"/>
                <w:szCs w:val="24"/>
              </w:rPr>
              <w:t>капитальный ремонт крыши здания ГУК «Музейно-выставочный центр»</w:t>
            </w:r>
            <w:r w:rsidRPr="002A1853">
              <w:rPr>
                <w:color w:val="auto"/>
                <w:sz w:val="24"/>
                <w:szCs w:val="24"/>
              </w:rPr>
              <w:tab/>
            </w:r>
            <w:r w:rsidRPr="002A1853">
              <w:rPr>
                <w:color w:val="auto"/>
                <w:sz w:val="24"/>
                <w:szCs w:val="24"/>
              </w:rPr>
              <w:tab/>
            </w:r>
            <w:r w:rsidRPr="002A1853">
              <w:rPr>
                <w:color w:val="auto"/>
                <w:sz w:val="24"/>
                <w:szCs w:val="24"/>
              </w:rPr>
              <w:tab/>
            </w:r>
          </w:p>
        </w:tc>
        <w:tc>
          <w:tcPr>
            <w:tcW w:w="1559" w:type="dxa"/>
          </w:tcPr>
          <w:p w:rsidR="00C26A26" w:rsidRPr="002A1853" w:rsidRDefault="00C26A26" w:rsidP="002A1853">
            <w:pPr>
              <w:jc w:val="center"/>
              <w:rPr>
                <w:color w:val="auto"/>
                <w:sz w:val="24"/>
                <w:szCs w:val="24"/>
              </w:rPr>
            </w:pPr>
          </w:p>
        </w:tc>
        <w:tc>
          <w:tcPr>
            <w:tcW w:w="3402" w:type="dxa"/>
          </w:tcPr>
          <w:p w:rsidR="00C26A26" w:rsidRPr="002A1853" w:rsidRDefault="00C26A26" w:rsidP="00D9557F">
            <w:pPr>
              <w:jc w:val="both"/>
              <w:rPr>
                <w:color w:val="auto"/>
                <w:sz w:val="24"/>
                <w:szCs w:val="24"/>
              </w:rPr>
            </w:pPr>
            <w:r w:rsidRPr="002A1853">
              <w:rPr>
                <w:color w:val="auto"/>
                <w:sz w:val="24"/>
                <w:szCs w:val="24"/>
              </w:rPr>
              <w:t>Завершить работы по строительству объекта не представилось возможным в связи с отсутствием  средств в бюджете Забайкальского края</w:t>
            </w:r>
          </w:p>
        </w:tc>
        <w:tc>
          <w:tcPr>
            <w:tcW w:w="2835" w:type="dxa"/>
          </w:tcPr>
          <w:p w:rsidR="00C26A26" w:rsidRPr="002A1853" w:rsidRDefault="00C26A26" w:rsidP="003161AA">
            <w:pPr>
              <w:jc w:val="both"/>
              <w:rPr>
                <w:color w:val="auto"/>
                <w:sz w:val="24"/>
                <w:szCs w:val="24"/>
              </w:rPr>
            </w:pPr>
            <w:r w:rsidRPr="002A1853">
              <w:rPr>
                <w:color w:val="auto"/>
                <w:sz w:val="24"/>
                <w:szCs w:val="24"/>
              </w:rPr>
              <w:t>Проведение работ запланировано в 2017 году</w:t>
            </w:r>
          </w:p>
        </w:tc>
      </w:tr>
      <w:tr w:rsidR="002A1853" w:rsidRPr="002A1853" w:rsidTr="00D7228B">
        <w:trPr>
          <w:trHeight w:val="345"/>
        </w:trPr>
        <w:tc>
          <w:tcPr>
            <w:tcW w:w="15310" w:type="dxa"/>
            <w:gridSpan w:val="5"/>
            <w:vAlign w:val="center"/>
          </w:tcPr>
          <w:p w:rsidR="002A1853" w:rsidRPr="002A1853" w:rsidRDefault="002A1853" w:rsidP="001B0C89">
            <w:pPr>
              <w:jc w:val="center"/>
              <w:rPr>
                <w:b/>
                <w:color w:val="auto"/>
                <w:sz w:val="24"/>
                <w:szCs w:val="24"/>
              </w:rPr>
            </w:pPr>
            <w:r w:rsidRPr="002A1853">
              <w:rPr>
                <w:b/>
                <w:color w:val="auto"/>
                <w:sz w:val="24"/>
                <w:szCs w:val="24"/>
              </w:rPr>
              <w:t>Развитие кадрового потенциала местного самоуправления и повышение качества муниципальных услуг</w:t>
            </w:r>
          </w:p>
        </w:tc>
      </w:tr>
      <w:tr w:rsidR="006D30F7" w:rsidRPr="002A1853" w:rsidTr="00D7228B">
        <w:trPr>
          <w:trHeight w:val="448"/>
        </w:trPr>
        <w:tc>
          <w:tcPr>
            <w:tcW w:w="3403" w:type="dxa"/>
            <w:vMerge w:val="restart"/>
          </w:tcPr>
          <w:p w:rsidR="006D30F7" w:rsidRPr="002A1853" w:rsidRDefault="006D30F7" w:rsidP="002A1853">
            <w:pPr>
              <w:jc w:val="both"/>
              <w:rPr>
                <w:color w:val="auto"/>
                <w:sz w:val="24"/>
                <w:szCs w:val="24"/>
              </w:rPr>
            </w:pPr>
            <w:r w:rsidRPr="002A1853">
              <w:rPr>
                <w:color w:val="auto"/>
                <w:sz w:val="24"/>
                <w:szCs w:val="24"/>
              </w:rPr>
              <w:t>Реализация мероприятий по развитию муниципальной службы в Забайкальском крае</w:t>
            </w:r>
          </w:p>
        </w:tc>
        <w:tc>
          <w:tcPr>
            <w:tcW w:w="4111" w:type="dxa"/>
          </w:tcPr>
          <w:p w:rsidR="006D30F7" w:rsidRPr="002A1853" w:rsidRDefault="006D30F7" w:rsidP="002A1853">
            <w:pPr>
              <w:jc w:val="both"/>
              <w:rPr>
                <w:b/>
                <w:color w:val="auto"/>
                <w:sz w:val="24"/>
                <w:szCs w:val="24"/>
              </w:rPr>
            </w:pPr>
            <w:r w:rsidRPr="002A1853">
              <w:rPr>
                <w:b/>
                <w:color w:val="auto"/>
                <w:sz w:val="24"/>
                <w:szCs w:val="24"/>
              </w:rPr>
              <w:t>Государственная программа Забайкальского края              «Совершенствование государственного управления          Забайкальского края»</w:t>
            </w:r>
          </w:p>
        </w:tc>
        <w:tc>
          <w:tcPr>
            <w:tcW w:w="1559" w:type="dxa"/>
            <w:vMerge w:val="restart"/>
          </w:tcPr>
          <w:p w:rsidR="006D30F7" w:rsidRPr="002A1853" w:rsidRDefault="006D30F7" w:rsidP="002A1853">
            <w:pPr>
              <w:jc w:val="center"/>
              <w:rPr>
                <w:color w:val="auto"/>
                <w:sz w:val="24"/>
                <w:szCs w:val="24"/>
              </w:rPr>
            </w:pPr>
            <w:r w:rsidRPr="002A1853">
              <w:rPr>
                <w:color w:val="auto"/>
                <w:sz w:val="24"/>
                <w:szCs w:val="24"/>
              </w:rPr>
              <w:t>2016–2018 годы</w:t>
            </w:r>
          </w:p>
        </w:tc>
        <w:tc>
          <w:tcPr>
            <w:tcW w:w="3402" w:type="dxa"/>
          </w:tcPr>
          <w:p w:rsidR="006D30F7" w:rsidRPr="002A1853" w:rsidRDefault="00280409" w:rsidP="00976AF8">
            <w:pPr>
              <w:jc w:val="both"/>
              <w:rPr>
                <w:color w:val="auto"/>
                <w:sz w:val="24"/>
                <w:szCs w:val="24"/>
              </w:rPr>
            </w:pPr>
            <w:r w:rsidRPr="004F34AE">
              <w:rPr>
                <w:b/>
                <w:spacing w:val="-6"/>
                <w:sz w:val="24"/>
                <w:szCs w:val="24"/>
              </w:rPr>
              <w:t xml:space="preserve">Ответственный исполнитель: </w:t>
            </w:r>
            <w:r>
              <w:rPr>
                <w:b/>
                <w:spacing w:val="-6"/>
                <w:sz w:val="24"/>
                <w:szCs w:val="24"/>
              </w:rPr>
              <w:t xml:space="preserve">Администрация Губернатора  Забайкальского края  </w:t>
            </w:r>
          </w:p>
        </w:tc>
        <w:tc>
          <w:tcPr>
            <w:tcW w:w="2835" w:type="dxa"/>
            <w:vMerge w:val="restart"/>
          </w:tcPr>
          <w:p w:rsidR="006D30F7" w:rsidRPr="002A1853" w:rsidRDefault="006D30F7" w:rsidP="002A1853">
            <w:pPr>
              <w:jc w:val="center"/>
              <w:rPr>
                <w:b/>
                <w:color w:val="auto"/>
                <w:sz w:val="24"/>
                <w:szCs w:val="24"/>
              </w:rPr>
            </w:pPr>
          </w:p>
        </w:tc>
      </w:tr>
      <w:tr w:rsidR="00C26A26" w:rsidRPr="002A1853" w:rsidTr="00D7228B">
        <w:trPr>
          <w:trHeight w:val="448"/>
        </w:trPr>
        <w:tc>
          <w:tcPr>
            <w:tcW w:w="3403" w:type="dxa"/>
            <w:vMerge/>
          </w:tcPr>
          <w:p w:rsidR="00C26A26" w:rsidRPr="002A1853" w:rsidRDefault="00C26A26" w:rsidP="002A1853">
            <w:pPr>
              <w:jc w:val="both"/>
              <w:rPr>
                <w:b/>
                <w:color w:val="auto"/>
                <w:sz w:val="24"/>
                <w:szCs w:val="24"/>
              </w:rPr>
            </w:pPr>
          </w:p>
        </w:tc>
        <w:tc>
          <w:tcPr>
            <w:tcW w:w="4111" w:type="dxa"/>
          </w:tcPr>
          <w:p w:rsidR="00C26A26" w:rsidRPr="002A1853" w:rsidRDefault="00C26A26" w:rsidP="002A1853">
            <w:pPr>
              <w:jc w:val="both"/>
              <w:rPr>
                <w:color w:val="auto"/>
                <w:sz w:val="24"/>
                <w:szCs w:val="24"/>
              </w:rPr>
            </w:pPr>
            <w:r>
              <w:rPr>
                <w:color w:val="auto"/>
                <w:sz w:val="24"/>
                <w:szCs w:val="24"/>
              </w:rPr>
              <w:t>Подпрограмма «Содействие развитию местного самоуправления в Забайкальском крае»</w:t>
            </w:r>
          </w:p>
        </w:tc>
        <w:tc>
          <w:tcPr>
            <w:tcW w:w="1559" w:type="dxa"/>
            <w:vMerge/>
          </w:tcPr>
          <w:p w:rsidR="00C26A26" w:rsidRPr="002A1853" w:rsidRDefault="00C26A26" w:rsidP="002A1853">
            <w:pPr>
              <w:jc w:val="center"/>
              <w:rPr>
                <w:color w:val="auto"/>
                <w:sz w:val="24"/>
                <w:szCs w:val="24"/>
              </w:rPr>
            </w:pPr>
          </w:p>
        </w:tc>
        <w:tc>
          <w:tcPr>
            <w:tcW w:w="3402" w:type="dxa"/>
            <w:vMerge w:val="restart"/>
          </w:tcPr>
          <w:p w:rsidR="00C26A26" w:rsidRPr="004F34AE" w:rsidRDefault="008B7618" w:rsidP="00976AF8">
            <w:pPr>
              <w:jc w:val="both"/>
              <w:rPr>
                <w:b/>
                <w:spacing w:val="-6"/>
                <w:sz w:val="24"/>
                <w:szCs w:val="24"/>
              </w:rPr>
            </w:pPr>
            <w:r>
              <w:rPr>
                <w:color w:val="auto"/>
                <w:sz w:val="24"/>
                <w:szCs w:val="24"/>
              </w:rPr>
              <w:t xml:space="preserve">Учитывая </w:t>
            </w:r>
            <w:r w:rsidR="00C26A26">
              <w:rPr>
                <w:color w:val="auto"/>
                <w:sz w:val="24"/>
                <w:szCs w:val="24"/>
              </w:rPr>
              <w:t>дефицит средств</w:t>
            </w:r>
            <w:r w:rsidR="00C26A26" w:rsidRPr="002A1853">
              <w:rPr>
                <w:color w:val="auto"/>
                <w:sz w:val="24"/>
                <w:szCs w:val="24"/>
              </w:rPr>
              <w:t xml:space="preserve"> бюджета Забайкальского края</w:t>
            </w:r>
            <w:r>
              <w:rPr>
                <w:color w:val="auto"/>
                <w:sz w:val="24"/>
                <w:szCs w:val="24"/>
              </w:rPr>
              <w:t>,</w:t>
            </w:r>
            <w:r w:rsidR="00C26A26" w:rsidRPr="002A1853">
              <w:rPr>
                <w:color w:val="auto"/>
                <w:sz w:val="24"/>
                <w:szCs w:val="24"/>
              </w:rPr>
              <w:t xml:space="preserve"> постановлением Правительства Забайкальского края от 01</w:t>
            </w:r>
            <w:r w:rsidR="00C26A26">
              <w:rPr>
                <w:color w:val="auto"/>
                <w:sz w:val="24"/>
                <w:szCs w:val="24"/>
              </w:rPr>
              <w:t xml:space="preserve"> марта </w:t>
            </w:r>
            <w:r w:rsidR="00C26A26" w:rsidRPr="002A1853">
              <w:rPr>
                <w:color w:val="auto"/>
                <w:sz w:val="24"/>
                <w:szCs w:val="24"/>
              </w:rPr>
              <w:t>2016</w:t>
            </w:r>
            <w:r w:rsidR="00C26A26">
              <w:rPr>
                <w:color w:val="auto"/>
                <w:sz w:val="24"/>
                <w:szCs w:val="24"/>
              </w:rPr>
              <w:t xml:space="preserve"> года      </w:t>
            </w:r>
            <w:r w:rsidR="00C26A26" w:rsidRPr="002A1853">
              <w:rPr>
                <w:color w:val="auto"/>
                <w:sz w:val="24"/>
                <w:szCs w:val="24"/>
              </w:rPr>
              <w:t xml:space="preserve"> № 88 приостановлено действие постановления Правительства Забайкальского края от </w:t>
            </w:r>
            <w:r>
              <w:rPr>
                <w:color w:val="auto"/>
                <w:sz w:val="24"/>
                <w:szCs w:val="24"/>
              </w:rPr>
              <w:t xml:space="preserve"> </w:t>
            </w:r>
            <w:r w:rsidR="00C26A26" w:rsidRPr="002A1853">
              <w:rPr>
                <w:color w:val="auto"/>
                <w:sz w:val="24"/>
                <w:szCs w:val="24"/>
              </w:rPr>
              <w:t>26</w:t>
            </w:r>
            <w:r w:rsidR="00C26A26">
              <w:rPr>
                <w:color w:val="auto"/>
                <w:sz w:val="24"/>
                <w:szCs w:val="24"/>
              </w:rPr>
              <w:t xml:space="preserve"> августа </w:t>
            </w:r>
            <w:r w:rsidR="00C26A26" w:rsidRPr="002A1853">
              <w:rPr>
                <w:color w:val="auto"/>
                <w:sz w:val="24"/>
                <w:szCs w:val="24"/>
              </w:rPr>
              <w:t>2014 г</w:t>
            </w:r>
            <w:r w:rsidR="00C26A26">
              <w:rPr>
                <w:color w:val="auto"/>
                <w:sz w:val="24"/>
                <w:szCs w:val="24"/>
              </w:rPr>
              <w:t xml:space="preserve">ода </w:t>
            </w:r>
            <w:r w:rsidR="00C26A26" w:rsidRPr="002A1853">
              <w:rPr>
                <w:color w:val="auto"/>
                <w:sz w:val="24"/>
                <w:szCs w:val="24"/>
              </w:rPr>
              <w:t>№ 504 «О краевом конкурсе «Лучший муниципальный служащий»</w:t>
            </w:r>
          </w:p>
        </w:tc>
        <w:tc>
          <w:tcPr>
            <w:tcW w:w="2835" w:type="dxa"/>
            <w:vMerge/>
          </w:tcPr>
          <w:p w:rsidR="00C26A26" w:rsidRPr="002A1853" w:rsidRDefault="00C26A26" w:rsidP="002A1853">
            <w:pPr>
              <w:jc w:val="center"/>
              <w:rPr>
                <w:b/>
                <w:color w:val="auto"/>
                <w:sz w:val="24"/>
                <w:szCs w:val="24"/>
              </w:rPr>
            </w:pPr>
          </w:p>
        </w:tc>
      </w:tr>
      <w:tr w:rsidR="00C26A26" w:rsidRPr="002A1853" w:rsidTr="00D7228B">
        <w:trPr>
          <w:trHeight w:val="448"/>
        </w:trPr>
        <w:tc>
          <w:tcPr>
            <w:tcW w:w="3403" w:type="dxa"/>
            <w:vMerge/>
          </w:tcPr>
          <w:p w:rsidR="00C26A26" w:rsidRPr="002A1853" w:rsidRDefault="00C26A26" w:rsidP="002A1853">
            <w:pPr>
              <w:jc w:val="both"/>
              <w:rPr>
                <w:b/>
                <w:color w:val="auto"/>
                <w:sz w:val="24"/>
                <w:szCs w:val="24"/>
              </w:rPr>
            </w:pPr>
          </w:p>
        </w:tc>
        <w:tc>
          <w:tcPr>
            <w:tcW w:w="4111" w:type="dxa"/>
          </w:tcPr>
          <w:p w:rsidR="00C26A26" w:rsidRPr="002A1853" w:rsidRDefault="00C26A26" w:rsidP="006D30F7">
            <w:pPr>
              <w:jc w:val="both"/>
              <w:rPr>
                <w:color w:val="auto"/>
                <w:sz w:val="24"/>
                <w:szCs w:val="24"/>
              </w:rPr>
            </w:pPr>
            <w:r w:rsidRPr="002A1853">
              <w:rPr>
                <w:color w:val="auto"/>
                <w:sz w:val="24"/>
                <w:szCs w:val="24"/>
              </w:rPr>
              <w:t>Проведение конкурса  «Лучший глава, муниципальный служащий муниципального образования Забайкальского края»</w:t>
            </w:r>
          </w:p>
        </w:tc>
        <w:tc>
          <w:tcPr>
            <w:tcW w:w="1559" w:type="dxa"/>
            <w:vMerge/>
          </w:tcPr>
          <w:p w:rsidR="00C26A26" w:rsidRPr="002A1853" w:rsidRDefault="00C26A26" w:rsidP="002A1853">
            <w:pPr>
              <w:jc w:val="center"/>
              <w:rPr>
                <w:color w:val="auto"/>
                <w:sz w:val="24"/>
                <w:szCs w:val="24"/>
              </w:rPr>
            </w:pPr>
          </w:p>
        </w:tc>
        <w:tc>
          <w:tcPr>
            <w:tcW w:w="3402" w:type="dxa"/>
            <w:vMerge/>
          </w:tcPr>
          <w:p w:rsidR="00C26A26" w:rsidRPr="002A1853" w:rsidRDefault="00C26A26" w:rsidP="00976AF8">
            <w:pPr>
              <w:jc w:val="both"/>
              <w:rPr>
                <w:color w:val="auto"/>
                <w:sz w:val="24"/>
                <w:szCs w:val="24"/>
              </w:rPr>
            </w:pPr>
          </w:p>
        </w:tc>
        <w:tc>
          <w:tcPr>
            <w:tcW w:w="2835" w:type="dxa"/>
            <w:vMerge/>
          </w:tcPr>
          <w:p w:rsidR="00C26A26" w:rsidRPr="002A1853" w:rsidRDefault="00C26A26" w:rsidP="002A1853">
            <w:pPr>
              <w:jc w:val="center"/>
              <w:rPr>
                <w:b/>
                <w:color w:val="auto"/>
                <w:sz w:val="24"/>
                <w:szCs w:val="24"/>
              </w:rPr>
            </w:pPr>
          </w:p>
        </w:tc>
      </w:tr>
      <w:tr w:rsidR="006D30F7" w:rsidRPr="002A1853" w:rsidTr="00D7228B">
        <w:trPr>
          <w:trHeight w:val="448"/>
        </w:trPr>
        <w:tc>
          <w:tcPr>
            <w:tcW w:w="3403" w:type="dxa"/>
            <w:vMerge w:val="restart"/>
          </w:tcPr>
          <w:p w:rsidR="006D30F7" w:rsidRPr="002A1853" w:rsidRDefault="006D30F7" w:rsidP="002A1853">
            <w:pPr>
              <w:jc w:val="both"/>
              <w:rPr>
                <w:color w:val="auto"/>
                <w:sz w:val="24"/>
                <w:szCs w:val="24"/>
              </w:rPr>
            </w:pPr>
            <w:r w:rsidRPr="002A1853">
              <w:rPr>
                <w:color w:val="auto"/>
                <w:sz w:val="24"/>
                <w:szCs w:val="24"/>
              </w:rPr>
              <w:t xml:space="preserve">Распространение лучших практик муниципального управления, проведение кратковременных тематических семинаров-тренингов по актуальным проблемам местного </w:t>
            </w:r>
            <w:r w:rsidRPr="002A1853">
              <w:rPr>
                <w:color w:val="auto"/>
                <w:sz w:val="24"/>
                <w:szCs w:val="24"/>
              </w:rPr>
              <w:lastRenderedPageBreak/>
              <w:t>самоуправления, стажировок, конференций и круглых столов</w:t>
            </w:r>
          </w:p>
        </w:tc>
        <w:tc>
          <w:tcPr>
            <w:tcW w:w="4111" w:type="dxa"/>
          </w:tcPr>
          <w:p w:rsidR="006D30F7" w:rsidRPr="002A1853" w:rsidRDefault="006D30F7" w:rsidP="002A1853">
            <w:pPr>
              <w:jc w:val="both"/>
              <w:rPr>
                <w:b/>
                <w:color w:val="auto"/>
                <w:sz w:val="24"/>
                <w:szCs w:val="24"/>
              </w:rPr>
            </w:pPr>
            <w:r w:rsidRPr="002A1853">
              <w:rPr>
                <w:b/>
                <w:color w:val="auto"/>
                <w:sz w:val="24"/>
                <w:szCs w:val="24"/>
              </w:rPr>
              <w:lastRenderedPageBreak/>
              <w:t>Государственная программа Забайкальского края              «Совершенствование государственного управления          Забайкальского края»</w:t>
            </w:r>
          </w:p>
        </w:tc>
        <w:tc>
          <w:tcPr>
            <w:tcW w:w="1559" w:type="dxa"/>
            <w:vMerge w:val="restart"/>
          </w:tcPr>
          <w:p w:rsidR="006D30F7" w:rsidRPr="002A1853" w:rsidRDefault="006D30F7" w:rsidP="002A1853">
            <w:pPr>
              <w:jc w:val="center"/>
              <w:rPr>
                <w:color w:val="auto"/>
                <w:sz w:val="24"/>
                <w:szCs w:val="24"/>
              </w:rPr>
            </w:pPr>
            <w:r w:rsidRPr="002A1853">
              <w:rPr>
                <w:color w:val="auto"/>
                <w:sz w:val="24"/>
                <w:szCs w:val="24"/>
              </w:rPr>
              <w:t>2016–2018 годы</w:t>
            </w:r>
          </w:p>
        </w:tc>
        <w:tc>
          <w:tcPr>
            <w:tcW w:w="3402" w:type="dxa"/>
          </w:tcPr>
          <w:p w:rsidR="006D30F7" w:rsidRPr="002A1853" w:rsidRDefault="00280409" w:rsidP="004C26C9">
            <w:pPr>
              <w:jc w:val="both"/>
              <w:rPr>
                <w:color w:val="auto"/>
                <w:sz w:val="24"/>
                <w:szCs w:val="24"/>
              </w:rPr>
            </w:pPr>
            <w:r w:rsidRPr="004F34AE">
              <w:rPr>
                <w:b/>
                <w:spacing w:val="-6"/>
                <w:sz w:val="24"/>
                <w:szCs w:val="24"/>
              </w:rPr>
              <w:t xml:space="preserve">Ответственный исполнитель: </w:t>
            </w:r>
            <w:r>
              <w:rPr>
                <w:b/>
                <w:spacing w:val="-6"/>
                <w:sz w:val="24"/>
                <w:szCs w:val="24"/>
              </w:rPr>
              <w:t xml:space="preserve">Администрация Губернатора  Забайкальского края  </w:t>
            </w:r>
          </w:p>
        </w:tc>
        <w:tc>
          <w:tcPr>
            <w:tcW w:w="2835" w:type="dxa"/>
            <w:vMerge w:val="restart"/>
          </w:tcPr>
          <w:p w:rsidR="006D30F7" w:rsidRPr="002A1853" w:rsidRDefault="006D30F7" w:rsidP="002A1853">
            <w:pPr>
              <w:jc w:val="center"/>
              <w:rPr>
                <w:b/>
                <w:color w:val="auto"/>
                <w:sz w:val="24"/>
                <w:szCs w:val="24"/>
              </w:rPr>
            </w:pPr>
          </w:p>
        </w:tc>
      </w:tr>
      <w:tr w:rsidR="00C26A26" w:rsidRPr="002A1853" w:rsidTr="00D7228B">
        <w:trPr>
          <w:trHeight w:val="448"/>
        </w:trPr>
        <w:tc>
          <w:tcPr>
            <w:tcW w:w="3403" w:type="dxa"/>
            <w:vMerge/>
          </w:tcPr>
          <w:p w:rsidR="00C26A26" w:rsidRPr="002A1853" w:rsidRDefault="00C26A26" w:rsidP="002A1853">
            <w:pPr>
              <w:jc w:val="both"/>
              <w:rPr>
                <w:color w:val="auto"/>
                <w:sz w:val="24"/>
                <w:szCs w:val="24"/>
              </w:rPr>
            </w:pPr>
          </w:p>
        </w:tc>
        <w:tc>
          <w:tcPr>
            <w:tcW w:w="4111" w:type="dxa"/>
          </w:tcPr>
          <w:p w:rsidR="00C26A26" w:rsidRPr="002A1853" w:rsidRDefault="00C26A26" w:rsidP="002A1853">
            <w:pPr>
              <w:jc w:val="both"/>
              <w:rPr>
                <w:color w:val="auto"/>
                <w:sz w:val="24"/>
                <w:szCs w:val="24"/>
              </w:rPr>
            </w:pPr>
            <w:r w:rsidRPr="002A1853">
              <w:rPr>
                <w:color w:val="auto"/>
                <w:sz w:val="24"/>
                <w:szCs w:val="24"/>
              </w:rPr>
              <w:t xml:space="preserve">Подпрограмма «Содействие развитию местного самоуправления в </w:t>
            </w:r>
            <w:r w:rsidRPr="002A1853">
              <w:rPr>
                <w:color w:val="auto"/>
                <w:sz w:val="24"/>
                <w:szCs w:val="24"/>
              </w:rPr>
              <w:lastRenderedPageBreak/>
              <w:t>Забайкальском крае».</w:t>
            </w:r>
          </w:p>
        </w:tc>
        <w:tc>
          <w:tcPr>
            <w:tcW w:w="1559" w:type="dxa"/>
            <w:vMerge/>
          </w:tcPr>
          <w:p w:rsidR="00C26A26" w:rsidRPr="002A1853" w:rsidRDefault="00C26A26" w:rsidP="002A1853">
            <w:pPr>
              <w:jc w:val="center"/>
              <w:rPr>
                <w:color w:val="auto"/>
                <w:sz w:val="24"/>
                <w:szCs w:val="24"/>
              </w:rPr>
            </w:pPr>
          </w:p>
        </w:tc>
        <w:tc>
          <w:tcPr>
            <w:tcW w:w="3402" w:type="dxa"/>
            <w:vMerge w:val="restart"/>
          </w:tcPr>
          <w:p w:rsidR="00C26A26" w:rsidRPr="002A1853" w:rsidRDefault="00C26A26" w:rsidP="003B2D52">
            <w:pPr>
              <w:jc w:val="both"/>
              <w:rPr>
                <w:color w:val="auto"/>
                <w:sz w:val="24"/>
                <w:szCs w:val="24"/>
              </w:rPr>
            </w:pPr>
            <w:r>
              <w:rPr>
                <w:color w:val="auto"/>
                <w:sz w:val="24"/>
                <w:szCs w:val="24"/>
              </w:rPr>
              <w:t>Учитывая дефицит средств</w:t>
            </w:r>
            <w:r w:rsidRPr="002A1853">
              <w:rPr>
                <w:color w:val="auto"/>
                <w:sz w:val="24"/>
                <w:szCs w:val="24"/>
              </w:rPr>
              <w:t xml:space="preserve"> бюджета Забайкальского края </w:t>
            </w:r>
            <w:r w:rsidRPr="002A1853">
              <w:rPr>
                <w:color w:val="auto"/>
                <w:sz w:val="24"/>
                <w:szCs w:val="24"/>
              </w:rPr>
              <w:lastRenderedPageBreak/>
              <w:t>постановлением Правительства Забайкальского края от 01</w:t>
            </w:r>
            <w:r>
              <w:rPr>
                <w:color w:val="auto"/>
                <w:sz w:val="24"/>
                <w:szCs w:val="24"/>
              </w:rPr>
              <w:t xml:space="preserve"> марта </w:t>
            </w:r>
            <w:r w:rsidRPr="002A1853">
              <w:rPr>
                <w:color w:val="auto"/>
                <w:sz w:val="24"/>
                <w:szCs w:val="24"/>
              </w:rPr>
              <w:t>2016</w:t>
            </w:r>
            <w:r>
              <w:rPr>
                <w:color w:val="auto"/>
                <w:sz w:val="24"/>
                <w:szCs w:val="24"/>
              </w:rPr>
              <w:t xml:space="preserve"> года     </w:t>
            </w:r>
            <w:r w:rsidRPr="002A1853">
              <w:rPr>
                <w:color w:val="auto"/>
                <w:sz w:val="24"/>
                <w:szCs w:val="24"/>
              </w:rPr>
              <w:t xml:space="preserve"> № 88 приостановлено действие постановления Правительства Забайкальского края от </w:t>
            </w:r>
            <w:r>
              <w:rPr>
                <w:color w:val="auto"/>
                <w:sz w:val="24"/>
                <w:szCs w:val="24"/>
              </w:rPr>
              <w:t xml:space="preserve">          </w:t>
            </w:r>
            <w:r w:rsidRPr="002A1853">
              <w:rPr>
                <w:color w:val="auto"/>
                <w:sz w:val="24"/>
                <w:szCs w:val="24"/>
              </w:rPr>
              <w:t>19</w:t>
            </w:r>
            <w:r>
              <w:rPr>
                <w:color w:val="auto"/>
                <w:sz w:val="24"/>
                <w:szCs w:val="24"/>
              </w:rPr>
              <w:t xml:space="preserve"> ноября </w:t>
            </w:r>
            <w:r w:rsidRPr="002A1853">
              <w:rPr>
                <w:color w:val="auto"/>
                <w:sz w:val="24"/>
                <w:szCs w:val="24"/>
              </w:rPr>
              <w:t>2013</w:t>
            </w:r>
            <w:r>
              <w:rPr>
                <w:color w:val="auto"/>
                <w:sz w:val="24"/>
                <w:szCs w:val="24"/>
              </w:rPr>
              <w:t xml:space="preserve"> года </w:t>
            </w:r>
            <w:r w:rsidRPr="002A1853">
              <w:rPr>
                <w:color w:val="auto"/>
                <w:sz w:val="24"/>
                <w:szCs w:val="24"/>
              </w:rPr>
              <w:t>№ 488 «О краевом конкурсе среди субъектов территориального общественного самоуправления»</w:t>
            </w:r>
          </w:p>
        </w:tc>
        <w:tc>
          <w:tcPr>
            <w:tcW w:w="2835" w:type="dxa"/>
            <w:vMerge/>
          </w:tcPr>
          <w:p w:rsidR="00C26A26" w:rsidRPr="002A1853" w:rsidRDefault="00C26A26" w:rsidP="002A1853">
            <w:pPr>
              <w:jc w:val="center"/>
              <w:rPr>
                <w:b/>
                <w:color w:val="auto"/>
                <w:sz w:val="24"/>
                <w:szCs w:val="24"/>
              </w:rPr>
            </w:pPr>
          </w:p>
        </w:tc>
      </w:tr>
      <w:tr w:rsidR="00C26A26" w:rsidRPr="002A1853" w:rsidTr="00D7228B">
        <w:trPr>
          <w:trHeight w:val="448"/>
        </w:trPr>
        <w:tc>
          <w:tcPr>
            <w:tcW w:w="3403" w:type="dxa"/>
            <w:vMerge/>
          </w:tcPr>
          <w:p w:rsidR="00C26A26" w:rsidRPr="002A1853" w:rsidRDefault="00C26A26" w:rsidP="002A1853">
            <w:pPr>
              <w:jc w:val="both"/>
              <w:rPr>
                <w:b/>
                <w:color w:val="auto"/>
                <w:sz w:val="24"/>
                <w:szCs w:val="24"/>
              </w:rPr>
            </w:pPr>
          </w:p>
        </w:tc>
        <w:tc>
          <w:tcPr>
            <w:tcW w:w="4111" w:type="dxa"/>
          </w:tcPr>
          <w:p w:rsidR="00C26A26" w:rsidRPr="002A1853" w:rsidRDefault="00C26A26" w:rsidP="00280409">
            <w:pPr>
              <w:jc w:val="both"/>
              <w:rPr>
                <w:color w:val="auto"/>
                <w:sz w:val="24"/>
                <w:szCs w:val="24"/>
              </w:rPr>
            </w:pPr>
            <w:r w:rsidRPr="002A1853">
              <w:rPr>
                <w:color w:val="auto"/>
                <w:sz w:val="24"/>
                <w:szCs w:val="24"/>
              </w:rPr>
              <w:t>Проведение конкурса</w:t>
            </w:r>
            <w:r w:rsidR="00280409">
              <w:rPr>
                <w:color w:val="auto"/>
                <w:sz w:val="24"/>
                <w:szCs w:val="24"/>
              </w:rPr>
              <w:t xml:space="preserve">  </w:t>
            </w:r>
            <w:r w:rsidRPr="002A1853">
              <w:rPr>
                <w:color w:val="auto"/>
                <w:sz w:val="24"/>
                <w:szCs w:val="24"/>
              </w:rPr>
              <w:t>«Лучший ТОС» в Забайкальском крае</w:t>
            </w:r>
          </w:p>
        </w:tc>
        <w:tc>
          <w:tcPr>
            <w:tcW w:w="1559" w:type="dxa"/>
            <w:vMerge/>
          </w:tcPr>
          <w:p w:rsidR="00C26A26" w:rsidRPr="002A1853" w:rsidRDefault="00C26A26" w:rsidP="002A1853">
            <w:pPr>
              <w:jc w:val="center"/>
              <w:rPr>
                <w:color w:val="auto"/>
                <w:sz w:val="24"/>
                <w:szCs w:val="24"/>
              </w:rPr>
            </w:pPr>
          </w:p>
        </w:tc>
        <w:tc>
          <w:tcPr>
            <w:tcW w:w="3402" w:type="dxa"/>
            <w:vMerge/>
          </w:tcPr>
          <w:p w:rsidR="00C26A26" w:rsidRPr="002A1853" w:rsidRDefault="00C26A26" w:rsidP="003B2D52">
            <w:pPr>
              <w:jc w:val="both"/>
              <w:rPr>
                <w:color w:val="auto"/>
                <w:sz w:val="24"/>
                <w:szCs w:val="24"/>
              </w:rPr>
            </w:pPr>
          </w:p>
        </w:tc>
        <w:tc>
          <w:tcPr>
            <w:tcW w:w="2835" w:type="dxa"/>
          </w:tcPr>
          <w:p w:rsidR="00C26A26" w:rsidRPr="002A1853" w:rsidRDefault="00C26A26" w:rsidP="002A1853">
            <w:pPr>
              <w:jc w:val="center"/>
              <w:rPr>
                <w:b/>
                <w:color w:val="auto"/>
                <w:sz w:val="24"/>
                <w:szCs w:val="24"/>
              </w:rPr>
            </w:pPr>
          </w:p>
        </w:tc>
      </w:tr>
      <w:tr w:rsidR="002A1853" w:rsidRPr="002A1853" w:rsidTr="00D7228B">
        <w:trPr>
          <w:trHeight w:val="448"/>
        </w:trPr>
        <w:tc>
          <w:tcPr>
            <w:tcW w:w="15310" w:type="dxa"/>
            <w:gridSpan w:val="5"/>
            <w:vAlign w:val="center"/>
          </w:tcPr>
          <w:p w:rsidR="002A1853" w:rsidRPr="002A1853" w:rsidRDefault="002A1853" w:rsidP="001B0C89">
            <w:pPr>
              <w:jc w:val="center"/>
              <w:rPr>
                <w:b/>
                <w:color w:val="auto"/>
                <w:sz w:val="24"/>
                <w:szCs w:val="24"/>
              </w:rPr>
            </w:pPr>
            <w:r w:rsidRPr="002A1853">
              <w:rPr>
                <w:b/>
                <w:color w:val="auto"/>
                <w:sz w:val="24"/>
                <w:szCs w:val="24"/>
              </w:rPr>
              <w:t>Парковые кластерные образо</w:t>
            </w:r>
            <w:r w:rsidRPr="00FF74C5">
              <w:rPr>
                <w:b/>
                <w:color w:val="auto"/>
                <w:sz w:val="24"/>
                <w:szCs w:val="24"/>
              </w:rPr>
              <w:t>вания</w:t>
            </w:r>
          </w:p>
        </w:tc>
      </w:tr>
      <w:tr w:rsidR="002A1853" w:rsidRPr="002A1853" w:rsidTr="00D7228B">
        <w:trPr>
          <w:trHeight w:val="448"/>
        </w:trPr>
        <w:tc>
          <w:tcPr>
            <w:tcW w:w="3403" w:type="dxa"/>
            <w:vMerge w:val="restart"/>
          </w:tcPr>
          <w:p w:rsidR="002A1853" w:rsidRPr="002A1853" w:rsidRDefault="002A1853" w:rsidP="002A1853">
            <w:pPr>
              <w:jc w:val="center"/>
              <w:rPr>
                <w:b/>
                <w:color w:val="auto"/>
                <w:sz w:val="24"/>
                <w:szCs w:val="24"/>
              </w:rPr>
            </w:pPr>
          </w:p>
        </w:tc>
        <w:tc>
          <w:tcPr>
            <w:tcW w:w="4111" w:type="dxa"/>
          </w:tcPr>
          <w:p w:rsidR="002A1853" w:rsidRPr="002A1853" w:rsidRDefault="002A1853" w:rsidP="002A1853">
            <w:pPr>
              <w:jc w:val="both"/>
              <w:rPr>
                <w:color w:val="auto"/>
                <w:sz w:val="24"/>
                <w:szCs w:val="24"/>
              </w:rPr>
            </w:pPr>
            <w:r w:rsidRPr="002A1853">
              <w:rPr>
                <w:color w:val="auto"/>
                <w:sz w:val="24"/>
                <w:szCs w:val="24"/>
              </w:rPr>
              <w:t>Мониторинг и оценка эффективности развития индустриальных (промышленных) парков Забайкальского края</w:t>
            </w:r>
          </w:p>
          <w:p w:rsidR="002A1853" w:rsidRPr="002A1853" w:rsidRDefault="002A1853" w:rsidP="002A1853">
            <w:pPr>
              <w:jc w:val="both"/>
              <w:rPr>
                <w:b/>
                <w:color w:val="auto"/>
                <w:sz w:val="24"/>
                <w:szCs w:val="24"/>
              </w:rPr>
            </w:pPr>
            <w:r w:rsidRPr="002A1853">
              <w:rPr>
                <w:b/>
                <w:color w:val="auto"/>
                <w:sz w:val="24"/>
                <w:szCs w:val="24"/>
              </w:rPr>
              <w:t>Государственная программа Забайкальского края «Экономическое развитие»</w:t>
            </w:r>
          </w:p>
        </w:tc>
        <w:tc>
          <w:tcPr>
            <w:tcW w:w="1559" w:type="dxa"/>
          </w:tcPr>
          <w:p w:rsidR="002A1853" w:rsidRPr="002A1853" w:rsidRDefault="002A1853" w:rsidP="002A1853">
            <w:pPr>
              <w:jc w:val="center"/>
              <w:rPr>
                <w:color w:val="auto"/>
                <w:sz w:val="24"/>
                <w:szCs w:val="24"/>
              </w:rPr>
            </w:pPr>
            <w:r w:rsidRPr="002A1853">
              <w:rPr>
                <w:color w:val="auto"/>
                <w:sz w:val="24"/>
                <w:szCs w:val="24"/>
              </w:rPr>
              <w:t>2016–2018 годы</w:t>
            </w:r>
          </w:p>
        </w:tc>
        <w:tc>
          <w:tcPr>
            <w:tcW w:w="3402" w:type="dxa"/>
          </w:tcPr>
          <w:p w:rsidR="002A1853" w:rsidRPr="002A1853" w:rsidRDefault="002A1853" w:rsidP="002A1853">
            <w:pPr>
              <w:jc w:val="center"/>
              <w:rPr>
                <w:b/>
                <w:color w:val="auto"/>
                <w:sz w:val="24"/>
                <w:szCs w:val="24"/>
              </w:rPr>
            </w:pPr>
          </w:p>
        </w:tc>
        <w:tc>
          <w:tcPr>
            <w:tcW w:w="2835" w:type="dxa"/>
          </w:tcPr>
          <w:p w:rsidR="002A1853" w:rsidRPr="002A1853" w:rsidRDefault="002A1853" w:rsidP="002A1853">
            <w:pPr>
              <w:jc w:val="center"/>
              <w:rPr>
                <w:b/>
                <w:color w:val="auto"/>
                <w:sz w:val="24"/>
                <w:szCs w:val="24"/>
              </w:rPr>
            </w:pPr>
          </w:p>
        </w:tc>
      </w:tr>
      <w:tr w:rsidR="002A1853" w:rsidRPr="002A1853" w:rsidTr="00D7228B">
        <w:trPr>
          <w:trHeight w:val="448"/>
        </w:trPr>
        <w:tc>
          <w:tcPr>
            <w:tcW w:w="3403" w:type="dxa"/>
            <w:vMerge/>
          </w:tcPr>
          <w:p w:rsidR="002A1853" w:rsidRPr="002A1853" w:rsidRDefault="002A1853" w:rsidP="002A1853">
            <w:pPr>
              <w:jc w:val="center"/>
              <w:rPr>
                <w:b/>
                <w:color w:val="auto"/>
                <w:sz w:val="24"/>
                <w:szCs w:val="24"/>
              </w:rPr>
            </w:pPr>
          </w:p>
        </w:tc>
        <w:tc>
          <w:tcPr>
            <w:tcW w:w="4111" w:type="dxa"/>
          </w:tcPr>
          <w:p w:rsidR="002A1853" w:rsidRPr="002A1853" w:rsidRDefault="002A1853" w:rsidP="002A1853">
            <w:pPr>
              <w:jc w:val="both"/>
              <w:rPr>
                <w:color w:val="auto"/>
                <w:sz w:val="24"/>
                <w:szCs w:val="24"/>
              </w:rPr>
            </w:pPr>
            <w:r w:rsidRPr="002A1853">
              <w:rPr>
                <w:color w:val="auto"/>
                <w:sz w:val="24"/>
                <w:szCs w:val="24"/>
              </w:rPr>
              <w:t>Подпрограмма «Стимулирование инвестиционной деятельности в Забайкальском крае».</w:t>
            </w:r>
          </w:p>
        </w:tc>
        <w:tc>
          <w:tcPr>
            <w:tcW w:w="1559" w:type="dxa"/>
            <w:vMerge w:val="restart"/>
          </w:tcPr>
          <w:p w:rsidR="002A1853" w:rsidRPr="002A1853" w:rsidRDefault="002A1853" w:rsidP="002A1853">
            <w:pPr>
              <w:jc w:val="center"/>
              <w:rPr>
                <w:b/>
                <w:color w:val="auto"/>
                <w:sz w:val="24"/>
                <w:szCs w:val="24"/>
              </w:rPr>
            </w:pPr>
          </w:p>
        </w:tc>
        <w:tc>
          <w:tcPr>
            <w:tcW w:w="3402" w:type="dxa"/>
            <w:vMerge w:val="restart"/>
          </w:tcPr>
          <w:p w:rsidR="002A1853" w:rsidRPr="002A1853" w:rsidRDefault="00976AF8" w:rsidP="00F56FFF">
            <w:pPr>
              <w:jc w:val="both"/>
              <w:rPr>
                <w:color w:val="auto"/>
                <w:sz w:val="24"/>
                <w:szCs w:val="24"/>
                <w:highlight w:val="green"/>
              </w:rPr>
            </w:pPr>
            <w:r w:rsidRPr="004F34AE">
              <w:rPr>
                <w:b/>
                <w:spacing w:val="-6"/>
                <w:sz w:val="24"/>
                <w:szCs w:val="24"/>
              </w:rPr>
              <w:t xml:space="preserve">Ответственный исполнитель: </w:t>
            </w:r>
            <w:r>
              <w:rPr>
                <w:b/>
                <w:spacing w:val="-6"/>
                <w:sz w:val="24"/>
                <w:szCs w:val="24"/>
              </w:rPr>
              <w:t>Министерство экономического развития Забайкальского края</w:t>
            </w:r>
            <w:r w:rsidR="00F56FFF">
              <w:rPr>
                <w:b/>
                <w:spacing w:val="-6"/>
                <w:sz w:val="24"/>
                <w:szCs w:val="24"/>
              </w:rPr>
              <w:t xml:space="preserve">, исполнительные органы государственной власти Забайкальского края  </w:t>
            </w:r>
            <w:r>
              <w:rPr>
                <w:b/>
                <w:spacing w:val="-6"/>
                <w:sz w:val="24"/>
                <w:szCs w:val="24"/>
              </w:rPr>
              <w:t xml:space="preserve">  </w:t>
            </w:r>
            <w:r w:rsidR="002A1853" w:rsidRPr="002A1853">
              <w:rPr>
                <w:color w:val="auto"/>
                <w:sz w:val="24"/>
                <w:szCs w:val="24"/>
              </w:rPr>
              <w:t>Мониторинг и оценка эффективности развития индустриальных (промышленных) парков в 2016 году не осуществлялись ввиду отсутствия действующих пром</w:t>
            </w:r>
            <w:r w:rsidR="008B7618">
              <w:rPr>
                <w:color w:val="auto"/>
                <w:sz w:val="24"/>
                <w:szCs w:val="24"/>
              </w:rPr>
              <w:t>ыш</w:t>
            </w:r>
            <w:r w:rsidR="002A1853" w:rsidRPr="002A1853">
              <w:rPr>
                <w:color w:val="auto"/>
                <w:sz w:val="24"/>
                <w:szCs w:val="24"/>
              </w:rPr>
              <w:t xml:space="preserve">ленных </w:t>
            </w:r>
            <w:r w:rsidR="002A1853" w:rsidRPr="002A1853">
              <w:rPr>
                <w:color w:val="auto"/>
                <w:sz w:val="24"/>
                <w:szCs w:val="24"/>
              </w:rPr>
              <w:lastRenderedPageBreak/>
              <w:t>парков</w:t>
            </w:r>
          </w:p>
        </w:tc>
        <w:tc>
          <w:tcPr>
            <w:tcW w:w="2835" w:type="dxa"/>
          </w:tcPr>
          <w:p w:rsidR="002A1853" w:rsidRPr="002A1853" w:rsidRDefault="002A1853" w:rsidP="002A1853">
            <w:pPr>
              <w:jc w:val="center"/>
              <w:rPr>
                <w:b/>
                <w:color w:val="auto"/>
                <w:sz w:val="24"/>
                <w:szCs w:val="24"/>
                <w:highlight w:val="red"/>
              </w:rPr>
            </w:pPr>
          </w:p>
        </w:tc>
      </w:tr>
      <w:tr w:rsidR="002A1853" w:rsidRPr="002A1853" w:rsidTr="00D7228B">
        <w:trPr>
          <w:trHeight w:val="448"/>
        </w:trPr>
        <w:tc>
          <w:tcPr>
            <w:tcW w:w="3403" w:type="dxa"/>
            <w:vMerge/>
          </w:tcPr>
          <w:p w:rsidR="002A1853" w:rsidRPr="002A1853" w:rsidRDefault="002A1853" w:rsidP="002A1853">
            <w:pPr>
              <w:jc w:val="center"/>
              <w:rPr>
                <w:b/>
                <w:color w:val="auto"/>
                <w:sz w:val="24"/>
                <w:szCs w:val="24"/>
              </w:rPr>
            </w:pPr>
          </w:p>
        </w:tc>
        <w:tc>
          <w:tcPr>
            <w:tcW w:w="4111" w:type="dxa"/>
          </w:tcPr>
          <w:p w:rsidR="002A1853" w:rsidRPr="002A1853" w:rsidRDefault="002A1853" w:rsidP="00B17394">
            <w:pPr>
              <w:jc w:val="both"/>
              <w:rPr>
                <w:color w:val="auto"/>
                <w:sz w:val="24"/>
                <w:szCs w:val="24"/>
              </w:rPr>
            </w:pPr>
            <w:r w:rsidRPr="00811313">
              <w:rPr>
                <w:color w:val="auto"/>
                <w:sz w:val="24"/>
                <w:szCs w:val="24"/>
              </w:rPr>
              <w:t>Создание и развитие на территории края промышленных  парков</w:t>
            </w:r>
          </w:p>
        </w:tc>
        <w:tc>
          <w:tcPr>
            <w:tcW w:w="1559" w:type="dxa"/>
            <w:vMerge/>
          </w:tcPr>
          <w:p w:rsidR="002A1853" w:rsidRPr="002A1853" w:rsidRDefault="002A1853" w:rsidP="002A1853">
            <w:pPr>
              <w:jc w:val="center"/>
              <w:rPr>
                <w:b/>
                <w:color w:val="auto"/>
                <w:sz w:val="24"/>
                <w:szCs w:val="24"/>
              </w:rPr>
            </w:pPr>
          </w:p>
        </w:tc>
        <w:tc>
          <w:tcPr>
            <w:tcW w:w="3402" w:type="dxa"/>
            <w:vMerge/>
          </w:tcPr>
          <w:p w:rsidR="002A1853" w:rsidRPr="002A1853" w:rsidRDefault="002A1853" w:rsidP="002A1853">
            <w:pPr>
              <w:ind w:firstLine="482"/>
              <w:jc w:val="both"/>
              <w:rPr>
                <w:color w:val="auto"/>
                <w:sz w:val="24"/>
                <w:szCs w:val="24"/>
              </w:rPr>
            </w:pPr>
          </w:p>
        </w:tc>
        <w:tc>
          <w:tcPr>
            <w:tcW w:w="2835" w:type="dxa"/>
          </w:tcPr>
          <w:p w:rsidR="002A1853" w:rsidRPr="002A1853" w:rsidRDefault="002A1853" w:rsidP="002A1853">
            <w:pPr>
              <w:jc w:val="center"/>
              <w:rPr>
                <w:b/>
                <w:color w:val="auto"/>
                <w:sz w:val="24"/>
                <w:szCs w:val="24"/>
              </w:rPr>
            </w:pPr>
          </w:p>
        </w:tc>
      </w:tr>
      <w:tr w:rsidR="002A1853" w:rsidRPr="002A1853" w:rsidTr="00D7228B">
        <w:trPr>
          <w:trHeight w:val="448"/>
        </w:trPr>
        <w:tc>
          <w:tcPr>
            <w:tcW w:w="15310" w:type="dxa"/>
            <w:gridSpan w:val="5"/>
            <w:vAlign w:val="center"/>
          </w:tcPr>
          <w:p w:rsidR="002A1853" w:rsidRPr="002A1853" w:rsidRDefault="002A1853" w:rsidP="001B0C89">
            <w:pPr>
              <w:jc w:val="center"/>
              <w:rPr>
                <w:b/>
                <w:color w:val="auto"/>
                <w:sz w:val="24"/>
                <w:szCs w:val="24"/>
              </w:rPr>
            </w:pPr>
            <w:r w:rsidRPr="002A1853">
              <w:rPr>
                <w:b/>
                <w:color w:val="auto"/>
                <w:sz w:val="24"/>
                <w:szCs w:val="24"/>
              </w:rPr>
              <w:lastRenderedPageBreak/>
              <w:t>Развитие топливно-энергетического</w:t>
            </w:r>
            <w:r w:rsidRPr="00CF78D1">
              <w:rPr>
                <w:b/>
                <w:color w:val="auto"/>
                <w:sz w:val="24"/>
                <w:szCs w:val="24"/>
              </w:rPr>
              <w:t xml:space="preserve"> комплекса</w:t>
            </w:r>
          </w:p>
        </w:tc>
      </w:tr>
      <w:tr w:rsidR="002A1853" w:rsidRPr="002A1853" w:rsidTr="00D7228B">
        <w:trPr>
          <w:trHeight w:val="448"/>
        </w:trPr>
        <w:tc>
          <w:tcPr>
            <w:tcW w:w="3403" w:type="dxa"/>
            <w:vMerge w:val="restart"/>
          </w:tcPr>
          <w:p w:rsidR="002A1853" w:rsidRPr="002A1853" w:rsidRDefault="002A1853" w:rsidP="002A1853">
            <w:pPr>
              <w:jc w:val="both"/>
              <w:rPr>
                <w:color w:val="auto"/>
                <w:sz w:val="24"/>
                <w:szCs w:val="24"/>
              </w:rPr>
            </w:pPr>
            <w:r w:rsidRPr="002A1853">
              <w:rPr>
                <w:color w:val="auto"/>
                <w:sz w:val="24"/>
                <w:szCs w:val="24"/>
              </w:rPr>
              <w:t>Реализация мероприятий, направленных на модернизацию и повышение эффективности оборудования на энергообъектах Забайкальского края</w:t>
            </w:r>
          </w:p>
        </w:tc>
        <w:tc>
          <w:tcPr>
            <w:tcW w:w="4111" w:type="dxa"/>
          </w:tcPr>
          <w:p w:rsidR="002A1853" w:rsidRPr="002A1853" w:rsidRDefault="002A1853" w:rsidP="002A1853">
            <w:pPr>
              <w:jc w:val="both"/>
              <w:rPr>
                <w:b/>
                <w:color w:val="auto"/>
                <w:sz w:val="24"/>
                <w:szCs w:val="24"/>
              </w:rPr>
            </w:pPr>
            <w:r w:rsidRPr="002A1853">
              <w:rPr>
                <w:b/>
                <w:color w:val="auto"/>
                <w:sz w:val="24"/>
                <w:szCs w:val="24"/>
              </w:rPr>
              <w:t>Государственная программа Забайкальского края «Энергосбережение и повышение энергетической              эффективности в Забайкальском крае (2014–2020  годы)»</w:t>
            </w:r>
          </w:p>
        </w:tc>
        <w:tc>
          <w:tcPr>
            <w:tcW w:w="1559" w:type="dxa"/>
            <w:vMerge w:val="restart"/>
          </w:tcPr>
          <w:p w:rsidR="002A1853" w:rsidRPr="002A1853" w:rsidRDefault="002A1853" w:rsidP="002A1853">
            <w:pPr>
              <w:jc w:val="center"/>
              <w:rPr>
                <w:color w:val="auto"/>
                <w:sz w:val="24"/>
                <w:szCs w:val="24"/>
              </w:rPr>
            </w:pPr>
            <w:r w:rsidRPr="002A1853">
              <w:rPr>
                <w:color w:val="auto"/>
                <w:sz w:val="24"/>
                <w:szCs w:val="24"/>
              </w:rPr>
              <w:t>2016–2018 годы</w:t>
            </w:r>
          </w:p>
        </w:tc>
        <w:tc>
          <w:tcPr>
            <w:tcW w:w="3402" w:type="dxa"/>
          </w:tcPr>
          <w:p w:rsidR="002A1853" w:rsidRPr="002A1853" w:rsidRDefault="002A1853" w:rsidP="002A1853">
            <w:pPr>
              <w:jc w:val="center"/>
              <w:rPr>
                <w:b/>
                <w:color w:val="auto"/>
                <w:sz w:val="24"/>
                <w:szCs w:val="24"/>
              </w:rPr>
            </w:pPr>
          </w:p>
        </w:tc>
        <w:tc>
          <w:tcPr>
            <w:tcW w:w="2835" w:type="dxa"/>
          </w:tcPr>
          <w:p w:rsidR="002A1853" w:rsidRPr="002A1853" w:rsidRDefault="002A1853" w:rsidP="002A1853">
            <w:pPr>
              <w:jc w:val="center"/>
              <w:rPr>
                <w:b/>
                <w:color w:val="auto"/>
                <w:sz w:val="24"/>
                <w:szCs w:val="24"/>
              </w:rPr>
            </w:pPr>
          </w:p>
        </w:tc>
      </w:tr>
      <w:tr w:rsidR="002A1853" w:rsidRPr="002A1853" w:rsidTr="00D7228B">
        <w:trPr>
          <w:trHeight w:val="448"/>
        </w:trPr>
        <w:tc>
          <w:tcPr>
            <w:tcW w:w="3403" w:type="dxa"/>
            <w:vMerge/>
          </w:tcPr>
          <w:p w:rsidR="002A1853" w:rsidRPr="002A1853" w:rsidRDefault="002A1853" w:rsidP="002A1853">
            <w:pPr>
              <w:jc w:val="both"/>
              <w:rPr>
                <w:b/>
                <w:color w:val="auto"/>
                <w:sz w:val="24"/>
                <w:szCs w:val="24"/>
              </w:rPr>
            </w:pPr>
          </w:p>
        </w:tc>
        <w:tc>
          <w:tcPr>
            <w:tcW w:w="4111" w:type="dxa"/>
          </w:tcPr>
          <w:p w:rsidR="002A1853" w:rsidRPr="002A1853" w:rsidRDefault="002A1853" w:rsidP="00B17394">
            <w:pPr>
              <w:jc w:val="both"/>
              <w:rPr>
                <w:color w:val="auto"/>
                <w:sz w:val="24"/>
                <w:szCs w:val="24"/>
              </w:rPr>
            </w:pPr>
            <w:r w:rsidRPr="002A1853">
              <w:rPr>
                <w:color w:val="auto"/>
                <w:sz w:val="24"/>
                <w:szCs w:val="24"/>
              </w:rPr>
              <w:t>Подпрограмма «Энергосбережение и повышение энергетической эффективности в промышленности»</w:t>
            </w:r>
          </w:p>
        </w:tc>
        <w:tc>
          <w:tcPr>
            <w:tcW w:w="1559" w:type="dxa"/>
            <w:vMerge/>
          </w:tcPr>
          <w:p w:rsidR="002A1853" w:rsidRPr="002A1853" w:rsidRDefault="002A1853" w:rsidP="002A1853">
            <w:pPr>
              <w:jc w:val="center"/>
              <w:rPr>
                <w:b/>
                <w:color w:val="auto"/>
                <w:sz w:val="24"/>
                <w:szCs w:val="24"/>
              </w:rPr>
            </w:pPr>
          </w:p>
        </w:tc>
        <w:tc>
          <w:tcPr>
            <w:tcW w:w="3402" w:type="dxa"/>
          </w:tcPr>
          <w:p w:rsidR="002A1853" w:rsidRPr="002A1853" w:rsidRDefault="00C553D7" w:rsidP="00C553D7">
            <w:pPr>
              <w:ind w:firstLine="57"/>
              <w:jc w:val="both"/>
              <w:rPr>
                <w:color w:val="auto"/>
                <w:sz w:val="24"/>
                <w:szCs w:val="24"/>
              </w:rPr>
            </w:pPr>
            <w:r w:rsidRPr="004F34AE">
              <w:rPr>
                <w:b/>
                <w:spacing w:val="-6"/>
                <w:sz w:val="24"/>
                <w:szCs w:val="24"/>
              </w:rPr>
              <w:t xml:space="preserve">Ответственный исполнитель: </w:t>
            </w:r>
            <w:r>
              <w:rPr>
                <w:b/>
                <w:spacing w:val="-6"/>
                <w:sz w:val="24"/>
                <w:szCs w:val="24"/>
              </w:rPr>
              <w:t xml:space="preserve">Министерство территориального развития   Забайкальского края  </w:t>
            </w:r>
            <w:r w:rsidR="002A1853" w:rsidRPr="002A1853">
              <w:rPr>
                <w:color w:val="auto"/>
                <w:sz w:val="24"/>
                <w:szCs w:val="24"/>
              </w:rPr>
              <w:t xml:space="preserve">Мероприятия </w:t>
            </w:r>
            <w:r w:rsidR="00512CCE">
              <w:rPr>
                <w:color w:val="auto"/>
                <w:sz w:val="24"/>
                <w:szCs w:val="24"/>
              </w:rPr>
              <w:t>подпрограммы не реализовывались</w:t>
            </w:r>
            <w:r w:rsidR="002A1853" w:rsidRPr="002A1853">
              <w:rPr>
                <w:color w:val="auto"/>
                <w:sz w:val="24"/>
                <w:szCs w:val="24"/>
              </w:rPr>
              <w:t xml:space="preserve"> в связи с отсутствием финансирования со с</w:t>
            </w:r>
            <w:r w:rsidR="00512CCE">
              <w:rPr>
                <w:color w:val="auto"/>
                <w:sz w:val="24"/>
                <w:szCs w:val="24"/>
              </w:rPr>
              <w:t>тороны промышленных предприятий. В</w:t>
            </w:r>
            <w:r w:rsidR="002A1853" w:rsidRPr="002A1853">
              <w:rPr>
                <w:color w:val="auto"/>
                <w:sz w:val="24"/>
                <w:szCs w:val="24"/>
              </w:rPr>
              <w:t>небюджетные средства на реализацию мероприятий промышленными предприятиями не выделялись</w:t>
            </w:r>
          </w:p>
        </w:tc>
        <w:tc>
          <w:tcPr>
            <w:tcW w:w="2835" w:type="dxa"/>
          </w:tcPr>
          <w:p w:rsidR="002A1853" w:rsidRPr="002A1853" w:rsidRDefault="002A1853" w:rsidP="002A1853">
            <w:pPr>
              <w:jc w:val="center"/>
              <w:rPr>
                <w:b/>
                <w:color w:val="auto"/>
                <w:sz w:val="24"/>
                <w:szCs w:val="24"/>
              </w:rPr>
            </w:pPr>
          </w:p>
        </w:tc>
      </w:tr>
      <w:tr w:rsidR="002A1853" w:rsidRPr="002A1853" w:rsidTr="00D7228B">
        <w:trPr>
          <w:trHeight w:val="448"/>
        </w:trPr>
        <w:tc>
          <w:tcPr>
            <w:tcW w:w="15310" w:type="dxa"/>
            <w:gridSpan w:val="5"/>
            <w:vAlign w:val="center"/>
          </w:tcPr>
          <w:p w:rsidR="002A1853" w:rsidRPr="002A1853" w:rsidRDefault="002A1853" w:rsidP="001B0C89">
            <w:pPr>
              <w:jc w:val="center"/>
              <w:rPr>
                <w:b/>
                <w:color w:val="auto"/>
                <w:sz w:val="24"/>
                <w:szCs w:val="24"/>
              </w:rPr>
            </w:pPr>
            <w:r w:rsidRPr="002A1853">
              <w:rPr>
                <w:b/>
                <w:color w:val="auto"/>
                <w:sz w:val="24"/>
                <w:szCs w:val="24"/>
              </w:rPr>
              <w:t>Развитие внешнеэкономических связей</w:t>
            </w:r>
          </w:p>
        </w:tc>
      </w:tr>
      <w:tr w:rsidR="00AA6DDA" w:rsidRPr="002A1853" w:rsidTr="00D7228B">
        <w:trPr>
          <w:trHeight w:val="448"/>
        </w:trPr>
        <w:tc>
          <w:tcPr>
            <w:tcW w:w="3403" w:type="dxa"/>
            <w:vMerge w:val="restart"/>
          </w:tcPr>
          <w:p w:rsidR="00AA6DDA" w:rsidRPr="002A1853" w:rsidRDefault="00AA6DDA" w:rsidP="002A1853">
            <w:pPr>
              <w:jc w:val="both"/>
              <w:rPr>
                <w:color w:val="auto"/>
                <w:sz w:val="24"/>
                <w:szCs w:val="24"/>
              </w:rPr>
            </w:pPr>
            <w:r w:rsidRPr="002A1853">
              <w:rPr>
                <w:color w:val="auto"/>
                <w:sz w:val="24"/>
                <w:szCs w:val="24"/>
              </w:rPr>
              <w:t>Реализация Программы сотрудничества между регионами Дальнего       Востока и Восточной Сибири                 Российской Федерации и Северо-Востока Китайской Народной               Республики (2009–2018 годы) на территории Забайкальского края</w:t>
            </w:r>
          </w:p>
        </w:tc>
        <w:tc>
          <w:tcPr>
            <w:tcW w:w="4111" w:type="dxa"/>
          </w:tcPr>
          <w:p w:rsidR="00AA6DDA" w:rsidRPr="002A1853" w:rsidRDefault="00AA6DDA" w:rsidP="002A1853">
            <w:pPr>
              <w:jc w:val="both"/>
              <w:rPr>
                <w:b/>
                <w:color w:val="auto"/>
                <w:sz w:val="24"/>
                <w:szCs w:val="24"/>
              </w:rPr>
            </w:pPr>
            <w:r w:rsidRPr="002A1853">
              <w:rPr>
                <w:b/>
                <w:color w:val="auto"/>
                <w:sz w:val="24"/>
                <w:szCs w:val="24"/>
              </w:rPr>
              <w:t>Государственная программа «Развитие международной, внешнеэкономической деятельности и туризма в                   Забайкальском крае (2014–2020 годы)»</w:t>
            </w:r>
          </w:p>
        </w:tc>
        <w:tc>
          <w:tcPr>
            <w:tcW w:w="1559" w:type="dxa"/>
            <w:vMerge w:val="restart"/>
          </w:tcPr>
          <w:p w:rsidR="00AA6DDA" w:rsidRPr="00F7049D" w:rsidRDefault="00AA6DDA" w:rsidP="002A1853">
            <w:pPr>
              <w:jc w:val="center"/>
              <w:rPr>
                <w:color w:val="auto"/>
                <w:sz w:val="24"/>
                <w:szCs w:val="24"/>
              </w:rPr>
            </w:pPr>
            <w:r w:rsidRPr="00F7049D">
              <w:rPr>
                <w:color w:val="auto"/>
                <w:sz w:val="24"/>
                <w:szCs w:val="24"/>
              </w:rPr>
              <w:t>2016–2018 годы</w:t>
            </w:r>
          </w:p>
        </w:tc>
        <w:tc>
          <w:tcPr>
            <w:tcW w:w="3402" w:type="dxa"/>
            <w:vMerge w:val="restart"/>
          </w:tcPr>
          <w:p w:rsidR="00AA6DDA" w:rsidRDefault="00AA6DDA" w:rsidP="00AA6DDA">
            <w:pPr>
              <w:jc w:val="both"/>
              <w:rPr>
                <w:b/>
                <w:spacing w:val="-6"/>
                <w:sz w:val="24"/>
                <w:szCs w:val="24"/>
              </w:rPr>
            </w:pPr>
            <w:r w:rsidRPr="004F34AE">
              <w:rPr>
                <w:b/>
                <w:spacing w:val="-6"/>
                <w:sz w:val="24"/>
                <w:szCs w:val="24"/>
              </w:rPr>
              <w:t xml:space="preserve">Ответственный исполнитель: </w:t>
            </w:r>
            <w:r>
              <w:rPr>
                <w:b/>
                <w:spacing w:val="-6"/>
                <w:sz w:val="24"/>
                <w:szCs w:val="24"/>
              </w:rPr>
              <w:t>Министерство международного сотрудничества и внешнеэкономических связей   Забайкальского края</w:t>
            </w:r>
          </w:p>
          <w:p w:rsidR="00AA6DDA" w:rsidRPr="002A1853" w:rsidRDefault="00AA6DDA" w:rsidP="00AA6DDA">
            <w:pPr>
              <w:jc w:val="both"/>
              <w:rPr>
                <w:b/>
                <w:color w:val="auto"/>
                <w:sz w:val="24"/>
                <w:szCs w:val="24"/>
              </w:rPr>
            </w:pPr>
          </w:p>
        </w:tc>
        <w:tc>
          <w:tcPr>
            <w:tcW w:w="2835" w:type="dxa"/>
            <w:vMerge w:val="restart"/>
          </w:tcPr>
          <w:p w:rsidR="00AA6DDA" w:rsidRPr="002A1853" w:rsidRDefault="00AA6DDA" w:rsidP="002A1853">
            <w:pPr>
              <w:jc w:val="center"/>
              <w:rPr>
                <w:b/>
                <w:color w:val="auto"/>
                <w:sz w:val="24"/>
                <w:szCs w:val="24"/>
              </w:rPr>
            </w:pPr>
          </w:p>
        </w:tc>
      </w:tr>
      <w:tr w:rsidR="00AA6DDA" w:rsidRPr="002A1853" w:rsidTr="00D7228B">
        <w:trPr>
          <w:trHeight w:val="448"/>
        </w:trPr>
        <w:tc>
          <w:tcPr>
            <w:tcW w:w="3403" w:type="dxa"/>
            <w:vMerge/>
          </w:tcPr>
          <w:p w:rsidR="00AA6DDA" w:rsidRPr="002A1853" w:rsidRDefault="00AA6DDA" w:rsidP="002A1853">
            <w:pPr>
              <w:jc w:val="both"/>
              <w:rPr>
                <w:b/>
                <w:color w:val="auto"/>
                <w:sz w:val="24"/>
                <w:szCs w:val="24"/>
              </w:rPr>
            </w:pPr>
          </w:p>
        </w:tc>
        <w:tc>
          <w:tcPr>
            <w:tcW w:w="4111" w:type="dxa"/>
          </w:tcPr>
          <w:p w:rsidR="00AA6DDA" w:rsidRPr="002A1853" w:rsidRDefault="00AA6DDA" w:rsidP="00AA6DDA">
            <w:pPr>
              <w:jc w:val="both"/>
              <w:rPr>
                <w:color w:val="auto"/>
                <w:sz w:val="24"/>
                <w:szCs w:val="24"/>
              </w:rPr>
            </w:pPr>
            <w:r>
              <w:rPr>
                <w:color w:val="auto"/>
                <w:sz w:val="24"/>
                <w:szCs w:val="24"/>
              </w:rPr>
              <w:t xml:space="preserve">Обустройство пунктов пропуска, строительство и реконструкция приграничной инфраструктуры: </w:t>
            </w:r>
          </w:p>
        </w:tc>
        <w:tc>
          <w:tcPr>
            <w:tcW w:w="1559" w:type="dxa"/>
            <w:vMerge/>
          </w:tcPr>
          <w:p w:rsidR="00AA6DDA" w:rsidRPr="002A1853" w:rsidRDefault="00AA6DDA" w:rsidP="002A1853">
            <w:pPr>
              <w:jc w:val="center"/>
              <w:rPr>
                <w:color w:val="auto"/>
                <w:sz w:val="24"/>
                <w:szCs w:val="24"/>
              </w:rPr>
            </w:pPr>
          </w:p>
        </w:tc>
        <w:tc>
          <w:tcPr>
            <w:tcW w:w="3402" w:type="dxa"/>
            <w:vMerge/>
          </w:tcPr>
          <w:p w:rsidR="00AA6DDA" w:rsidRPr="004F34AE" w:rsidRDefault="00AA6DDA" w:rsidP="00C553D7">
            <w:pPr>
              <w:jc w:val="both"/>
              <w:rPr>
                <w:b/>
                <w:spacing w:val="-6"/>
                <w:sz w:val="24"/>
                <w:szCs w:val="24"/>
              </w:rPr>
            </w:pPr>
          </w:p>
        </w:tc>
        <w:tc>
          <w:tcPr>
            <w:tcW w:w="2835" w:type="dxa"/>
            <w:vMerge/>
          </w:tcPr>
          <w:p w:rsidR="00AA6DDA" w:rsidRPr="002A1853" w:rsidRDefault="00AA6DDA" w:rsidP="002A1853">
            <w:pPr>
              <w:jc w:val="center"/>
              <w:rPr>
                <w:b/>
                <w:color w:val="auto"/>
                <w:sz w:val="24"/>
                <w:szCs w:val="24"/>
              </w:rPr>
            </w:pPr>
          </w:p>
        </w:tc>
      </w:tr>
      <w:tr w:rsidR="002A1853" w:rsidRPr="002A1853" w:rsidTr="00D7228B">
        <w:trPr>
          <w:trHeight w:val="448"/>
        </w:trPr>
        <w:tc>
          <w:tcPr>
            <w:tcW w:w="3403" w:type="dxa"/>
            <w:vMerge/>
          </w:tcPr>
          <w:p w:rsidR="002A1853" w:rsidRPr="002A1853" w:rsidRDefault="002A1853" w:rsidP="002A1853">
            <w:pPr>
              <w:jc w:val="both"/>
              <w:rPr>
                <w:b/>
                <w:color w:val="auto"/>
                <w:sz w:val="24"/>
                <w:szCs w:val="24"/>
              </w:rPr>
            </w:pPr>
          </w:p>
        </w:tc>
        <w:tc>
          <w:tcPr>
            <w:tcW w:w="4111" w:type="dxa"/>
          </w:tcPr>
          <w:p w:rsidR="002A1853" w:rsidRPr="002A1853" w:rsidRDefault="002A1853" w:rsidP="002A1853">
            <w:pPr>
              <w:jc w:val="both"/>
              <w:rPr>
                <w:color w:val="auto"/>
                <w:sz w:val="24"/>
                <w:szCs w:val="24"/>
              </w:rPr>
            </w:pPr>
            <w:r w:rsidRPr="002A1853">
              <w:rPr>
                <w:color w:val="auto"/>
                <w:sz w:val="24"/>
                <w:szCs w:val="24"/>
              </w:rPr>
              <w:t xml:space="preserve">- строительство микрорайона </w:t>
            </w:r>
            <w:r w:rsidRPr="002A1853">
              <w:rPr>
                <w:color w:val="auto"/>
                <w:sz w:val="24"/>
                <w:szCs w:val="24"/>
              </w:rPr>
              <w:lastRenderedPageBreak/>
              <w:t>«Южный» в пгт. Забайкальск</w:t>
            </w:r>
          </w:p>
        </w:tc>
        <w:tc>
          <w:tcPr>
            <w:tcW w:w="1559" w:type="dxa"/>
          </w:tcPr>
          <w:p w:rsidR="002A1853" w:rsidRPr="002A1853" w:rsidRDefault="002A1853" w:rsidP="002A1853">
            <w:pPr>
              <w:jc w:val="center"/>
              <w:rPr>
                <w:color w:val="auto"/>
                <w:sz w:val="24"/>
                <w:szCs w:val="24"/>
              </w:rPr>
            </w:pPr>
          </w:p>
        </w:tc>
        <w:tc>
          <w:tcPr>
            <w:tcW w:w="3402" w:type="dxa"/>
          </w:tcPr>
          <w:p w:rsidR="002A1853" w:rsidRPr="002A1853" w:rsidRDefault="002A1853" w:rsidP="00C553D7">
            <w:pPr>
              <w:jc w:val="both"/>
              <w:rPr>
                <w:color w:val="auto"/>
                <w:sz w:val="24"/>
                <w:szCs w:val="24"/>
              </w:rPr>
            </w:pPr>
            <w:r w:rsidRPr="002A1853">
              <w:rPr>
                <w:color w:val="auto"/>
                <w:sz w:val="24"/>
                <w:szCs w:val="24"/>
              </w:rPr>
              <w:t xml:space="preserve">Работы приостановлены в </w:t>
            </w:r>
            <w:r w:rsidRPr="002A1853">
              <w:rPr>
                <w:color w:val="auto"/>
                <w:sz w:val="24"/>
                <w:szCs w:val="24"/>
              </w:rPr>
              <w:lastRenderedPageBreak/>
              <w:t>связи с отсутствием технической возможности подключения к сетям водоснабжения и водоотведения. Необходима доработка проектно-сметной документации в целях подключения к сетям городского поселения «Забайкальское» (продление водопровода на 600 метров, дополнительные сети канализации до коллектора пгт.</w:t>
            </w:r>
            <w:r w:rsidR="00B17394">
              <w:rPr>
                <w:color w:val="auto"/>
                <w:sz w:val="24"/>
                <w:szCs w:val="24"/>
              </w:rPr>
              <w:t xml:space="preserve"> </w:t>
            </w:r>
            <w:r w:rsidRPr="002A1853">
              <w:rPr>
                <w:color w:val="auto"/>
                <w:sz w:val="24"/>
                <w:szCs w:val="24"/>
              </w:rPr>
              <w:t xml:space="preserve">Забайкальск) </w:t>
            </w:r>
          </w:p>
        </w:tc>
        <w:tc>
          <w:tcPr>
            <w:tcW w:w="2835" w:type="dxa"/>
          </w:tcPr>
          <w:p w:rsidR="002A1853" w:rsidRPr="002A1853" w:rsidRDefault="002A1853" w:rsidP="002A1853">
            <w:pPr>
              <w:jc w:val="center"/>
              <w:rPr>
                <w:b/>
                <w:color w:val="auto"/>
                <w:sz w:val="24"/>
                <w:szCs w:val="24"/>
              </w:rPr>
            </w:pPr>
          </w:p>
        </w:tc>
      </w:tr>
      <w:tr w:rsidR="002A1853" w:rsidRPr="002A1853" w:rsidTr="00D7228B">
        <w:trPr>
          <w:trHeight w:val="448"/>
        </w:trPr>
        <w:tc>
          <w:tcPr>
            <w:tcW w:w="15310" w:type="dxa"/>
            <w:gridSpan w:val="5"/>
            <w:vAlign w:val="center"/>
          </w:tcPr>
          <w:p w:rsidR="002A1853" w:rsidRPr="002A1853" w:rsidRDefault="002A1853" w:rsidP="001B0C89">
            <w:pPr>
              <w:jc w:val="center"/>
              <w:rPr>
                <w:b/>
                <w:color w:val="auto"/>
                <w:sz w:val="24"/>
                <w:szCs w:val="24"/>
              </w:rPr>
            </w:pPr>
            <w:r w:rsidRPr="002A1853">
              <w:rPr>
                <w:b/>
                <w:color w:val="auto"/>
                <w:sz w:val="24"/>
                <w:szCs w:val="24"/>
              </w:rPr>
              <w:lastRenderedPageBreak/>
              <w:t>Развитие туристско-рекреационного комплекса Забайкальского края</w:t>
            </w:r>
          </w:p>
        </w:tc>
      </w:tr>
      <w:tr w:rsidR="002A1853" w:rsidRPr="002A1853" w:rsidTr="00D7228B">
        <w:trPr>
          <w:trHeight w:val="448"/>
        </w:trPr>
        <w:tc>
          <w:tcPr>
            <w:tcW w:w="3403" w:type="dxa"/>
          </w:tcPr>
          <w:p w:rsidR="002A1853" w:rsidRPr="002A1853" w:rsidRDefault="002A1853" w:rsidP="002A1853">
            <w:pPr>
              <w:jc w:val="both"/>
              <w:rPr>
                <w:color w:val="auto"/>
                <w:sz w:val="24"/>
                <w:szCs w:val="24"/>
              </w:rPr>
            </w:pPr>
            <w:r w:rsidRPr="002A1853">
              <w:rPr>
                <w:color w:val="auto"/>
                <w:sz w:val="24"/>
                <w:szCs w:val="24"/>
              </w:rPr>
              <w:t>Создание туристско-рекреационного кластера</w:t>
            </w:r>
          </w:p>
        </w:tc>
        <w:tc>
          <w:tcPr>
            <w:tcW w:w="4111" w:type="dxa"/>
          </w:tcPr>
          <w:p w:rsidR="002A1853" w:rsidRPr="002A1853" w:rsidRDefault="002A1853" w:rsidP="002A1853">
            <w:pPr>
              <w:jc w:val="both"/>
              <w:rPr>
                <w:b/>
                <w:color w:val="auto"/>
                <w:sz w:val="24"/>
                <w:szCs w:val="24"/>
              </w:rPr>
            </w:pPr>
            <w:r w:rsidRPr="002A1853">
              <w:rPr>
                <w:b/>
                <w:color w:val="auto"/>
                <w:sz w:val="24"/>
                <w:szCs w:val="24"/>
              </w:rPr>
              <w:t>Государственная программа Забайкальского края         «Развитие международной, внешнеэкономической деятельности и туризма в Забайкальском крае (2014–2020 годы)»</w:t>
            </w:r>
          </w:p>
        </w:tc>
        <w:tc>
          <w:tcPr>
            <w:tcW w:w="1559" w:type="dxa"/>
            <w:vMerge w:val="restart"/>
          </w:tcPr>
          <w:p w:rsidR="002A1853" w:rsidRPr="002A1853" w:rsidRDefault="002A1853" w:rsidP="002A1853">
            <w:pPr>
              <w:jc w:val="center"/>
              <w:rPr>
                <w:color w:val="auto"/>
                <w:sz w:val="24"/>
                <w:szCs w:val="24"/>
              </w:rPr>
            </w:pPr>
            <w:r w:rsidRPr="002A1853">
              <w:rPr>
                <w:color w:val="auto"/>
                <w:sz w:val="24"/>
                <w:szCs w:val="24"/>
              </w:rPr>
              <w:t>2016</w:t>
            </w:r>
            <w:r w:rsidR="00F7049D">
              <w:rPr>
                <w:color w:val="auto"/>
                <w:sz w:val="24"/>
                <w:szCs w:val="24"/>
              </w:rPr>
              <w:t>–</w:t>
            </w:r>
            <w:r w:rsidRPr="002A1853">
              <w:rPr>
                <w:color w:val="auto"/>
                <w:sz w:val="24"/>
                <w:szCs w:val="24"/>
              </w:rPr>
              <w:t>2018 годы</w:t>
            </w:r>
          </w:p>
        </w:tc>
        <w:tc>
          <w:tcPr>
            <w:tcW w:w="3402" w:type="dxa"/>
          </w:tcPr>
          <w:p w:rsidR="002A1853" w:rsidRPr="002A1853" w:rsidRDefault="002A1853" w:rsidP="002A1853">
            <w:pPr>
              <w:jc w:val="center"/>
              <w:rPr>
                <w:b/>
                <w:color w:val="auto"/>
                <w:sz w:val="24"/>
                <w:szCs w:val="24"/>
              </w:rPr>
            </w:pPr>
            <w:r w:rsidRPr="002A1853">
              <w:rPr>
                <w:b/>
                <w:color w:val="auto"/>
                <w:sz w:val="24"/>
                <w:szCs w:val="24"/>
              </w:rPr>
              <w:t xml:space="preserve"> </w:t>
            </w:r>
          </w:p>
          <w:p w:rsidR="002A1853" w:rsidRPr="002A1853" w:rsidRDefault="002A1853" w:rsidP="002A1853">
            <w:pPr>
              <w:jc w:val="center"/>
              <w:rPr>
                <w:b/>
                <w:color w:val="auto"/>
                <w:sz w:val="24"/>
                <w:szCs w:val="24"/>
              </w:rPr>
            </w:pPr>
          </w:p>
        </w:tc>
        <w:tc>
          <w:tcPr>
            <w:tcW w:w="2835" w:type="dxa"/>
          </w:tcPr>
          <w:p w:rsidR="002A1853" w:rsidRPr="002A1853" w:rsidRDefault="002A1853" w:rsidP="002A1853">
            <w:pPr>
              <w:jc w:val="center"/>
              <w:rPr>
                <w:b/>
                <w:color w:val="auto"/>
                <w:sz w:val="24"/>
                <w:szCs w:val="24"/>
              </w:rPr>
            </w:pPr>
          </w:p>
        </w:tc>
      </w:tr>
      <w:tr w:rsidR="002A1853" w:rsidRPr="002A1853" w:rsidTr="00D7228B">
        <w:trPr>
          <w:trHeight w:val="448"/>
        </w:trPr>
        <w:tc>
          <w:tcPr>
            <w:tcW w:w="3403" w:type="dxa"/>
          </w:tcPr>
          <w:p w:rsidR="002A1853" w:rsidRPr="002A1853" w:rsidRDefault="002A1853" w:rsidP="002A1853">
            <w:pPr>
              <w:jc w:val="both"/>
              <w:rPr>
                <w:b/>
                <w:color w:val="auto"/>
                <w:sz w:val="24"/>
                <w:szCs w:val="24"/>
              </w:rPr>
            </w:pPr>
          </w:p>
        </w:tc>
        <w:tc>
          <w:tcPr>
            <w:tcW w:w="4111" w:type="dxa"/>
          </w:tcPr>
          <w:p w:rsidR="002A1853" w:rsidRPr="002A1853" w:rsidRDefault="002A1853" w:rsidP="002A1853">
            <w:pPr>
              <w:jc w:val="both"/>
              <w:rPr>
                <w:color w:val="auto"/>
                <w:sz w:val="24"/>
                <w:szCs w:val="24"/>
              </w:rPr>
            </w:pPr>
            <w:r w:rsidRPr="002A1853">
              <w:rPr>
                <w:color w:val="auto"/>
                <w:sz w:val="24"/>
                <w:szCs w:val="24"/>
              </w:rPr>
              <w:t>Создание Ивано-Арахлейского автотуристского кластера</w:t>
            </w:r>
          </w:p>
        </w:tc>
        <w:tc>
          <w:tcPr>
            <w:tcW w:w="1559" w:type="dxa"/>
            <w:vMerge/>
          </w:tcPr>
          <w:p w:rsidR="002A1853" w:rsidRPr="002A1853" w:rsidRDefault="002A1853" w:rsidP="002A1853">
            <w:pPr>
              <w:jc w:val="center"/>
              <w:rPr>
                <w:b/>
                <w:color w:val="auto"/>
                <w:sz w:val="24"/>
                <w:szCs w:val="24"/>
              </w:rPr>
            </w:pPr>
          </w:p>
        </w:tc>
        <w:tc>
          <w:tcPr>
            <w:tcW w:w="3402" w:type="dxa"/>
          </w:tcPr>
          <w:p w:rsidR="003C0745" w:rsidRDefault="003C0745" w:rsidP="003C0745">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международного сотрудничества и внешнеэкономических связей Забайкальского края</w:t>
            </w:r>
            <w:r w:rsidRPr="002A1853">
              <w:rPr>
                <w:color w:val="auto"/>
                <w:sz w:val="24"/>
                <w:szCs w:val="24"/>
              </w:rPr>
              <w:t xml:space="preserve"> </w:t>
            </w:r>
          </w:p>
          <w:p w:rsidR="002A1853" w:rsidRPr="002A1853" w:rsidRDefault="002A1853" w:rsidP="003B2D52">
            <w:pPr>
              <w:ind w:firstLine="57"/>
              <w:jc w:val="both"/>
              <w:rPr>
                <w:color w:val="auto"/>
                <w:sz w:val="24"/>
                <w:szCs w:val="24"/>
              </w:rPr>
            </w:pPr>
            <w:r w:rsidRPr="002A1853">
              <w:rPr>
                <w:color w:val="auto"/>
                <w:sz w:val="24"/>
                <w:szCs w:val="24"/>
              </w:rPr>
              <w:t xml:space="preserve">Средства на софинансирование из федерального бюджета мероприятий по реализации проекта по созданию на </w:t>
            </w:r>
            <w:r w:rsidRPr="002A1853">
              <w:rPr>
                <w:color w:val="auto"/>
                <w:sz w:val="24"/>
                <w:szCs w:val="24"/>
              </w:rPr>
              <w:lastRenderedPageBreak/>
              <w:t>территории Забайкальского края автотуристского кластера «Ивано-Арахлейский автотуристский кластер» на 2016 год не запланированы.</w:t>
            </w:r>
          </w:p>
          <w:p w:rsidR="002A1853" w:rsidRPr="002A1853" w:rsidRDefault="002A1853" w:rsidP="00B17394">
            <w:pPr>
              <w:jc w:val="both"/>
              <w:rPr>
                <w:color w:val="auto"/>
                <w:sz w:val="24"/>
                <w:szCs w:val="24"/>
              </w:rPr>
            </w:pPr>
            <w:r w:rsidRPr="002A1853">
              <w:rPr>
                <w:color w:val="auto"/>
                <w:sz w:val="24"/>
                <w:szCs w:val="24"/>
              </w:rPr>
              <w:t>В</w:t>
            </w:r>
            <w:r w:rsidRPr="002A1853">
              <w:rPr>
                <w:b/>
                <w:color w:val="auto"/>
                <w:sz w:val="24"/>
                <w:szCs w:val="24"/>
              </w:rPr>
              <w:t xml:space="preserve"> </w:t>
            </w:r>
            <w:r w:rsidRPr="002A1853">
              <w:rPr>
                <w:color w:val="auto"/>
                <w:sz w:val="24"/>
                <w:szCs w:val="24"/>
              </w:rPr>
              <w:t>связи со сложной экономической ситуацией ряд  организаций, заключивших соглашения с муниципальным районом «Читинский район» на строительство объектов туристской индустрии, снизили свою активность, а часть прекратили свою  деятельность</w:t>
            </w:r>
          </w:p>
        </w:tc>
        <w:tc>
          <w:tcPr>
            <w:tcW w:w="2835" w:type="dxa"/>
          </w:tcPr>
          <w:p w:rsidR="002A1853" w:rsidRPr="002A1853" w:rsidRDefault="002A1853" w:rsidP="002A1853">
            <w:pPr>
              <w:jc w:val="center"/>
              <w:rPr>
                <w:b/>
                <w:color w:val="auto"/>
                <w:sz w:val="24"/>
                <w:szCs w:val="24"/>
              </w:rPr>
            </w:pPr>
          </w:p>
        </w:tc>
      </w:tr>
      <w:tr w:rsidR="002A1853" w:rsidRPr="002A1853" w:rsidTr="00D7228B">
        <w:trPr>
          <w:trHeight w:val="324"/>
        </w:trPr>
        <w:tc>
          <w:tcPr>
            <w:tcW w:w="15310" w:type="dxa"/>
            <w:gridSpan w:val="5"/>
            <w:vAlign w:val="center"/>
          </w:tcPr>
          <w:p w:rsidR="002A1853" w:rsidRPr="002A1853" w:rsidRDefault="002A1853" w:rsidP="001B0C89">
            <w:pPr>
              <w:jc w:val="center"/>
              <w:rPr>
                <w:b/>
                <w:color w:val="auto"/>
                <w:sz w:val="24"/>
                <w:szCs w:val="24"/>
              </w:rPr>
            </w:pPr>
            <w:r w:rsidRPr="002A1853">
              <w:rPr>
                <w:b/>
                <w:color w:val="auto"/>
                <w:sz w:val="24"/>
                <w:szCs w:val="24"/>
              </w:rPr>
              <w:lastRenderedPageBreak/>
              <w:t>Развитие малого и среднего предпринимательства</w:t>
            </w:r>
          </w:p>
        </w:tc>
      </w:tr>
      <w:tr w:rsidR="002A1853" w:rsidRPr="002A1853" w:rsidTr="00D7228B">
        <w:trPr>
          <w:trHeight w:val="448"/>
        </w:trPr>
        <w:tc>
          <w:tcPr>
            <w:tcW w:w="3403" w:type="dxa"/>
            <w:vMerge w:val="restart"/>
          </w:tcPr>
          <w:p w:rsidR="002A1853" w:rsidRPr="002A1853" w:rsidRDefault="002A1853" w:rsidP="002A1853">
            <w:pPr>
              <w:jc w:val="both"/>
              <w:rPr>
                <w:b/>
                <w:color w:val="auto"/>
                <w:sz w:val="24"/>
                <w:szCs w:val="24"/>
              </w:rPr>
            </w:pPr>
            <w:r w:rsidRPr="002A1853">
              <w:rPr>
                <w:color w:val="auto"/>
                <w:sz w:val="24"/>
                <w:szCs w:val="24"/>
              </w:rPr>
              <w:t>Реализация мер экономического стимулирования субъектов малого и среднего предпринимательства, осуществляющих деятельность в Забайкальском крае, в целях повышения конкурентоспособности</w:t>
            </w:r>
            <w:r w:rsidRPr="002A1853">
              <w:rPr>
                <w:b/>
                <w:color w:val="auto"/>
                <w:sz w:val="24"/>
                <w:szCs w:val="24"/>
              </w:rPr>
              <w:t xml:space="preserve"> </w:t>
            </w:r>
            <w:r w:rsidRPr="002A1853">
              <w:rPr>
                <w:color w:val="auto"/>
                <w:sz w:val="24"/>
                <w:szCs w:val="24"/>
              </w:rPr>
              <w:t>выпускаемой ими продукции</w:t>
            </w:r>
          </w:p>
        </w:tc>
        <w:tc>
          <w:tcPr>
            <w:tcW w:w="4111" w:type="dxa"/>
          </w:tcPr>
          <w:p w:rsidR="002A1853" w:rsidRPr="002A1853" w:rsidRDefault="002A1853" w:rsidP="002A1853">
            <w:pPr>
              <w:jc w:val="both"/>
              <w:rPr>
                <w:b/>
                <w:color w:val="auto"/>
                <w:sz w:val="24"/>
                <w:szCs w:val="24"/>
              </w:rPr>
            </w:pPr>
            <w:r w:rsidRPr="002A1853">
              <w:rPr>
                <w:b/>
                <w:color w:val="auto"/>
                <w:sz w:val="24"/>
                <w:szCs w:val="24"/>
              </w:rPr>
              <w:t>Государственная программа Забайкальского края             «Социально-экономическое развитие Агинского Бурятского округа Забайкальского края на 2014–2020 годы»</w:t>
            </w:r>
          </w:p>
        </w:tc>
        <w:tc>
          <w:tcPr>
            <w:tcW w:w="1559" w:type="dxa"/>
            <w:vMerge w:val="restart"/>
          </w:tcPr>
          <w:p w:rsidR="002A1853" w:rsidRPr="002A1853" w:rsidRDefault="002A1853" w:rsidP="002A1853">
            <w:pPr>
              <w:jc w:val="center"/>
              <w:rPr>
                <w:color w:val="auto"/>
                <w:sz w:val="24"/>
                <w:szCs w:val="24"/>
              </w:rPr>
            </w:pPr>
            <w:r w:rsidRPr="002A1853">
              <w:rPr>
                <w:color w:val="auto"/>
                <w:sz w:val="24"/>
                <w:szCs w:val="24"/>
              </w:rPr>
              <w:t>2016–2017 годы</w:t>
            </w:r>
          </w:p>
        </w:tc>
        <w:tc>
          <w:tcPr>
            <w:tcW w:w="3402" w:type="dxa"/>
          </w:tcPr>
          <w:p w:rsidR="002A1853" w:rsidRPr="002A1853" w:rsidRDefault="002A1853" w:rsidP="002A1853">
            <w:pPr>
              <w:jc w:val="center"/>
              <w:rPr>
                <w:b/>
                <w:color w:val="auto"/>
                <w:sz w:val="24"/>
                <w:szCs w:val="24"/>
              </w:rPr>
            </w:pPr>
          </w:p>
        </w:tc>
        <w:tc>
          <w:tcPr>
            <w:tcW w:w="2835" w:type="dxa"/>
          </w:tcPr>
          <w:p w:rsidR="002A1853" w:rsidRPr="002A1853" w:rsidRDefault="002A1853" w:rsidP="002A1853">
            <w:pPr>
              <w:jc w:val="center"/>
              <w:rPr>
                <w:b/>
                <w:color w:val="auto"/>
                <w:sz w:val="24"/>
                <w:szCs w:val="24"/>
              </w:rPr>
            </w:pPr>
          </w:p>
        </w:tc>
      </w:tr>
      <w:tr w:rsidR="002A1853" w:rsidRPr="002A1853" w:rsidTr="00D7228B">
        <w:trPr>
          <w:trHeight w:val="448"/>
        </w:trPr>
        <w:tc>
          <w:tcPr>
            <w:tcW w:w="3403" w:type="dxa"/>
            <w:vMerge/>
          </w:tcPr>
          <w:p w:rsidR="002A1853" w:rsidRPr="002A1853" w:rsidRDefault="002A1853" w:rsidP="002A1853">
            <w:pPr>
              <w:jc w:val="both"/>
              <w:rPr>
                <w:b/>
                <w:color w:val="auto"/>
                <w:sz w:val="24"/>
                <w:szCs w:val="24"/>
              </w:rPr>
            </w:pPr>
          </w:p>
        </w:tc>
        <w:tc>
          <w:tcPr>
            <w:tcW w:w="4111" w:type="dxa"/>
          </w:tcPr>
          <w:p w:rsidR="002A1853" w:rsidRPr="002A1853" w:rsidRDefault="002A1853" w:rsidP="002A1853">
            <w:pPr>
              <w:jc w:val="both"/>
              <w:rPr>
                <w:color w:val="auto"/>
                <w:sz w:val="24"/>
                <w:szCs w:val="24"/>
              </w:rPr>
            </w:pPr>
            <w:r w:rsidRPr="002A1853">
              <w:rPr>
                <w:color w:val="auto"/>
                <w:sz w:val="24"/>
                <w:szCs w:val="24"/>
              </w:rPr>
              <w:t>Продвижение продукции, произведенной на территории округа на межрегиональные и международные рынки посредством субсидирования затрат</w:t>
            </w:r>
          </w:p>
        </w:tc>
        <w:tc>
          <w:tcPr>
            <w:tcW w:w="1559" w:type="dxa"/>
            <w:vMerge/>
          </w:tcPr>
          <w:p w:rsidR="002A1853" w:rsidRPr="002A1853" w:rsidRDefault="002A1853" w:rsidP="002A1853">
            <w:pPr>
              <w:jc w:val="center"/>
              <w:rPr>
                <w:b/>
                <w:color w:val="auto"/>
                <w:sz w:val="24"/>
                <w:szCs w:val="24"/>
              </w:rPr>
            </w:pPr>
          </w:p>
        </w:tc>
        <w:tc>
          <w:tcPr>
            <w:tcW w:w="3402" w:type="dxa"/>
          </w:tcPr>
          <w:p w:rsidR="00350D5C" w:rsidRDefault="00350D5C" w:rsidP="00350D5C">
            <w:pPr>
              <w:jc w:val="both"/>
              <w:rPr>
                <w:color w:val="auto"/>
                <w:sz w:val="24"/>
                <w:szCs w:val="24"/>
              </w:rPr>
            </w:pPr>
            <w:r w:rsidRPr="004F34AE">
              <w:rPr>
                <w:b/>
                <w:spacing w:val="-6"/>
                <w:sz w:val="24"/>
                <w:szCs w:val="24"/>
              </w:rPr>
              <w:t xml:space="preserve">Ответственный исполнитель: </w:t>
            </w:r>
            <w:r>
              <w:rPr>
                <w:b/>
                <w:spacing w:val="-6"/>
                <w:sz w:val="24"/>
                <w:szCs w:val="24"/>
              </w:rPr>
              <w:t>Администрация Агинского Бурятского округа Забайкальского края</w:t>
            </w:r>
            <w:r w:rsidRPr="002A1853">
              <w:rPr>
                <w:color w:val="auto"/>
                <w:sz w:val="24"/>
                <w:szCs w:val="24"/>
              </w:rPr>
              <w:t xml:space="preserve"> </w:t>
            </w:r>
          </w:p>
          <w:p w:rsidR="002A1853" w:rsidRDefault="00512CCE" w:rsidP="00B17394">
            <w:pPr>
              <w:jc w:val="both"/>
              <w:rPr>
                <w:color w:val="auto"/>
                <w:sz w:val="24"/>
                <w:szCs w:val="24"/>
              </w:rPr>
            </w:pPr>
            <w:r>
              <w:rPr>
                <w:color w:val="auto"/>
                <w:sz w:val="24"/>
                <w:szCs w:val="24"/>
              </w:rPr>
              <w:t>В 2016 году м</w:t>
            </w:r>
            <w:r w:rsidR="002A1853" w:rsidRPr="002A1853">
              <w:rPr>
                <w:color w:val="auto"/>
                <w:sz w:val="24"/>
                <w:szCs w:val="24"/>
              </w:rPr>
              <w:t>ероприятие не реализовывалось в связи с отсутствием финансирования из бюджета Забайкальского края</w:t>
            </w:r>
          </w:p>
          <w:p w:rsidR="00D35F2D" w:rsidRPr="002A1853" w:rsidRDefault="00D35F2D" w:rsidP="00B17394">
            <w:pPr>
              <w:jc w:val="both"/>
              <w:rPr>
                <w:color w:val="auto"/>
                <w:sz w:val="24"/>
                <w:szCs w:val="24"/>
              </w:rPr>
            </w:pPr>
          </w:p>
        </w:tc>
        <w:tc>
          <w:tcPr>
            <w:tcW w:w="2835" w:type="dxa"/>
          </w:tcPr>
          <w:p w:rsidR="002A1853" w:rsidRPr="002A1853" w:rsidRDefault="002A1853" w:rsidP="002A1853">
            <w:pPr>
              <w:jc w:val="center"/>
              <w:rPr>
                <w:b/>
                <w:color w:val="auto"/>
                <w:sz w:val="24"/>
                <w:szCs w:val="24"/>
              </w:rPr>
            </w:pPr>
          </w:p>
        </w:tc>
      </w:tr>
      <w:tr w:rsidR="002A1853" w:rsidRPr="002A1853" w:rsidTr="00950713">
        <w:trPr>
          <w:trHeight w:val="448"/>
        </w:trPr>
        <w:tc>
          <w:tcPr>
            <w:tcW w:w="12475" w:type="dxa"/>
            <w:gridSpan w:val="4"/>
            <w:vAlign w:val="center"/>
          </w:tcPr>
          <w:p w:rsidR="002A1853" w:rsidRPr="002A1853" w:rsidRDefault="002A1853" w:rsidP="00950713">
            <w:pPr>
              <w:jc w:val="center"/>
              <w:rPr>
                <w:b/>
                <w:color w:val="auto"/>
                <w:sz w:val="24"/>
                <w:szCs w:val="24"/>
              </w:rPr>
            </w:pPr>
            <w:r w:rsidRPr="002A1853">
              <w:rPr>
                <w:b/>
                <w:color w:val="auto"/>
                <w:sz w:val="24"/>
                <w:szCs w:val="24"/>
              </w:rPr>
              <w:lastRenderedPageBreak/>
              <w:t>Инновационное развитие</w:t>
            </w:r>
          </w:p>
        </w:tc>
        <w:tc>
          <w:tcPr>
            <w:tcW w:w="2835" w:type="dxa"/>
          </w:tcPr>
          <w:p w:rsidR="002A1853" w:rsidRPr="002A1853" w:rsidRDefault="002A1853" w:rsidP="002A1853">
            <w:pPr>
              <w:jc w:val="center"/>
              <w:rPr>
                <w:b/>
                <w:color w:val="auto"/>
                <w:sz w:val="24"/>
                <w:szCs w:val="24"/>
              </w:rPr>
            </w:pPr>
          </w:p>
        </w:tc>
      </w:tr>
      <w:tr w:rsidR="002A1853" w:rsidRPr="002A1853" w:rsidTr="00D7228B">
        <w:trPr>
          <w:trHeight w:val="448"/>
        </w:trPr>
        <w:tc>
          <w:tcPr>
            <w:tcW w:w="3403" w:type="dxa"/>
            <w:vMerge w:val="restart"/>
          </w:tcPr>
          <w:p w:rsidR="002A1853" w:rsidRPr="002A1853" w:rsidRDefault="002A1853" w:rsidP="002A1853">
            <w:pPr>
              <w:jc w:val="both"/>
              <w:rPr>
                <w:color w:val="auto"/>
                <w:sz w:val="24"/>
                <w:szCs w:val="24"/>
              </w:rPr>
            </w:pPr>
            <w:r w:rsidRPr="002A1853">
              <w:rPr>
                <w:color w:val="auto"/>
                <w:sz w:val="24"/>
                <w:szCs w:val="24"/>
              </w:rPr>
              <w:t>Совершенствование правового регулирования инновационной деятельности</w:t>
            </w:r>
          </w:p>
          <w:p w:rsidR="002A1853" w:rsidRPr="002A1853" w:rsidRDefault="002A1853" w:rsidP="002A1853">
            <w:pPr>
              <w:jc w:val="both"/>
              <w:rPr>
                <w:color w:val="auto"/>
                <w:sz w:val="24"/>
                <w:szCs w:val="24"/>
              </w:rPr>
            </w:pPr>
          </w:p>
        </w:tc>
        <w:tc>
          <w:tcPr>
            <w:tcW w:w="4111" w:type="dxa"/>
          </w:tcPr>
          <w:p w:rsidR="002A1853" w:rsidRPr="002A1853" w:rsidRDefault="002A1853" w:rsidP="003B2D52">
            <w:pPr>
              <w:jc w:val="both"/>
              <w:rPr>
                <w:b/>
                <w:color w:val="auto"/>
                <w:sz w:val="24"/>
                <w:szCs w:val="24"/>
              </w:rPr>
            </w:pPr>
            <w:r w:rsidRPr="002A1853">
              <w:rPr>
                <w:b/>
                <w:color w:val="auto"/>
                <w:sz w:val="24"/>
                <w:szCs w:val="24"/>
              </w:rPr>
              <w:t>Государственная программа Забайкальского края «Экономическое развитие»</w:t>
            </w:r>
          </w:p>
        </w:tc>
        <w:tc>
          <w:tcPr>
            <w:tcW w:w="1559" w:type="dxa"/>
            <w:vMerge w:val="restart"/>
          </w:tcPr>
          <w:p w:rsidR="002A1853" w:rsidRPr="002A1853" w:rsidRDefault="002A1853" w:rsidP="002A1853">
            <w:pPr>
              <w:jc w:val="center"/>
              <w:rPr>
                <w:color w:val="auto"/>
                <w:sz w:val="24"/>
                <w:szCs w:val="24"/>
              </w:rPr>
            </w:pPr>
            <w:r w:rsidRPr="002A1853">
              <w:rPr>
                <w:color w:val="auto"/>
                <w:sz w:val="24"/>
                <w:szCs w:val="24"/>
              </w:rPr>
              <w:t>2016</w:t>
            </w:r>
            <w:r w:rsidR="00F7049D">
              <w:rPr>
                <w:color w:val="auto"/>
                <w:sz w:val="24"/>
                <w:szCs w:val="24"/>
              </w:rPr>
              <w:t>–</w:t>
            </w:r>
            <w:r w:rsidRPr="002A1853">
              <w:rPr>
                <w:color w:val="auto"/>
                <w:sz w:val="24"/>
                <w:szCs w:val="24"/>
              </w:rPr>
              <w:t>2018 годы</w:t>
            </w:r>
          </w:p>
        </w:tc>
        <w:tc>
          <w:tcPr>
            <w:tcW w:w="3402" w:type="dxa"/>
          </w:tcPr>
          <w:p w:rsidR="002A1853" w:rsidRPr="002A1853" w:rsidRDefault="002A1853" w:rsidP="002A1853">
            <w:pPr>
              <w:jc w:val="center"/>
              <w:rPr>
                <w:b/>
                <w:color w:val="auto"/>
                <w:sz w:val="24"/>
                <w:szCs w:val="24"/>
              </w:rPr>
            </w:pPr>
          </w:p>
        </w:tc>
        <w:tc>
          <w:tcPr>
            <w:tcW w:w="2835" w:type="dxa"/>
          </w:tcPr>
          <w:p w:rsidR="002A1853" w:rsidRPr="002A1853" w:rsidRDefault="002A1853" w:rsidP="002A1853">
            <w:pPr>
              <w:jc w:val="center"/>
              <w:rPr>
                <w:b/>
                <w:color w:val="auto"/>
                <w:sz w:val="24"/>
                <w:szCs w:val="24"/>
              </w:rPr>
            </w:pPr>
          </w:p>
        </w:tc>
      </w:tr>
      <w:tr w:rsidR="002A1853" w:rsidRPr="002A1853" w:rsidTr="00D7228B">
        <w:trPr>
          <w:trHeight w:val="448"/>
        </w:trPr>
        <w:tc>
          <w:tcPr>
            <w:tcW w:w="3403" w:type="dxa"/>
            <w:vMerge/>
          </w:tcPr>
          <w:p w:rsidR="002A1853" w:rsidRPr="002A1853" w:rsidRDefault="002A1853" w:rsidP="002A1853">
            <w:pPr>
              <w:jc w:val="both"/>
              <w:rPr>
                <w:color w:val="auto"/>
                <w:sz w:val="24"/>
                <w:szCs w:val="24"/>
              </w:rPr>
            </w:pPr>
          </w:p>
        </w:tc>
        <w:tc>
          <w:tcPr>
            <w:tcW w:w="4111" w:type="dxa"/>
          </w:tcPr>
          <w:p w:rsidR="002A1853" w:rsidRPr="002A1853" w:rsidRDefault="002A1853" w:rsidP="002A1853">
            <w:pPr>
              <w:jc w:val="both"/>
              <w:rPr>
                <w:color w:val="auto"/>
                <w:sz w:val="24"/>
                <w:szCs w:val="24"/>
              </w:rPr>
            </w:pPr>
            <w:r w:rsidRPr="002A1853">
              <w:rPr>
                <w:color w:val="auto"/>
                <w:sz w:val="24"/>
                <w:szCs w:val="24"/>
              </w:rPr>
              <w:t>Подпрограмма «Стимулирование инновационного развития».</w:t>
            </w:r>
          </w:p>
        </w:tc>
        <w:tc>
          <w:tcPr>
            <w:tcW w:w="1559" w:type="dxa"/>
            <w:vMerge/>
          </w:tcPr>
          <w:p w:rsidR="002A1853" w:rsidRPr="002A1853" w:rsidRDefault="002A1853" w:rsidP="002A1853">
            <w:pPr>
              <w:jc w:val="center"/>
              <w:rPr>
                <w:color w:val="auto"/>
                <w:sz w:val="24"/>
                <w:szCs w:val="24"/>
              </w:rPr>
            </w:pPr>
          </w:p>
        </w:tc>
        <w:tc>
          <w:tcPr>
            <w:tcW w:w="3402" w:type="dxa"/>
          </w:tcPr>
          <w:p w:rsidR="000F17EF" w:rsidRDefault="000F17EF" w:rsidP="000F17EF">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экономического развития Забайкальского края</w:t>
            </w:r>
            <w:r w:rsidRPr="002A1853">
              <w:rPr>
                <w:color w:val="auto"/>
                <w:sz w:val="24"/>
                <w:szCs w:val="24"/>
              </w:rPr>
              <w:t xml:space="preserve"> </w:t>
            </w:r>
          </w:p>
          <w:p w:rsidR="002A1853" w:rsidRPr="002A1853" w:rsidRDefault="002A1853" w:rsidP="001B0C89">
            <w:pPr>
              <w:ind w:firstLine="57"/>
              <w:jc w:val="both"/>
              <w:rPr>
                <w:color w:val="auto"/>
                <w:sz w:val="24"/>
                <w:szCs w:val="24"/>
              </w:rPr>
            </w:pPr>
            <w:r w:rsidRPr="002A1853">
              <w:rPr>
                <w:color w:val="auto"/>
                <w:sz w:val="24"/>
                <w:szCs w:val="24"/>
              </w:rPr>
              <w:t>В 2016 году совершенствование правового регулирования инновационной деятельности не осуществлялось ввиду отсутствия необходимости</w:t>
            </w:r>
          </w:p>
        </w:tc>
        <w:tc>
          <w:tcPr>
            <w:tcW w:w="2835" w:type="dxa"/>
          </w:tcPr>
          <w:p w:rsidR="002A1853" w:rsidRPr="002A1853" w:rsidRDefault="002A1853" w:rsidP="002A1853">
            <w:pPr>
              <w:jc w:val="center"/>
              <w:rPr>
                <w:b/>
                <w:color w:val="auto"/>
                <w:sz w:val="24"/>
                <w:szCs w:val="24"/>
              </w:rPr>
            </w:pPr>
          </w:p>
        </w:tc>
      </w:tr>
      <w:tr w:rsidR="002A1853" w:rsidRPr="002A1853" w:rsidTr="00D7228B">
        <w:trPr>
          <w:trHeight w:val="448"/>
        </w:trPr>
        <w:tc>
          <w:tcPr>
            <w:tcW w:w="3403" w:type="dxa"/>
            <w:vMerge w:val="restart"/>
          </w:tcPr>
          <w:p w:rsidR="002A1853" w:rsidRPr="002A1853" w:rsidRDefault="002A1853" w:rsidP="002A1853">
            <w:pPr>
              <w:jc w:val="both"/>
              <w:rPr>
                <w:color w:val="auto"/>
                <w:sz w:val="24"/>
                <w:szCs w:val="24"/>
              </w:rPr>
            </w:pPr>
            <w:r w:rsidRPr="002A1853">
              <w:rPr>
                <w:color w:val="auto"/>
                <w:sz w:val="24"/>
                <w:szCs w:val="24"/>
              </w:rPr>
              <w:t>Государственная поддержка инновационной деятельности</w:t>
            </w:r>
          </w:p>
        </w:tc>
        <w:tc>
          <w:tcPr>
            <w:tcW w:w="4111" w:type="dxa"/>
          </w:tcPr>
          <w:p w:rsidR="002A1853" w:rsidRPr="002A1853" w:rsidRDefault="002A1853" w:rsidP="003B2D52">
            <w:pPr>
              <w:jc w:val="both"/>
              <w:rPr>
                <w:b/>
                <w:color w:val="auto"/>
                <w:sz w:val="24"/>
                <w:szCs w:val="24"/>
              </w:rPr>
            </w:pPr>
            <w:r w:rsidRPr="002A1853">
              <w:rPr>
                <w:b/>
                <w:color w:val="auto"/>
                <w:sz w:val="24"/>
                <w:szCs w:val="24"/>
              </w:rPr>
              <w:t>Государственная программа Забайкальского края «Экономическое развитие»</w:t>
            </w:r>
          </w:p>
        </w:tc>
        <w:tc>
          <w:tcPr>
            <w:tcW w:w="1559" w:type="dxa"/>
            <w:vMerge w:val="restart"/>
          </w:tcPr>
          <w:p w:rsidR="002A1853" w:rsidRPr="002A1853" w:rsidRDefault="002A1853" w:rsidP="002A1853">
            <w:pPr>
              <w:jc w:val="center"/>
              <w:rPr>
                <w:color w:val="auto"/>
                <w:sz w:val="24"/>
                <w:szCs w:val="24"/>
              </w:rPr>
            </w:pPr>
            <w:r w:rsidRPr="002A1853">
              <w:rPr>
                <w:color w:val="auto"/>
                <w:sz w:val="24"/>
                <w:szCs w:val="24"/>
              </w:rPr>
              <w:t>2016</w:t>
            </w:r>
            <w:r w:rsidR="00F7049D">
              <w:rPr>
                <w:color w:val="auto"/>
                <w:sz w:val="24"/>
                <w:szCs w:val="24"/>
              </w:rPr>
              <w:t>–</w:t>
            </w:r>
            <w:r w:rsidRPr="002A1853">
              <w:rPr>
                <w:color w:val="auto"/>
                <w:sz w:val="24"/>
                <w:szCs w:val="24"/>
              </w:rPr>
              <w:t>2018 годы</w:t>
            </w:r>
          </w:p>
        </w:tc>
        <w:tc>
          <w:tcPr>
            <w:tcW w:w="3402" w:type="dxa"/>
          </w:tcPr>
          <w:p w:rsidR="002A1853" w:rsidRPr="002A1853" w:rsidRDefault="002A1853" w:rsidP="002A1853">
            <w:pPr>
              <w:jc w:val="center"/>
              <w:rPr>
                <w:b/>
                <w:color w:val="auto"/>
                <w:sz w:val="24"/>
                <w:szCs w:val="24"/>
              </w:rPr>
            </w:pPr>
          </w:p>
        </w:tc>
        <w:tc>
          <w:tcPr>
            <w:tcW w:w="2835" w:type="dxa"/>
            <w:vMerge w:val="restart"/>
          </w:tcPr>
          <w:p w:rsidR="002A1853" w:rsidRPr="002A1853" w:rsidRDefault="002A1853" w:rsidP="002A1853">
            <w:pPr>
              <w:jc w:val="center"/>
              <w:rPr>
                <w:b/>
                <w:color w:val="auto"/>
                <w:sz w:val="24"/>
                <w:szCs w:val="24"/>
              </w:rPr>
            </w:pPr>
          </w:p>
        </w:tc>
      </w:tr>
      <w:tr w:rsidR="002A1853" w:rsidRPr="002A1853" w:rsidTr="00D7228B">
        <w:trPr>
          <w:trHeight w:val="448"/>
        </w:trPr>
        <w:tc>
          <w:tcPr>
            <w:tcW w:w="3403" w:type="dxa"/>
            <w:vMerge/>
          </w:tcPr>
          <w:p w:rsidR="002A1853" w:rsidRPr="002A1853" w:rsidRDefault="002A1853" w:rsidP="002A1853">
            <w:pPr>
              <w:jc w:val="both"/>
              <w:rPr>
                <w:b/>
                <w:color w:val="auto"/>
                <w:sz w:val="24"/>
                <w:szCs w:val="24"/>
              </w:rPr>
            </w:pPr>
          </w:p>
        </w:tc>
        <w:tc>
          <w:tcPr>
            <w:tcW w:w="4111" w:type="dxa"/>
          </w:tcPr>
          <w:p w:rsidR="002A1853" w:rsidRPr="002A1853" w:rsidRDefault="002A1853" w:rsidP="002A1853">
            <w:pPr>
              <w:jc w:val="both"/>
              <w:rPr>
                <w:color w:val="auto"/>
                <w:sz w:val="24"/>
                <w:szCs w:val="24"/>
              </w:rPr>
            </w:pPr>
            <w:r w:rsidRPr="002A1853">
              <w:rPr>
                <w:color w:val="auto"/>
                <w:sz w:val="24"/>
                <w:szCs w:val="24"/>
              </w:rPr>
              <w:t>Подпрограмма «Стимулирование инновационного развития».</w:t>
            </w:r>
          </w:p>
        </w:tc>
        <w:tc>
          <w:tcPr>
            <w:tcW w:w="1559" w:type="dxa"/>
            <w:vMerge/>
          </w:tcPr>
          <w:p w:rsidR="002A1853" w:rsidRPr="002A1853" w:rsidRDefault="002A1853" w:rsidP="002A1853">
            <w:pPr>
              <w:jc w:val="center"/>
              <w:rPr>
                <w:b/>
                <w:color w:val="auto"/>
                <w:sz w:val="24"/>
                <w:szCs w:val="24"/>
              </w:rPr>
            </w:pPr>
          </w:p>
        </w:tc>
        <w:tc>
          <w:tcPr>
            <w:tcW w:w="3402" w:type="dxa"/>
            <w:vMerge w:val="restart"/>
          </w:tcPr>
          <w:p w:rsidR="000F17EF" w:rsidRDefault="000F17EF" w:rsidP="000F17EF">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экономического развития Забайкальского края</w:t>
            </w:r>
            <w:r w:rsidRPr="002A1853">
              <w:rPr>
                <w:color w:val="auto"/>
                <w:sz w:val="24"/>
                <w:szCs w:val="24"/>
              </w:rPr>
              <w:t xml:space="preserve"> </w:t>
            </w:r>
          </w:p>
          <w:p w:rsidR="002A1853" w:rsidRPr="002A1853" w:rsidRDefault="002A1853" w:rsidP="002A1853">
            <w:pPr>
              <w:jc w:val="both"/>
              <w:rPr>
                <w:b/>
                <w:color w:val="auto"/>
                <w:sz w:val="24"/>
                <w:szCs w:val="24"/>
              </w:rPr>
            </w:pPr>
            <w:r w:rsidRPr="002A1853">
              <w:rPr>
                <w:color w:val="auto"/>
                <w:sz w:val="24"/>
                <w:szCs w:val="24"/>
              </w:rPr>
              <w:t>Государственная поддержка организаций инновационной инфраструктуры в 2016 году не оказывалась в связи с отсутств</w:t>
            </w:r>
            <w:r w:rsidR="00512CCE">
              <w:rPr>
                <w:color w:val="auto"/>
                <w:sz w:val="24"/>
                <w:szCs w:val="24"/>
              </w:rPr>
              <w:t>ием ассигнований в бюджете края</w:t>
            </w:r>
          </w:p>
        </w:tc>
        <w:tc>
          <w:tcPr>
            <w:tcW w:w="2835" w:type="dxa"/>
            <w:vMerge/>
          </w:tcPr>
          <w:p w:rsidR="002A1853" w:rsidRPr="002A1853" w:rsidRDefault="002A1853" w:rsidP="002A1853">
            <w:pPr>
              <w:jc w:val="center"/>
              <w:rPr>
                <w:b/>
                <w:color w:val="auto"/>
                <w:sz w:val="24"/>
                <w:szCs w:val="24"/>
              </w:rPr>
            </w:pPr>
          </w:p>
        </w:tc>
      </w:tr>
      <w:tr w:rsidR="002A1853" w:rsidRPr="002A1853" w:rsidTr="00D7228B">
        <w:trPr>
          <w:trHeight w:val="448"/>
        </w:trPr>
        <w:tc>
          <w:tcPr>
            <w:tcW w:w="3403" w:type="dxa"/>
            <w:vMerge/>
          </w:tcPr>
          <w:p w:rsidR="002A1853" w:rsidRPr="002A1853" w:rsidRDefault="002A1853" w:rsidP="002A1853">
            <w:pPr>
              <w:jc w:val="both"/>
              <w:rPr>
                <w:b/>
                <w:color w:val="auto"/>
                <w:sz w:val="24"/>
                <w:szCs w:val="24"/>
              </w:rPr>
            </w:pPr>
          </w:p>
        </w:tc>
        <w:tc>
          <w:tcPr>
            <w:tcW w:w="4111" w:type="dxa"/>
          </w:tcPr>
          <w:p w:rsidR="002A1853" w:rsidRPr="002A1853" w:rsidRDefault="002A1853" w:rsidP="002A1853">
            <w:pPr>
              <w:jc w:val="both"/>
              <w:rPr>
                <w:color w:val="auto"/>
                <w:sz w:val="24"/>
                <w:szCs w:val="24"/>
              </w:rPr>
            </w:pPr>
            <w:r w:rsidRPr="002A1853">
              <w:rPr>
                <w:color w:val="auto"/>
                <w:sz w:val="24"/>
                <w:szCs w:val="24"/>
              </w:rPr>
              <w:t>Государственная поддержка организаций инновационной инфраструктуры</w:t>
            </w:r>
          </w:p>
        </w:tc>
        <w:tc>
          <w:tcPr>
            <w:tcW w:w="1559" w:type="dxa"/>
            <w:vMerge/>
          </w:tcPr>
          <w:p w:rsidR="002A1853" w:rsidRPr="002A1853" w:rsidRDefault="002A1853" w:rsidP="002A1853">
            <w:pPr>
              <w:jc w:val="center"/>
              <w:rPr>
                <w:b/>
                <w:color w:val="auto"/>
                <w:sz w:val="24"/>
                <w:szCs w:val="24"/>
              </w:rPr>
            </w:pPr>
          </w:p>
        </w:tc>
        <w:tc>
          <w:tcPr>
            <w:tcW w:w="3402" w:type="dxa"/>
            <w:vMerge/>
          </w:tcPr>
          <w:p w:rsidR="002A1853" w:rsidRPr="002A1853" w:rsidRDefault="002A1853" w:rsidP="002A1853">
            <w:pPr>
              <w:jc w:val="center"/>
              <w:rPr>
                <w:b/>
                <w:color w:val="auto"/>
                <w:sz w:val="24"/>
                <w:szCs w:val="24"/>
              </w:rPr>
            </w:pPr>
          </w:p>
        </w:tc>
        <w:tc>
          <w:tcPr>
            <w:tcW w:w="2835" w:type="dxa"/>
            <w:vMerge/>
          </w:tcPr>
          <w:p w:rsidR="002A1853" w:rsidRPr="002A1853" w:rsidRDefault="002A1853" w:rsidP="002A1853">
            <w:pPr>
              <w:jc w:val="center"/>
              <w:rPr>
                <w:b/>
                <w:color w:val="auto"/>
                <w:sz w:val="24"/>
                <w:szCs w:val="24"/>
              </w:rPr>
            </w:pPr>
          </w:p>
        </w:tc>
      </w:tr>
      <w:tr w:rsidR="002A1853" w:rsidRPr="002A1853" w:rsidTr="00D7228B">
        <w:trPr>
          <w:trHeight w:val="333"/>
        </w:trPr>
        <w:tc>
          <w:tcPr>
            <w:tcW w:w="15310" w:type="dxa"/>
            <w:gridSpan w:val="5"/>
            <w:vAlign w:val="center"/>
          </w:tcPr>
          <w:p w:rsidR="002A1853" w:rsidRPr="002A1853" w:rsidRDefault="002A1853" w:rsidP="001B0C89">
            <w:pPr>
              <w:jc w:val="center"/>
              <w:rPr>
                <w:b/>
                <w:color w:val="auto"/>
                <w:sz w:val="24"/>
                <w:szCs w:val="24"/>
              </w:rPr>
            </w:pPr>
            <w:r w:rsidRPr="002A1853">
              <w:rPr>
                <w:b/>
                <w:color w:val="auto"/>
                <w:sz w:val="24"/>
                <w:szCs w:val="24"/>
              </w:rPr>
              <w:t>Развитие транспортно-логистической инфраструктуры</w:t>
            </w:r>
          </w:p>
        </w:tc>
      </w:tr>
      <w:tr w:rsidR="00D35F2D" w:rsidRPr="002A1853" w:rsidTr="00D35F2D">
        <w:trPr>
          <w:trHeight w:val="333"/>
        </w:trPr>
        <w:tc>
          <w:tcPr>
            <w:tcW w:w="3403" w:type="dxa"/>
            <w:vMerge w:val="restart"/>
          </w:tcPr>
          <w:p w:rsidR="00D35F2D" w:rsidRPr="002A1853" w:rsidRDefault="00D35F2D" w:rsidP="00D35F2D">
            <w:pPr>
              <w:rPr>
                <w:color w:val="auto"/>
                <w:sz w:val="24"/>
                <w:szCs w:val="24"/>
              </w:rPr>
            </w:pPr>
            <w:r w:rsidRPr="002A1853">
              <w:rPr>
                <w:color w:val="auto"/>
                <w:sz w:val="24"/>
                <w:szCs w:val="24"/>
              </w:rPr>
              <w:t xml:space="preserve">Развитие автомобильных дорог регионального значения, включая:        </w:t>
            </w:r>
          </w:p>
          <w:p w:rsidR="00D35F2D" w:rsidRPr="002A1853" w:rsidRDefault="00D35F2D" w:rsidP="00D35F2D">
            <w:pPr>
              <w:rPr>
                <w:b/>
                <w:color w:val="auto"/>
                <w:sz w:val="24"/>
                <w:szCs w:val="24"/>
              </w:rPr>
            </w:pPr>
            <w:r w:rsidRPr="002A1853">
              <w:rPr>
                <w:color w:val="auto"/>
                <w:sz w:val="24"/>
                <w:szCs w:val="24"/>
              </w:rPr>
              <w:t xml:space="preserve">автодорога Подъезд к         </w:t>
            </w:r>
            <w:r>
              <w:rPr>
                <w:color w:val="auto"/>
                <w:sz w:val="24"/>
                <w:szCs w:val="24"/>
              </w:rPr>
              <w:t xml:space="preserve">     </w:t>
            </w:r>
            <w:r w:rsidRPr="002A1853">
              <w:rPr>
                <w:color w:val="auto"/>
                <w:sz w:val="24"/>
                <w:szCs w:val="24"/>
              </w:rPr>
              <w:t xml:space="preserve">  </w:t>
            </w:r>
            <w:r w:rsidRPr="002A1853">
              <w:rPr>
                <w:color w:val="auto"/>
                <w:sz w:val="24"/>
                <w:szCs w:val="24"/>
              </w:rPr>
              <w:lastRenderedPageBreak/>
              <w:t>с. Староцурухайтуй</w:t>
            </w:r>
          </w:p>
        </w:tc>
        <w:tc>
          <w:tcPr>
            <w:tcW w:w="4111" w:type="dxa"/>
          </w:tcPr>
          <w:p w:rsidR="00D35F2D" w:rsidRPr="002A1853" w:rsidRDefault="00D35F2D" w:rsidP="00D35F2D">
            <w:pPr>
              <w:jc w:val="both"/>
              <w:rPr>
                <w:b/>
                <w:color w:val="auto"/>
                <w:sz w:val="24"/>
                <w:szCs w:val="24"/>
              </w:rPr>
            </w:pPr>
            <w:r w:rsidRPr="002A1853">
              <w:rPr>
                <w:b/>
                <w:color w:val="auto"/>
                <w:sz w:val="24"/>
                <w:szCs w:val="24"/>
              </w:rPr>
              <w:lastRenderedPageBreak/>
              <w:t>Государственная программа Забайкальского края   «Развитие транспортной системы Забайкальского края»</w:t>
            </w:r>
          </w:p>
        </w:tc>
        <w:tc>
          <w:tcPr>
            <w:tcW w:w="1559" w:type="dxa"/>
            <w:vMerge w:val="restart"/>
          </w:tcPr>
          <w:p w:rsidR="00D35F2D" w:rsidRPr="002A1853" w:rsidRDefault="00D35F2D" w:rsidP="00D35F2D">
            <w:pPr>
              <w:jc w:val="center"/>
              <w:rPr>
                <w:b/>
                <w:color w:val="auto"/>
                <w:sz w:val="24"/>
                <w:szCs w:val="24"/>
              </w:rPr>
            </w:pPr>
            <w:r w:rsidRPr="002A1853">
              <w:rPr>
                <w:color w:val="auto"/>
                <w:sz w:val="24"/>
                <w:szCs w:val="24"/>
              </w:rPr>
              <w:t>2016</w:t>
            </w:r>
            <w:r>
              <w:rPr>
                <w:color w:val="auto"/>
                <w:sz w:val="24"/>
                <w:szCs w:val="24"/>
              </w:rPr>
              <w:t>–</w:t>
            </w:r>
            <w:r w:rsidRPr="002A1853">
              <w:rPr>
                <w:color w:val="auto"/>
                <w:sz w:val="24"/>
                <w:szCs w:val="24"/>
              </w:rPr>
              <w:t>2018 годы</w:t>
            </w:r>
          </w:p>
        </w:tc>
        <w:tc>
          <w:tcPr>
            <w:tcW w:w="3402" w:type="dxa"/>
          </w:tcPr>
          <w:p w:rsidR="00D35F2D" w:rsidRDefault="00D35F2D" w:rsidP="00D35F2D">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территориального развития Забайкальского края</w:t>
            </w:r>
            <w:r w:rsidRPr="002A1853">
              <w:rPr>
                <w:color w:val="auto"/>
                <w:sz w:val="24"/>
                <w:szCs w:val="24"/>
              </w:rPr>
              <w:t xml:space="preserve"> </w:t>
            </w:r>
          </w:p>
          <w:p w:rsidR="00D35F2D" w:rsidRPr="002A1853" w:rsidRDefault="00D35F2D" w:rsidP="00D35F2D">
            <w:pPr>
              <w:rPr>
                <w:b/>
                <w:color w:val="auto"/>
                <w:sz w:val="24"/>
                <w:szCs w:val="24"/>
              </w:rPr>
            </w:pPr>
          </w:p>
        </w:tc>
        <w:tc>
          <w:tcPr>
            <w:tcW w:w="2835" w:type="dxa"/>
            <w:vAlign w:val="center"/>
          </w:tcPr>
          <w:p w:rsidR="00D35F2D" w:rsidRPr="002A1853" w:rsidRDefault="00D35F2D" w:rsidP="001B0C89">
            <w:pPr>
              <w:jc w:val="center"/>
              <w:rPr>
                <w:b/>
                <w:color w:val="auto"/>
                <w:sz w:val="24"/>
                <w:szCs w:val="24"/>
              </w:rPr>
            </w:pPr>
          </w:p>
        </w:tc>
      </w:tr>
      <w:tr w:rsidR="00D35F2D" w:rsidRPr="002A1853" w:rsidTr="00D35F2D">
        <w:trPr>
          <w:trHeight w:val="333"/>
        </w:trPr>
        <w:tc>
          <w:tcPr>
            <w:tcW w:w="3403" w:type="dxa"/>
            <w:vMerge/>
            <w:vAlign w:val="center"/>
          </w:tcPr>
          <w:p w:rsidR="00D35F2D" w:rsidRPr="002A1853" w:rsidRDefault="00D35F2D" w:rsidP="00D35F2D">
            <w:pPr>
              <w:jc w:val="both"/>
              <w:rPr>
                <w:color w:val="auto"/>
                <w:sz w:val="24"/>
                <w:szCs w:val="24"/>
              </w:rPr>
            </w:pPr>
          </w:p>
        </w:tc>
        <w:tc>
          <w:tcPr>
            <w:tcW w:w="4111" w:type="dxa"/>
          </w:tcPr>
          <w:p w:rsidR="00D35F2D" w:rsidRPr="002A1853" w:rsidRDefault="00D35F2D" w:rsidP="00D35F2D">
            <w:pPr>
              <w:jc w:val="both"/>
              <w:rPr>
                <w:b/>
                <w:color w:val="auto"/>
                <w:sz w:val="24"/>
                <w:szCs w:val="24"/>
              </w:rPr>
            </w:pPr>
            <w:r w:rsidRPr="002A1853">
              <w:rPr>
                <w:color w:val="auto"/>
                <w:sz w:val="24"/>
                <w:szCs w:val="24"/>
              </w:rPr>
              <w:t>Подпрограмма «Развитие дорожного хозяйства Забайкальского края»</w:t>
            </w:r>
          </w:p>
        </w:tc>
        <w:tc>
          <w:tcPr>
            <w:tcW w:w="1559" w:type="dxa"/>
            <w:vMerge/>
          </w:tcPr>
          <w:p w:rsidR="00D35F2D" w:rsidRPr="002A1853" w:rsidRDefault="00D35F2D" w:rsidP="00D35F2D">
            <w:pPr>
              <w:jc w:val="center"/>
              <w:rPr>
                <w:color w:val="auto"/>
                <w:sz w:val="24"/>
                <w:szCs w:val="24"/>
              </w:rPr>
            </w:pPr>
          </w:p>
        </w:tc>
        <w:tc>
          <w:tcPr>
            <w:tcW w:w="3402" w:type="dxa"/>
          </w:tcPr>
          <w:p w:rsidR="00D35F2D" w:rsidRPr="002A1853" w:rsidRDefault="00D35F2D" w:rsidP="00D35F2D">
            <w:pPr>
              <w:jc w:val="both"/>
              <w:rPr>
                <w:color w:val="auto"/>
                <w:sz w:val="24"/>
                <w:szCs w:val="24"/>
              </w:rPr>
            </w:pPr>
            <w:r w:rsidRPr="002A1853">
              <w:rPr>
                <w:color w:val="auto"/>
                <w:sz w:val="24"/>
                <w:szCs w:val="24"/>
              </w:rPr>
              <w:t xml:space="preserve">Начатые в 2013 году работы по реконструкции участков автодороги Подъезд к </w:t>
            </w:r>
            <w:r>
              <w:rPr>
                <w:color w:val="auto"/>
                <w:sz w:val="24"/>
                <w:szCs w:val="24"/>
              </w:rPr>
              <w:t xml:space="preserve">               </w:t>
            </w:r>
            <w:r w:rsidRPr="002A1853">
              <w:rPr>
                <w:color w:val="auto"/>
                <w:sz w:val="24"/>
                <w:szCs w:val="24"/>
              </w:rPr>
              <w:t>с. Староцурухайтуй км 0+000 – км 4+000, км 4+000 – км 14+000</w:t>
            </w:r>
            <w:r>
              <w:rPr>
                <w:color w:val="auto"/>
                <w:sz w:val="24"/>
                <w:szCs w:val="24"/>
              </w:rPr>
              <w:t xml:space="preserve"> </w:t>
            </w:r>
            <w:r w:rsidRPr="002A1853">
              <w:rPr>
                <w:color w:val="auto"/>
                <w:sz w:val="24"/>
                <w:szCs w:val="24"/>
              </w:rPr>
              <w:t xml:space="preserve"> в Приаргунском районе были приостановлены в 2014 году, в связи со снижением размера бюджетных ассигнований дорожного фонда Забайкальского края и сокращением поступлений от акцизов. </w:t>
            </w:r>
          </w:p>
          <w:p w:rsidR="00D35F2D" w:rsidRPr="004F34AE" w:rsidRDefault="00D35F2D" w:rsidP="00D35F2D">
            <w:pPr>
              <w:jc w:val="both"/>
              <w:rPr>
                <w:b/>
                <w:spacing w:val="-6"/>
                <w:sz w:val="24"/>
                <w:szCs w:val="24"/>
              </w:rPr>
            </w:pPr>
            <w:r w:rsidRPr="002A1853">
              <w:rPr>
                <w:color w:val="auto"/>
                <w:sz w:val="24"/>
                <w:szCs w:val="24"/>
              </w:rPr>
              <w:t>В 2015 году с подрядной организацией, выполнявшей работы на указанных участках,  расторгнут заключенный государственный контракт и подписано мировое соглашение, сумма финансирования в 2015 году за выполненные работы по мировому соглашению составила 8,7 млн. рублей. В 2016 году контракт на выполнение работ не возобновлен</w:t>
            </w:r>
          </w:p>
        </w:tc>
        <w:tc>
          <w:tcPr>
            <w:tcW w:w="2835" w:type="dxa"/>
            <w:vAlign w:val="center"/>
          </w:tcPr>
          <w:p w:rsidR="00D35F2D" w:rsidRPr="002A1853" w:rsidRDefault="00D35F2D" w:rsidP="001B0C89">
            <w:pPr>
              <w:jc w:val="center"/>
              <w:rPr>
                <w:b/>
                <w:color w:val="auto"/>
                <w:sz w:val="24"/>
                <w:szCs w:val="24"/>
              </w:rPr>
            </w:pPr>
          </w:p>
        </w:tc>
      </w:tr>
      <w:tr w:rsidR="002A1853" w:rsidRPr="002A1853" w:rsidTr="00D7228B">
        <w:trPr>
          <w:trHeight w:val="333"/>
        </w:trPr>
        <w:tc>
          <w:tcPr>
            <w:tcW w:w="15310" w:type="dxa"/>
            <w:gridSpan w:val="5"/>
            <w:vAlign w:val="center"/>
          </w:tcPr>
          <w:p w:rsidR="002A1853" w:rsidRPr="002A1853" w:rsidRDefault="002A1853" w:rsidP="001B0C89">
            <w:pPr>
              <w:jc w:val="center"/>
              <w:rPr>
                <w:b/>
                <w:color w:val="auto"/>
                <w:sz w:val="24"/>
                <w:szCs w:val="24"/>
              </w:rPr>
            </w:pPr>
            <w:r w:rsidRPr="002A1853">
              <w:rPr>
                <w:b/>
                <w:color w:val="auto"/>
                <w:sz w:val="24"/>
                <w:szCs w:val="24"/>
              </w:rPr>
              <w:t>Развитие рационального природопользования</w:t>
            </w:r>
          </w:p>
        </w:tc>
      </w:tr>
      <w:tr w:rsidR="002A1853" w:rsidRPr="002A1853" w:rsidTr="00D7228B">
        <w:trPr>
          <w:trHeight w:val="448"/>
        </w:trPr>
        <w:tc>
          <w:tcPr>
            <w:tcW w:w="3403" w:type="dxa"/>
          </w:tcPr>
          <w:p w:rsidR="002A1853" w:rsidRPr="002A1853" w:rsidRDefault="002A1853" w:rsidP="002A1853">
            <w:pPr>
              <w:jc w:val="both"/>
              <w:rPr>
                <w:color w:val="auto"/>
                <w:sz w:val="24"/>
                <w:szCs w:val="24"/>
              </w:rPr>
            </w:pPr>
            <w:r w:rsidRPr="002A1853">
              <w:rPr>
                <w:color w:val="auto"/>
                <w:sz w:val="24"/>
                <w:szCs w:val="24"/>
              </w:rPr>
              <w:t xml:space="preserve">Реализация комплекса мер по совершенствованию системы охраны лесов от пожаров на </w:t>
            </w:r>
            <w:r w:rsidRPr="002A1853">
              <w:rPr>
                <w:color w:val="auto"/>
                <w:sz w:val="24"/>
                <w:szCs w:val="24"/>
              </w:rPr>
              <w:lastRenderedPageBreak/>
              <w:t>территории Забайкальского края</w:t>
            </w:r>
          </w:p>
        </w:tc>
        <w:tc>
          <w:tcPr>
            <w:tcW w:w="4111" w:type="dxa"/>
          </w:tcPr>
          <w:p w:rsidR="002A1853" w:rsidRPr="002A1853" w:rsidRDefault="002A1853" w:rsidP="002A1853">
            <w:pPr>
              <w:jc w:val="both"/>
              <w:rPr>
                <w:b/>
                <w:color w:val="auto"/>
                <w:sz w:val="24"/>
                <w:szCs w:val="24"/>
              </w:rPr>
            </w:pPr>
            <w:r w:rsidRPr="002A1853">
              <w:rPr>
                <w:b/>
                <w:color w:val="auto"/>
                <w:sz w:val="24"/>
                <w:szCs w:val="24"/>
              </w:rPr>
              <w:lastRenderedPageBreak/>
              <w:t xml:space="preserve">Государственная программа Забайкальского края  «Развитие лесного хозяйства Забайкальского </w:t>
            </w:r>
            <w:r w:rsidRPr="002A1853">
              <w:rPr>
                <w:b/>
                <w:color w:val="auto"/>
                <w:sz w:val="24"/>
                <w:szCs w:val="24"/>
              </w:rPr>
              <w:lastRenderedPageBreak/>
              <w:t>края на 2014–2020 годы»</w:t>
            </w:r>
          </w:p>
          <w:p w:rsidR="002A1853" w:rsidRPr="002A1853" w:rsidRDefault="002A1853" w:rsidP="002A1853">
            <w:pPr>
              <w:jc w:val="both"/>
              <w:rPr>
                <w:b/>
                <w:color w:val="auto"/>
                <w:sz w:val="24"/>
                <w:szCs w:val="24"/>
              </w:rPr>
            </w:pPr>
          </w:p>
        </w:tc>
        <w:tc>
          <w:tcPr>
            <w:tcW w:w="1559" w:type="dxa"/>
            <w:vMerge w:val="restart"/>
          </w:tcPr>
          <w:p w:rsidR="002A1853" w:rsidRPr="002A1853" w:rsidRDefault="002A1853" w:rsidP="002A1853">
            <w:pPr>
              <w:jc w:val="center"/>
              <w:rPr>
                <w:color w:val="auto"/>
                <w:sz w:val="24"/>
                <w:szCs w:val="24"/>
              </w:rPr>
            </w:pPr>
            <w:r w:rsidRPr="002A1853">
              <w:rPr>
                <w:color w:val="auto"/>
                <w:sz w:val="24"/>
                <w:szCs w:val="24"/>
              </w:rPr>
              <w:lastRenderedPageBreak/>
              <w:t>2016–2018 годы</w:t>
            </w:r>
          </w:p>
        </w:tc>
        <w:tc>
          <w:tcPr>
            <w:tcW w:w="3402" w:type="dxa"/>
          </w:tcPr>
          <w:p w:rsidR="002A1853" w:rsidRPr="002A1853" w:rsidRDefault="002A1853" w:rsidP="002A1853">
            <w:pPr>
              <w:jc w:val="center"/>
              <w:rPr>
                <w:b/>
                <w:color w:val="auto"/>
                <w:sz w:val="24"/>
                <w:szCs w:val="24"/>
              </w:rPr>
            </w:pPr>
          </w:p>
        </w:tc>
        <w:tc>
          <w:tcPr>
            <w:tcW w:w="2835" w:type="dxa"/>
          </w:tcPr>
          <w:p w:rsidR="002A1853" w:rsidRPr="002A1853" w:rsidRDefault="002A1853" w:rsidP="002A1853">
            <w:pPr>
              <w:jc w:val="center"/>
              <w:rPr>
                <w:b/>
                <w:color w:val="auto"/>
                <w:sz w:val="24"/>
                <w:szCs w:val="24"/>
              </w:rPr>
            </w:pPr>
          </w:p>
        </w:tc>
      </w:tr>
      <w:tr w:rsidR="002A1853" w:rsidRPr="002A1853" w:rsidTr="00D7228B">
        <w:trPr>
          <w:trHeight w:val="448"/>
        </w:trPr>
        <w:tc>
          <w:tcPr>
            <w:tcW w:w="3403" w:type="dxa"/>
          </w:tcPr>
          <w:p w:rsidR="002A1853" w:rsidRPr="002A1853" w:rsidRDefault="002A1853" w:rsidP="002A1853">
            <w:pPr>
              <w:jc w:val="both"/>
              <w:rPr>
                <w:b/>
                <w:color w:val="auto"/>
                <w:sz w:val="24"/>
                <w:szCs w:val="24"/>
              </w:rPr>
            </w:pPr>
          </w:p>
        </w:tc>
        <w:tc>
          <w:tcPr>
            <w:tcW w:w="4111" w:type="dxa"/>
          </w:tcPr>
          <w:p w:rsidR="002A1853" w:rsidRPr="002A1853" w:rsidRDefault="002A1853" w:rsidP="002A1853">
            <w:pPr>
              <w:jc w:val="both"/>
              <w:rPr>
                <w:color w:val="auto"/>
                <w:sz w:val="24"/>
                <w:szCs w:val="24"/>
              </w:rPr>
            </w:pPr>
            <w:r w:rsidRPr="002A1853">
              <w:rPr>
                <w:color w:val="auto"/>
                <w:sz w:val="24"/>
                <w:szCs w:val="24"/>
              </w:rPr>
              <w:t xml:space="preserve">Разработка нормативно-правовых документов по вопросам совершенствования системы охраны лесов от пожаров на территории Забайкальского края.                               </w:t>
            </w:r>
          </w:p>
          <w:p w:rsidR="002A1853" w:rsidRPr="002A1853" w:rsidRDefault="002A1853" w:rsidP="002A1853">
            <w:pPr>
              <w:jc w:val="both"/>
              <w:rPr>
                <w:b/>
                <w:color w:val="auto"/>
                <w:sz w:val="24"/>
                <w:szCs w:val="24"/>
              </w:rPr>
            </w:pPr>
            <w:r w:rsidRPr="002A1853">
              <w:rPr>
                <w:color w:val="auto"/>
                <w:sz w:val="24"/>
                <w:szCs w:val="24"/>
              </w:rPr>
              <w:t>Создание лесопожарного центра</w:t>
            </w:r>
          </w:p>
        </w:tc>
        <w:tc>
          <w:tcPr>
            <w:tcW w:w="1559" w:type="dxa"/>
            <w:vMerge/>
          </w:tcPr>
          <w:p w:rsidR="002A1853" w:rsidRPr="002A1853" w:rsidRDefault="002A1853" w:rsidP="002A1853">
            <w:pPr>
              <w:jc w:val="center"/>
              <w:rPr>
                <w:color w:val="auto"/>
                <w:sz w:val="24"/>
                <w:szCs w:val="24"/>
              </w:rPr>
            </w:pPr>
          </w:p>
        </w:tc>
        <w:tc>
          <w:tcPr>
            <w:tcW w:w="3402" w:type="dxa"/>
          </w:tcPr>
          <w:p w:rsidR="008B2938" w:rsidRDefault="008B2938" w:rsidP="008B2938">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природных ресурсов  Забайкальского края</w:t>
            </w:r>
            <w:r w:rsidRPr="002A1853">
              <w:rPr>
                <w:color w:val="auto"/>
                <w:sz w:val="24"/>
                <w:szCs w:val="24"/>
              </w:rPr>
              <w:t xml:space="preserve"> </w:t>
            </w:r>
          </w:p>
          <w:p w:rsidR="002A1853" w:rsidRPr="002A1853" w:rsidRDefault="002A1853" w:rsidP="006A676C">
            <w:pPr>
              <w:ind w:firstLine="57"/>
              <w:jc w:val="both"/>
              <w:rPr>
                <w:color w:val="auto"/>
                <w:sz w:val="24"/>
                <w:szCs w:val="24"/>
              </w:rPr>
            </w:pPr>
            <w:r w:rsidRPr="002A1853">
              <w:rPr>
                <w:color w:val="auto"/>
                <w:sz w:val="24"/>
                <w:szCs w:val="24"/>
              </w:rPr>
              <w:t>Потребность в разработке дополнительных нормативно-правовых документов по вопросам совершенствования системы охраны лесов от пожаров на территории Забайкальского края в 2016 году отсутствовала</w:t>
            </w:r>
            <w:r w:rsidR="00056F16">
              <w:rPr>
                <w:color w:val="auto"/>
                <w:sz w:val="24"/>
                <w:szCs w:val="24"/>
              </w:rPr>
              <w:t>.</w:t>
            </w:r>
          </w:p>
          <w:p w:rsidR="002A1853" w:rsidRPr="002A1853" w:rsidRDefault="002A1853" w:rsidP="00255884">
            <w:pPr>
              <w:jc w:val="both"/>
              <w:rPr>
                <w:color w:val="auto"/>
                <w:sz w:val="24"/>
                <w:szCs w:val="24"/>
              </w:rPr>
            </w:pPr>
            <w:r w:rsidRPr="002A1853">
              <w:rPr>
                <w:color w:val="auto"/>
                <w:sz w:val="24"/>
                <w:szCs w:val="24"/>
              </w:rPr>
              <w:t>В связи с отсутствием необходимого объема финансирования</w:t>
            </w:r>
            <w:r w:rsidR="00512CCE">
              <w:rPr>
                <w:color w:val="auto"/>
                <w:sz w:val="24"/>
                <w:szCs w:val="24"/>
              </w:rPr>
              <w:t xml:space="preserve"> в 2016 году</w:t>
            </w:r>
            <w:r w:rsidRPr="002A1853">
              <w:rPr>
                <w:color w:val="auto"/>
                <w:sz w:val="24"/>
                <w:szCs w:val="24"/>
              </w:rPr>
              <w:t xml:space="preserve"> создание лесопожарного центра не представляется возможным</w:t>
            </w:r>
          </w:p>
        </w:tc>
        <w:tc>
          <w:tcPr>
            <w:tcW w:w="2835" w:type="dxa"/>
          </w:tcPr>
          <w:p w:rsidR="002A1853" w:rsidRPr="002A1853" w:rsidRDefault="002A1853" w:rsidP="002A1853">
            <w:pPr>
              <w:jc w:val="both"/>
              <w:rPr>
                <w:b/>
                <w:color w:val="auto"/>
                <w:sz w:val="24"/>
                <w:szCs w:val="24"/>
              </w:rPr>
            </w:pPr>
          </w:p>
        </w:tc>
      </w:tr>
      <w:tr w:rsidR="002A1853" w:rsidRPr="002A1853" w:rsidTr="00D7228B">
        <w:trPr>
          <w:trHeight w:val="448"/>
        </w:trPr>
        <w:tc>
          <w:tcPr>
            <w:tcW w:w="3403" w:type="dxa"/>
            <w:vMerge w:val="restart"/>
          </w:tcPr>
          <w:p w:rsidR="002A1853" w:rsidRPr="002A1853" w:rsidRDefault="002A1853" w:rsidP="002A1853">
            <w:pPr>
              <w:jc w:val="both"/>
              <w:rPr>
                <w:color w:val="auto"/>
                <w:sz w:val="24"/>
                <w:szCs w:val="24"/>
              </w:rPr>
            </w:pPr>
            <w:r w:rsidRPr="002A1853">
              <w:rPr>
                <w:color w:val="auto"/>
                <w:sz w:val="24"/>
                <w:szCs w:val="24"/>
              </w:rPr>
              <w:t>Реализация комплекса мер по формированию экологической культуры, развитию экологического образования и воспитания</w:t>
            </w:r>
          </w:p>
        </w:tc>
        <w:tc>
          <w:tcPr>
            <w:tcW w:w="4111" w:type="dxa"/>
          </w:tcPr>
          <w:p w:rsidR="002A1853" w:rsidRPr="002A1853" w:rsidRDefault="002A1853" w:rsidP="002A1853">
            <w:pPr>
              <w:jc w:val="both"/>
              <w:rPr>
                <w:b/>
                <w:color w:val="auto"/>
                <w:sz w:val="24"/>
                <w:szCs w:val="24"/>
              </w:rPr>
            </w:pPr>
            <w:r w:rsidRPr="002A1853">
              <w:rPr>
                <w:b/>
                <w:color w:val="auto"/>
                <w:sz w:val="24"/>
                <w:szCs w:val="24"/>
              </w:rPr>
              <w:t>Государственная программа Забайкальского края «Охрана окружающей среды»</w:t>
            </w:r>
          </w:p>
          <w:p w:rsidR="002A1853" w:rsidRPr="002A1853" w:rsidRDefault="002A1853" w:rsidP="002A1853">
            <w:pPr>
              <w:jc w:val="both"/>
              <w:rPr>
                <w:b/>
                <w:color w:val="auto"/>
                <w:sz w:val="24"/>
                <w:szCs w:val="24"/>
              </w:rPr>
            </w:pPr>
            <w:r w:rsidRPr="002A1853">
              <w:rPr>
                <w:b/>
                <w:color w:val="auto"/>
                <w:sz w:val="24"/>
                <w:szCs w:val="24"/>
              </w:rPr>
              <w:t>Подпрограмма «Обеспечение реализации государственной программы»</w:t>
            </w:r>
          </w:p>
        </w:tc>
        <w:tc>
          <w:tcPr>
            <w:tcW w:w="1559" w:type="dxa"/>
            <w:vMerge w:val="restart"/>
          </w:tcPr>
          <w:p w:rsidR="002A1853" w:rsidRPr="002A1853" w:rsidRDefault="002A1853" w:rsidP="002A1853">
            <w:pPr>
              <w:jc w:val="center"/>
              <w:rPr>
                <w:color w:val="auto"/>
                <w:sz w:val="24"/>
                <w:szCs w:val="24"/>
              </w:rPr>
            </w:pPr>
            <w:r w:rsidRPr="002A1853">
              <w:rPr>
                <w:color w:val="auto"/>
                <w:sz w:val="24"/>
                <w:szCs w:val="24"/>
              </w:rPr>
              <w:t xml:space="preserve">2016–2018 </w:t>
            </w:r>
            <w:r w:rsidRPr="00B31956">
              <w:rPr>
                <w:color w:val="auto"/>
                <w:sz w:val="24"/>
                <w:szCs w:val="24"/>
              </w:rPr>
              <w:t>годы</w:t>
            </w:r>
          </w:p>
        </w:tc>
        <w:tc>
          <w:tcPr>
            <w:tcW w:w="3402" w:type="dxa"/>
          </w:tcPr>
          <w:p w:rsidR="002A1853" w:rsidRPr="002A1853" w:rsidRDefault="002A1853" w:rsidP="002A1853">
            <w:pPr>
              <w:jc w:val="center"/>
              <w:rPr>
                <w:color w:val="auto"/>
                <w:sz w:val="24"/>
                <w:szCs w:val="24"/>
              </w:rPr>
            </w:pPr>
          </w:p>
        </w:tc>
        <w:tc>
          <w:tcPr>
            <w:tcW w:w="2835" w:type="dxa"/>
          </w:tcPr>
          <w:p w:rsidR="002A1853" w:rsidRPr="002A1853" w:rsidRDefault="002A1853" w:rsidP="002A1853">
            <w:pPr>
              <w:jc w:val="center"/>
              <w:rPr>
                <w:b/>
                <w:color w:val="auto"/>
                <w:sz w:val="24"/>
                <w:szCs w:val="24"/>
              </w:rPr>
            </w:pPr>
          </w:p>
        </w:tc>
      </w:tr>
      <w:tr w:rsidR="002A1853" w:rsidRPr="002A1853" w:rsidTr="00D7228B">
        <w:trPr>
          <w:trHeight w:val="448"/>
        </w:trPr>
        <w:tc>
          <w:tcPr>
            <w:tcW w:w="3403" w:type="dxa"/>
            <w:vMerge/>
          </w:tcPr>
          <w:p w:rsidR="002A1853" w:rsidRPr="002A1853" w:rsidRDefault="002A1853" w:rsidP="002A1853">
            <w:pPr>
              <w:jc w:val="both"/>
              <w:rPr>
                <w:b/>
                <w:color w:val="auto"/>
                <w:sz w:val="24"/>
                <w:szCs w:val="24"/>
              </w:rPr>
            </w:pPr>
          </w:p>
        </w:tc>
        <w:tc>
          <w:tcPr>
            <w:tcW w:w="4111" w:type="dxa"/>
          </w:tcPr>
          <w:p w:rsidR="002A1853" w:rsidRPr="002A1853" w:rsidRDefault="002A1853" w:rsidP="002A1853">
            <w:pPr>
              <w:jc w:val="both"/>
              <w:rPr>
                <w:color w:val="auto"/>
                <w:sz w:val="24"/>
                <w:szCs w:val="24"/>
              </w:rPr>
            </w:pPr>
            <w:r w:rsidRPr="002A1853">
              <w:rPr>
                <w:color w:val="auto"/>
                <w:sz w:val="24"/>
                <w:szCs w:val="24"/>
              </w:rPr>
              <w:t>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559" w:type="dxa"/>
            <w:vMerge/>
          </w:tcPr>
          <w:p w:rsidR="002A1853" w:rsidRPr="002A1853" w:rsidRDefault="002A1853" w:rsidP="002A1853">
            <w:pPr>
              <w:jc w:val="center"/>
              <w:rPr>
                <w:color w:val="auto"/>
                <w:sz w:val="24"/>
                <w:szCs w:val="24"/>
              </w:rPr>
            </w:pPr>
          </w:p>
        </w:tc>
        <w:tc>
          <w:tcPr>
            <w:tcW w:w="3402" w:type="dxa"/>
            <w:vMerge w:val="restart"/>
          </w:tcPr>
          <w:p w:rsidR="00C163B1" w:rsidRDefault="00C163B1" w:rsidP="00C163B1">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природных ресурсов  Забайкальского края</w:t>
            </w:r>
            <w:r w:rsidRPr="002A1853">
              <w:rPr>
                <w:color w:val="auto"/>
                <w:sz w:val="24"/>
                <w:szCs w:val="24"/>
              </w:rPr>
              <w:t xml:space="preserve"> </w:t>
            </w:r>
          </w:p>
          <w:p w:rsidR="002A1853" w:rsidRPr="002A1853" w:rsidRDefault="002A1853" w:rsidP="00255884">
            <w:pPr>
              <w:ind w:firstLine="57"/>
              <w:jc w:val="both"/>
              <w:rPr>
                <w:color w:val="auto"/>
                <w:sz w:val="24"/>
                <w:szCs w:val="24"/>
              </w:rPr>
            </w:pPr>
            <w:r w:rsidRPr="002A1853">
              <w:rPr>
                <w:color w:val="auto"/>
                <w:sz w:val="24"/>
                <w:szCs w:val="24"/>
              </w:rPr>
              <w:t xml:space="preserve">Мероприятия не реализовывались ввиду недостаточного финансирования государственной программы </w:t>
            </w:r>
            <w:r w:rsidRPr="002A1853">
              <w:rPr>
                <w:color w:val="auto"/>
                <w:sz w:val="24"/>
                <w:szCs w:val="24"/>
              </w:rPr>
              <w:lastRenderedPageBreak/>
              <w:t>Забайкальского края «Охрана окружающей среды»</w:t>
            </w:r>
          </w:p>
        </w:tc>
        <w:tc>
          <w:tcPr>
            <w:tcW w:w="2835" w:type="dxa"/>
            <w:vMerge w:val="restart"/>
          </w:tcPr>
          <w:p w:rsidR="002A1853" w:rsidRPr="002A1853" w:rsidRDefault="002A1853" w:rsidP="002A1853">
            <w:pPr>
              <w:jc w:val="center"/>
              <w:rPr>
                <w:b/>
                <w:color w:val="auto"/>
                <w:sz w:val="24"/>
                <w:szCs w:val="24"/>
              </w:rPr>
            </w:pPr>
          </w:p>
        </w:tc>
      </w:tr>
      <w:tr w:rsidR="002A1853" w:rsidRPr="002A1853" w:rsidTr="00D7228B">
        <w:trPr>
          <w:trHeight w:val="448"/>
        </w:trPr>
        <w:tc>
          <w:tcPr>
            <w:tcW w:w="3403" w:type="dxa"/>
            <w:vMerge/>
          </w:tcPr>
          <w:p w:rsidR="002A1853" w:rsidRPr="002A1853" w:rsidRDefault="002A1853" w:rsidP="002A1853">
            <w:pPr>
              <w:jc w:val="both"/>
              <w:rPr>
                <w:b/>
                <w:color w:val="auto"/>
                <w:sz w:val="24"/>
                <w:szCs w:val="24"/>
              </w:rPr>
            </w:pPr>
          </w:p>
        </w:tc>
        <w:tc>
          <w:tcPr>
            <w:tcW w:w="4111" w:type="dxa"/>
          </w:tcPr>
          <w:p w:rsidR="002A1853" w:rsidRPr="002A1853" w:rsidRDefault="002A1853" w:rsidP="00B82422">
            <w:pPr>
              <w:jc w:val="both"/>
              <w:rPr>
                <w:color w:val="auto"/>
                <w:sz w:val="24"/>
                <w:szCs w:val="24"/>
              </w:rPr>
            </w:pPr>
            <w:r w:rsidRPr="002A1853">
              <w:rPr>
                <w:color w:val="auto"/>
                <w:sz w:val="24"/>
                <w:szCs w:val="24"/>
              </w:rPr>
              <w:t>Подготовка и выпуск экологической рубрики на телевидении</w:t>
            </w:r>
          </w:p>
        </w:tc>
        <w:tc>
          <w:tcPr>
            <w:tcW w:w="1559" w:type="dxa"/>
            <w:vMerge/>
          </w:tcPr>
          <w:p w:rsidR="002A1853" w:rsidRPr="002A1853" w:rsidRDefault="002A1853" w:rsidP="002A1853">
            <w:pPr>
              <w:jc w:val="center"/>
              <w:rPr>
                <w:color w:val="auto"/>
                <w:sz w:val="24"/>
                <w:szCs w:val="24"/>
              </w:rPr>
            </w:pPr>
          </w:p>
        </w:tc>
        <w:tc>
          <w:tcPr>
            <w:tcW w:w="3402" w:type="dxa"/>
            <w:vMerge/>
          </w:tcPr>
          <w:p w:rsidR="002A1853" w:rsidRPr="002A1853" w:rsidRDefault="002A1853" w:rsidP="002A1853">
            <w:pPr>
              <w:jc w:val="center"/>
              <w:rPr>
                <w:b/>
                <w:color w:val="auto"/>
                <w:sz w:val="24"/>
                <w:szCs w:val="24"/>
              </w:rPr>
            </w:pPr>
          </w:p>
        </w:tc>
        <w:tc>
          <w:tcPr>
            <w:tcW w:w="2835" w:type="dxa"/>
            <w:vMerge/>
          </w:tcPr>
          <w:p w:rsidR="002A1853" w:rsidRPr="002A1853" w:rsidRDefault="002A1853" w:rsidP="002A1853">
            <w:pPr>
              <w:jc w:val="center"/>
              <w:rPr>
                <w:b/>
                <w:color w:val="auto"/>
                <w:sz w:val="24"/>
                <w:szCs w:val="24"/>
              </w:rPr>
            </w:pPr>
          </w:p>
        </w:tc>
      </w:tr>
      <w:tr w:rsidR="002A1853" w:rsidRPr="002A1853" w:rsidTr="00D7228B">
        <w:trPr>
          <w:trHeight w:val="249"/>
        </w:trPr>
        <w:tc>
          <w:tcPr>
            <w:tcW w:w="15310" w:type="dxa"/>
            <w:gridSpan w:val="5"/>
            <w:vAlign w:val="center"/>
          </w:tcPr>
          <w:p w:rsidR="002A1853" w:rsidRPr="002A1853" w:rsidRDefault="002A1853" w:rsidP="001B0C89">
            <w:pPr>
              <w:jc w:val="center"/>
              <w:rPr>
                <w:b/>
                <w:color w:val="auto"/>
                <w:sz w:val="24"/>
                <w:szCs w:val="24"/>
              </w:rPr>
            </w:pPr>
            <w:r w:rsidRPr="002A1853">
              <w:rPr>
                <w:b/>
                <w:color w:val="auto"/>
                <w:sz w:val="24"/>
                <w:szCs w:val="24"/>
              </w:rPr>
              <w:lastRenderedPageBreak/>
              <w:t>Развитие особо охраняемых территорий</w:t>
            </w:r>
          </w:p>
        </w:tc>
      </w:tr>
      <w:tr w:rsidR="002A1853" w:rsidRPr="002A1853" w:rsidTr="00D7228B">
        <w:trPr>
          <w:trHeight w:val="448"/>
        </w:trPr>
        <w:tc>
          <w:tcPr>
            <w:tcW w:w="3403" w:type="dxa"/>
            <w:vMerge w:val="restart"/>
          </w:tcPr>
          <w:p w:rsidR="002A1853" w:rsidRPr="002A1853" w:rsidRDefault="002A1853" w:rsidP="002A1853">
            <w:pPr>
              <w:jc w:val="both"/>
              <w:rPr>
                <w:color w:val="auto"/>
                <w:sz w:val="24"/>
                <w:szCs w:val="24"/>
              </w:rPr>
            </w:pPr>
            <w:r w:rsidRPr="002A1853">
              <w:rPr>
                <w:color w:val="auto"/>
                <w:sz w:val="24"/>
                <w:szCs w:val="24"/>
              </w:rPr>
              <w:t>Развитие сети особо охраняемых природных территорий</w:t>
            </w:r>
          </w:p>
        </w:tc>
        <w:tc>
          <w:tcPr>
            <w:tcW w:w="4111" w:type="dxa"/>
          </w:tcPr>
          <w:p w:rsidR="002A1853" w:rsidRPr="002A1853" w:rsidRDefault="002A1853" w:rsidP="002A1853">
            <w:pPr>
              <w:jc w:val="both"/>
              <w:rPr>
                <w:b/>
                <w:color w:val="auto"/>
                <w:sz w:val="24"/>
                <w:szCs w:val="24"/>
              </w:rPr>
            </w:pPr>
            <w:r w:rsidRPr="002A1853">
              <w:rPr>
                <w:b/>
                <w:color w:val="auto"/>
                <w:sz w:val="24"/>
                <w:szCs w:val="24"/>
              </w:rPr>
              <w:t>Государственная программа Забайкальского края «Охрана окружающей среды»</w:t>
            </w:r>
          </w:p>
        </w:tc>
        <w:tc>
          <w:tcPr>
            <w:tcW w:w="1559" w:type="dxa"/>
            <w:vMerge w:val="restart"/>
          </w:tcPr>
          <w:p w:rsidR="002A1853" w:rsidRPr="002A1853" w:rsidRDefault="002A1853" w:rsidP="002A1853">
            <w:pPr>
              <w:jc w:val="center"/>
              <w:rPr>
                <w:color w:val="auto"/>
                <w:sz w:val="24"/>
                <w:szCs w:val="24"/>
              </w:rPr>
            </w:pPr>
            <w:r w:rsidRPr="002A1853">
              <w:rPr>
                <w:color w:val="auto"/>
                <w:sz w:val="24"/>
                <w:szCs w:val="24"/>
              </w:rPr>
              <w:t>2016–2018 годы</w:t>
            </w:r>
          </w:p>
        </w:tc>
        <w:tc>
          <w:tcPr>
            <w:tcW w:w="3402" w:type="dxa"/>
          </w:tcPr>
          <w:p w:rsidR="002A1853" w:rsidRPr="002A1853" w:rsidRDefault="002A1853" w:rsidP="002A1853">
            <w:pPr>
              <w:jc w:val="center"/>
              <w:rPr>
                <w:b/>
                <w:color w:val="auto"/>
                <w:sz w:val="24"/>
                <w:szCs w:val="24"/>
              </w:rPr>
            </w:pPr>
          </w:p>
        </w:tc>
        <w:tc>
          <w:tcPr>
            <w:tcW w:w="2835" w:type="dxa"/>
          </w:tcPr>
          <w:p w:rsidR="002A1853" w:rsidRPr="002A1853" w:rsidRDefault="002A1853" w:rsidP="002A1853">
            <w:pPr>
              <w:jc w:val="center"/>
              <w:rPr>
                <w:b/>
                <w:color w:val="auto"/>
                <w:sz w:val="24"/>
                <w:szCs w:val="24"/>
              </w:rPr>
            </w:pPr>
          </w:p>
        </w:tc>
      </w:tr>
      <w:tr w:rsidR="002A1853" w:rsidRPr="002A1853" w:rsidTr="00D7228B">
        <w:trPr>
          <w:trHeight w:val="448"/>
        </w:trPr>
        <w:tc>
          <w:tcPr>
            <w:tcW w:w="3403" w:type="dxa"/>
            <w:vMerge/>
          </w:tcPr>
          <w:p w:rsidR="002A1853" w:rsidRPr="002A1853" w:rsidRDefault="002A1853" w:rsidP="002A1853">
            <w:pPr>
              <w:jc w:val="both"/>
              <w:rPr>
                <w:b/>
                <w:color w:val="auto"/>
                <w:sz w:val="24"/>
                <w:szCs w:val="24"/>
              </w:rPr>
            </w:pPr>
          </w:p>
        </w:tc>
        <w:tc>
          <w:tcPr>
            <w:tcW w:w="4111" w:type="dxa"/>
          </w:tcPr>
          <w:p w:rsidR="002A1853" w:rsidRPr="002A1853" w:rsidRDefault="002A1853" w:rsidP="00B82422">
            <w:pPr>
              <w:jc w:val="both"/>
              <w:rPr>
                <w:color w:val="auto"/>
                <w:sz w:val="24"/>
                <w:szCs w:val="24"/>
              </w:rPr>
            </w:pPr>
            <w:r w:rsidRPr="002A1853">
              <w:rPr>
                <w:color w:val="auto"/>
                <w:sz w:val="24"/>
                <w:szCs w:val="24"/>
              </w:rPr>
              <w:t>Обеспечение режима охраны и функционирования особо охраняемых природных территорий регионального значения.                                                                                                                                                            Развитие инфраструктуры и обустройство особо охраняемых природных территорий регионального значения</w:t>
            </w:r>
          </w:p>
        </w:tc>
        <w:tc>
          <w:tcPr>
            <w:tcW w:w="1559" w:type="dxa"/>
            <w:vMerge/>
          </w:tcPr>
          <w:p w:rsidR="002A1853" w:rsidRPr="002A1853" w:rsidRDefault="002A1853" w:rsidP="002A1853">
            <w:pPr>
              <w:jc w:val="center"/>
              <w:rPr>
                <w:color w:val="auto"/>
                <w:sz w:val="24"/>
                <w:szCs w:val="24"/>
              </w:rPr>
            </w:pPr>
          </w:p>
        </w:tc>
        <w:tc>
          <w:tcPr>
            <w:tcW w:w="3402" w:type="dxa"/>
          </w:tcPr>
          <w:p w:rsidR="00C163B1" w:rsidRDefault="00C163B1" w:rsidP="00C163B1">
            <w:pPr>
              <w:jc w:val="both"/>
              <w:rPr>
                <w:color w:val="auto"/>
                <w:sz w:val="24"/>
                <w:szCs w:val="24"/>
              </w:rPr>
            </w:pPr>
            <w:r w:rsidRPr="004F34AE">
              <w:rPr>
                <w:b/>
                <w:spacing w:val="-6"/>
                <w:sz w:val="24"/>
                <w:szCs w:val="24"/>
              </w:rPr>
              <w:t xml:space="preserve">Ответственный исполнитель: </w:t>
            </w:r>
            <w:r>
              <w:rPr>
                <w:b/>
                <w:spacing w:val="-6"/>
                <w:sz w:val="24"/>
                <w:szCs w:val="24"/>
              </w:rPr>
              <w:t>Министерство природных ресурсов  Забайкальского края</w:t>
            </w:r>
            <w:r w:rsidRPr="002A1853">
              <w:rPr>
                <w:color w:val="auto"/>
                <w:sz w:val="24"/>
                <w:szCs w:val="24"/>
              </w:rPr>
              <w:t xml:space="preserve"> </w:t>
            </w:r>
          </w:p>
          <w:p w:rsidR="002A1853" w:rsidRPr="002A1853" w:rsidRDefault="002A1853" w:rsidP="00255884">
            <w:pPr>
              <w:jc w:val="both"/>
              <w:rPr>
                <w:color w:val="auto"/>
                <w:sz w:val="24"/>
                <w:szCs w:val="24"/>
              </w:rPr>
            </w:pPr>
            <w:r w:rsidRPr="002A1853">
              <w:rPr>
                <w:color w:val="auto"/>
                <w:sz w:val="24"/>
                <w:szCs w:val="24"/>
              </w:rPr>
              <w:t>Мероприятие не реализовывалось ввиду недостаточного финансирования государственной программы Забайкальского края «Охрана окружающей среды»</w:t>
            </w:r>
          </w:p>
        </w:tc>
        <w:tc>
          <w:tcPr>
            <w:tcW w:w="2835" w:type="dxa"/>
          </w:tcPr>
          <w:p w:rsidR="002A1853" w:rsidRPr="002A1853" w:rsidRDefault="002A1853" w:rsidP="002A1853">
            <w:pPr>
              <w:jc w:val="center"/>
              <w:rPr>
                <w:b/>
                <w:color w:val="auto"/>
                <w:sz w:val="24"/>
                <w:szCs w:val="24"/>
              </w:rPr>
            </w:pPr>
          </w:p>
        </w:tc>
      </w:tr>
    </w:tbl>
    <w:p w:rsidR="00091849" w:rsidRDefault="00091849" w:rsidP="00122BE2">
      <w:pPr>
        <w:jc w:val="center"/>
        <w:rPr>
          <w:b/>
        </w:rPr>
      </w:pPr>
    </w:p>
    <w:p w:rsidR="00091849" w:rsidRDefault="00EF364A" w:rsidP="00122BE2">
      <w:pPr>
        <w:jc w:val="center"/>
        <w:rPr>
          <w:b/>
        </w:rPr>
      </w:pPr>
      <w:r>
        <w:rPr>
          <w:b/>
        </w:rPr>
        <w:t>___________</w:t>
      </w:r>
      <w:r w:rsidR="006A14CE">
        <w:rPr>
          <w:b/>
        </w:rPr>
        <w:t>_</w:t>
      </w:r>
      <w:r>
        <w:rPr>
          <w:b/>
        </w:rPr>
        <w:t>_____</w:t>
      </w:r>
      <w:r w:rsidR="00B31956">
        <w:rPr>
          <w:b/>
        </w:rPr>
        <w:t>___</w:t>
      </w:r>
      <w:r>
        <w:rPr>
          <w:b/>
        </w:rPr>
        <w:t>______</w:t>
      </w:r>
    </w:p>
    <w:p w:rsidR="00091849" w:rsidRDefault="00091849" w:rsidP="00122BE2">
      <w:pPr>
        <w:jc w:val="center"/>
        <w:rPr>
          <w:b/>
        </w:rPr>
      </w:pPr>
    </w:p>
    <w:p w:rsidR="00F7049D" w:rsidRDefault="00F7049D" w:rsidP="00122BE2">
      <w:pPr>
        <w:jc w:val="center"/>
        <w:rPr>
          <w:b/>
        </w:rPr>
      </w:pPr>
    </w:p>
    <w:p w:rsidR="00CB480E" w:rsidRDefault="00CB480E" w:rsidP="00122BE2">
      <w:pPr>
        <w:jc w:val="center"/>
        <w:rPr>
          <w:b/>
        </w:rPr>
      </w:pPr>
    </w:p>
    <w:p w:rsidR="00CB480E" w:rsidRDefault="00CB480E" w:rsidP="00122BE2">
      <w:pPr>
        <w:jc w:val="center"/>
        <w:rPr>
          <w:b/>
        </w:rPr>
      </w:pPr>
    </w:p>
    <w:p w:rsidR="00CB480E" w:rsidRDefault="00CB480E" w:rsidP="00122BE2">
      <w:pPr>
        <w:jc w:val="center"/>
        <w:rPr>
          <w:b/>
        </w:rPr>
      </w:pPr>
    </w:p>
    <w:p w:rsidR="00CB480E" w:rsidRDefault="00CB480E" w:rsidP="00122BE2">
      <w:pPr>
        <w:jc w:val="center"/>
        <w:rPr>
          <w:b/>
        </w:rPr>
      </w:pPr>
    </w:p>
    <w:p w:rsidR="00CB480E" w:rsidRDefault="00CB480E" w:rsidP="00122BE2">
      <w:pPr>
        <w:jc w:val="center"/>
        <w:rPr>
          <w:b/>
        </w:rPr>
      </w:pPr>
    </w:p>
    <w:p w:rsidR="00CB480E" w:rsidRDefault="00CB480E" w:rsidP="00122BE2">
      <w:pPr>
        <w:jc w:val="center"/>
        <w:rPr>
          <w:b/>
        </w:rPr>
      </w:pPr>
    </w:p>
    <w:p w:rsidR="00CB480E" w:rsidRDefault="00CB480E" w:rsidP="00122BE2">
      <w:pPr>
        <w:jc w:val="center"/>
        <w:rPr>
          <w:b/>
        </w:rPr>
      </w:pPr>
    </w:p>
    <w:p w:rsidR="00CB480E" w:rsidRDefault="00CB480E" w:rsidP="00122BE2">
      <w:pPr>
        <w:jc w:val="center"/>
        <w:rPr>
          <w:b/>
        </w:rPr>
      </w:pPr>
    </w:p>
    <w:p w:rsidR="00CB480E" w:rsidRDefault="00CB480E" w:rsidP="00122BE2">
      <w:pPr>
        <w:jc w:val="center"/>
        <w:rPr>
          <w:b/>
        </w:rPr>
      </w:pPr>
    </w:p>
    <w:p w:rsidR="00CC0908" w:rsidRDefault="00CC0908" w:rsidP="00122BE2">
      <w:pPr>
        <w:jc w:val="center"/>
        <w:rPr>
          <w:b/>
        </w:rPr>
      </w:pPr>
    </w:p>
    <w:p w:rsidR="00CB480E" w:rsidRDefault="00CB480E" w:rsidP="00122BE2">
      <w:pPr>
        <w:jc w:val="center"/>
        <w:rPr>
          <w:b/>
        </w:rPr>
      </w:pPr>
    </w:p>
    <w:p w:rsidR="0020784C" w:rsidRDefault="00091849" w:rsidP="00122BE2">
      <w:pPr>
        <w:jc w:val="center"/>
        <w:rPr>
          <w:b/>
        </w:rPr>
      </w:pPr>
      <w:r>
        <w:rPr>
          <w:b/>
        </w:rPr>
        <w:lastRenderedPageBreak/>
        <w:t xml:space="preserve">4. </w:t>
      </w:r>
      <w:r w:rsidR="00EA1BBF">
        <w:rPr>
          <w:b/>
        </w:rPr>
        <w:t>Информация о</w:t>
      </w:r>
      <w:r w:rsidR="0020784C">
        <w:rPr>
          <w:b/>
        </w:rPr>
        <w:t xml:space="preserve"> ходе реализации в 2016 году </w:t>
      </w:r>
      <w:r w:rsidR="00EA1BBF">
        <w:rPr>
          <w:b/>
        </w:rPr>
        <w:t>опорных  инвестиционных проекто</w:t>
      </w:r>
      <w:r w:rsidR="000E49B4">
        <w:rPr>
          <w:b/>
        </w:rPr>
        <w:t xml:space="preserve">в Стратегии </w:t>
      </w:r>
    </w:p>
    <w:p w:rsidR="00091849" w:rsidRDefault="000E49B4" w:rsidP="00122BE2">
      <w:pPr>
        <w:jc w:val="center"/>
        <w:rPr>
          <w:b/>
        </w:rPr>
      </w:pPr>
      <w:r>
        <w:rPr>
          <w:b/>
        </w:rPr>
        <w:t>социально-экономического развития Забайкальского края на период до 2030 года, предусмотренных к реализации на период 2016</w:t>
      </w:r>
      <w:r w:rsidRPr="00BD15F8">
        <w:rPr>
          <w:b/>
        </w:rPr>
        <w:t>–2018 годов</w:t>
      </w:r>
    </w:p>
    <w:p w:rsidR="001B0C89" w:rsidRDefault="001B0C89" w:rsidP="00122BE2">
      <w:pPr>
        <w:jc w:val="center"/>
        <w:rPr>
          <w:b/>
        </w:rPr>
      </w:pPr>
    </w:p>
    <w:tbl>
      <w:tblPr>
        <w:tblW w:w="15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695"/>
        <w:gridCol w:w="1883"/>
        <w:gridCol w:w="1377"/>
        <w:gridCol w:w="1701"/>
        <w:gridCol w:w="3585"/>
        <w:gridCol w:w="2206"/>
      </w:tblGrid>
      <w:tr w:rsidR="00F574D4" w:rsidRPr="00F574D4" w:rsidTr="001B0C89">
        <w:tc>
          <w:tcPr>
            <w:tcW w:w="666" w:type="dxa"/>
            <w:vMerge w:val="restart"/>
          </w:tcPr>
          <w:p w:rsidR="00F574D4" w:rsidRPr="00F574D4" w:rsidRDefault="00F574D4" w:rsidP="00F574D4">
            <w:pPr>
              <w:jc w:val="center"/>
              <w:rPr>
                <w:b/>
                <w:color w:val="auto"/>
                <w:sz w:val="24"/>
                <w:szCs w:val="24"/>
              </w:rPr>
            </w:pPr>
            <w:r w:rsidRPr="00F574D4">
              <w:rPr>
                <w:b/>
                <w:color w:val="auto"/>
                <w:sz w:val="24"/>
                <w:szCs w:val="24"/>
              </w:rPr>
              <w:t>№ п/п</w:t>
            </w:r>
          </w:p>
        </w:tc>
        <w:tc>
          <w:tcPr>
            <w:tcW w:w="3695" w:type="dxa"/>
            <w:vMerge w:val="restart"/>
          </w:tcPr>
          <w:p w:rsidR="00F574D4" w:rsidRPr="00F574D4" w:rsidRDefault="00F574D4" w:rsidP="00F574D4">
            <w:pPr>
              <w:jc w:val="center"/>
              <w:rPr>
                <w:b/>
                <w:color w:val="auto"/>
                <w:sz w:val="24"/>
                <w:szCs w:val="24"/>
              </w:rPr>
            </w:pPr>
            <w:r w:rsidRPr="00F574D4">
              <w:rPr>
                <w:b/>
                <w:color w:val="auto"/>
                <w:sz w:val="24"/>
                <w:szCs w:val="24"/>
              </w:rPr>
              <w:t xml:space="preserve">Наименование </w:t>
            </w:r>
          </w:p>
          <w:p w:rsidR="00F574D4" w:rsidRPr="00F574D4" w:rsidRDefault="00F574D4" w:rsidP="00F574D4">
            <w:pPr>
              <w:jc w:val="center"/>
              <w:rPr>
                <w:b/>
                <w:color w:val="auto"/>
                <w:sz w:val="24"/>
                <w:szCs w:val="24"/>
              </w:rPr>
            </w:pPr>
            <w:r w:rsidRPr="00F574D4">
              <w:rPr>
                <w:b/>
                <w:color w:val="auto"/>
                <w:sz w:val="24"/>
                <w:szCs w:val="24"/>
              </w:rPr>
              <w:t>инвестиционного проекта</w:t>
            </w:r>
          </w:p>
        </w:tc>
        <w:tc>
          <w:tcPr>
            <w:tcW w:w="3260" w:type="dxa"/>
            <w:gridSpan w:val="2"/>
          </w:tcPr>
          <w:p w:rsidR="00F574D4" w:rsidRPr="00F574D4" w:rsidRDefault="00F574D4" w:rsidP="00F574D4">
            <w:pPr>
              <w:jc w:val="center"/>
              <w:rPr>
                <w:b/>
                <w:color w:val="auto"/>
                <w:sz w:val="24"/>
                <w:szCs w:val="24"/>
              </w:rPr>
            </w:pPr>
            <w:r w:rsidRPr="00F574D4">
              <w:rPr>
                <w:b/>
                <w:color w:val="auto"/>
                <w:sz w:val="24"/>
                <w:szCs w:val="24"/>
              </w:rPr>
              <w:t xml:space="preserve">Фактический объем финансирования, </w:t>
            </w:r>
          </w:p>
          <w:p w:rsidR="00F574D4" w:rsidRPr="00F574D4" w:rsidRDefault="00F574D4" w:rsidP="00F574D4">
            <w:pPr>
              <w:jc w:val="center"/>
              <w:rPr>
                <w:b/>
                <w:color w:val="auto"/>
                <w:sz w:val="24"/>
                <w:szCs w:val="24"/>
              </w:rPr>
            </w:pPr>
            <w:r w:rsidRPr="00F574D4">
              <w:rPr>
                <w:b/>
                <w:color w:val="auto"/>
                <w:sz w:val="24"/>
                <w:szCs w:val="24"/>
              </w:rPr>
              <w:t>млн. рублей</w:t>
            </w:r>
          </w:p>
        </w:tc>
        <w:tc>
          <w:tcPr>
            <w:tcW w:w="1701" w:type="dxa"/>
            <w:vMerge w:val="restart"/>
          </w:tcPr>
          <w:p w:rsidR="00F574D4" w:rsidRPr="00F574D4" w:rsidRDefault="00F574D4" w:rsidP="00F574D4">
            <w:pPr>
              <w:jc w:val="center"/>
              <w:rPr>
                <w:b/>
                <w:color w:val="auto"/>
                <w:sz w:val="24"/>
                <w:szCs w:val="24"/>
              </w:rPr>
            </w:pPr>
            <w:r w:rsidRPr="00F574D4">
              <w:rPr>
                <w:b/>
                <w:color w:val="auto"/>
                <w:sz w:val="24"/>
                <w:szCs w:val="24"/>
              </w:rPr>
              <w:t>Количество созданных рабочих мест</w:t>
            </w:r>
          </w:p>
          <w:p w:rsidR="00F574D4" w:rsidRPr="00F574D4" w:rsidRDefault="00F574D4" w:rsidP="00F574D4">
            <w:pPr>
              <w:jc w:val="center"/>
              <w:rPr>
                <w:b/>
                <w:color w:val="auto"/>
                <w:sz w:val="24"/>
                <w:szCs w:val="24"/>
              </w:rPr>
            </w:pPr>
            <w:r w:rsidRPr="00F574D4">
              <w:rPr>
                <w:b/>
                <w:color w:val="auto"/>
                <w:sz w:val="24"/>
                <w:szCs w:val="24"/>
              </w:rPr>
              <w:t>(постоянных)</w:t>
            </w:r>
          </w:p>
        </w:tc>
        <w:tc>
          <w:tcPr>
            <w:tcW w:w="3585" w:type="dxa"/>
            <w:vMerge w:val="restart"/>
          </w:tcPr>
          <w:p w:rsidR="00F574D4" w:rsidRPr="00F574D4" w:rsidRDefault="00F574D4" w:rsidP="00F574D4">
            <w:pPr>
              <w:jc w:val="center"/>
              <w:rPr>
                <w:b/>
                <w:color w:val="auto"/>
                <w:sz w:val="24"/>
                <w:szCs w:val="24"/>
              </w:rPr>
            </w:pPr>
            <w:r w:rsidRPr="00F574D4">
              <w:rPr>
                <w:b/>
                <w:color w:val="auto"/>
                <w:sz w:val="24"/>
                <w:szCs w:val="24"/>
              </w:rPr>
              <w:t>Краткая информация о ходе реализации проекта</w:t>
            </w:r>
          </w:p>
        </w:tc>
        <w:tc>
          <w:tcPr>
            <w:tcW w:w="2206" w:type="dxa"/>
            <w:vMerge w:val="restart"/>
          </w:tcPr>
          <w:p w:rsidR="00F574D4" w:rsidRPr="00F574D4" w:rsidRDefault="00F574D4" w:rsidP="00F574D4">
            <w:pPr>
              <w:jc w:val="center"/>
              <w:rPr>
                <w:b/>
                <w:color w:val="auto"/>
                <w:sz w:val="24"/>
                <w:szCs w:val="24"/>
              </w:rPr>
            </w:pPr>
            <w:r w:rsidRPr="00F574D4">
              <w:rPr>
                <w:b/>
                <w:color w:val="auto"/>
                <w:sz w:val="24"/>
                <w:szCs w:val="24"/>
              </w:rPr>
              <w:t xml:space="preserve">Запланированные мероприятия, целевые ориентиры </w:t>
            </w:r>
          </w:p>
        </w:tc>
      </w:tr>
      <w:tr w:rsidR="00F574D4" w:rsidRPr="00F574D4" w:rsidTr="001B0C89">
        <w:tc>
          <w:tcPr>
            <w:tcW w:w="666" w:type="dxa"/>
            <w:vMerge/>
          </w:tcPr>
          <w:p w:rsidR="00F574D4" w:rsidRPr="00F574D4" w:rsidRDefault="00F574D4" w:rsidP="00F574D4">
            <w:pPr>
              <w:jc w:val="center"/>
              <w:rPr>
                <w:b/>
                <w:color w:val="auto"/>
                <w:sz w:val="24"/>
                <w:szCs w:val="24"/>
              </w:rPr>
            </w:pPr>
          </w:p>
        </w:tc>
        <w:tc>
          <w:tcPr>
            <w:tcW w:w="3695" w:type="dxa"/>
            <w:vMerge/>
          </w:tcPr>
          <w:p w:rsidR="00F574D4" w:rsidRPr="00F574D4" w:rsidRDefault="00F574D4" w:rsidP="00F574D4">
            <w:pPr>
              <w:jc w:val="center"/>
              <w:rPr>
                <w:b/>
                <w:color w:val="auto"/>
                <w:sz w:val="24"/>
                <w:szCs w:val="24"/>
              </w:rPr>
            </w:pPr>
          </w:p>
        </w:tc>
        <w:tc>
          <w:tcPr>
            <w:tcW w:w="1883" w:type="dxa"/>
          </w:tcPr>
          <w:p w:rsidR="00F574D4" w:rsidRPr="00F574D4" w:rsidRDefault="00F574D4" w:rsidP="00F574D4">
            <w:pPr>
              <w:jc w:val="center"/>
              <w:rPr>
                <w:b/>
                <w:color w:val="auto"/>
                <w:sz w:val="24"/>
                <w:szCs w:val="24"/>
              </w:rPr>
            </w:pPr>
            <w:r w:rsidRPr="00F574D4">
              <w:rPr>
                <w:b/>
                <w:color w:val="auto"/>
                <w:sz w:val="24"/>
                <w:szCs w:val="24"/>
              </w:rPr>
              <w:t>за все годы реализации проекта (нарастающим итогом)</w:t>
            </w:r>
          </w:p>
        </w:tc>
        <w:tc>
          <w:tcPr>
            <w:tcW w:w="1377" w:type="dxa"/>
          </w:tcPr>
          <w:p w:rsidR="00F574D4" w:rsidRPr="00F574D4" w:rsidRDefault="00F574D4" w:rsidP="00F574D4">
            <w:pPr>
              <w:jc w:val="center"/>
              <w:rPr>
                <w:b/>
                <w:color w:val="auto"/>
                <w:sz w:val="24"/>
                <w:szCs w:val="24"/>
              </w:rPr>
            </w:pPr>
            <w:r w:rsidRPr="00F574D4">
              <w:rPr>
                <w:b/>
                <w:color w:val="auto"/>
                <w:sz w:val="24"/>
                <w:szCs w:val="24"/>
              </w:rPr>
              <w:t>за 2016 год</w:t>
            </w:r>
          </w:p>
        </w:tc>
        <w:tc>
          <w:tcPr>
            <w:tcW w:w="1701" w:type="dxa"/>
            <w:vMerge/>
          </w:tcPr>
          <w:p w:rsidR="00F574D4" w:rsidRPr="00F574D4" w:rsidRDefault="00F574D4" w:rsidP="00F574D4">
            <w:pPr>
              <w:jc w:val="center"/>
              <w:rPr>
                <w:b/>
                <w:color w:val="auto"/>
                <w:sz w:val="24"/>
                <w:szCs w:val="24"/>
              </w:rPr>
            </w:pPr>
          </w:p>
        </w:tc>
        <w:tc>
          <w:tcPr>
            <w:tcW w:w="3585" w:type="dxa"/>
            <w:vMerge/>
          </w:tcPr>
          <w:p w:rsidR="00F574D4" w:rsidRPr="00F574D4" w:rsidRDefault="00F574D4" w:rsidP="00F574D4">
            <w:pPr>
              <w:jc w:val="center"/>
              <w:rPr>
                <w:b/>
                <w:color w:val="auto"/>
                <w:sz w:val="24"/>
                <w:szCs w:val="24"/>
              </w:rPr>
            </w:pPr>
          </w:p>
        </w:tc>
        <w:tc>
          <w:tcPr>
            <w:tcW w:w="2206" w:type="dxa"/>
            <w:vMerge/>
          </w:tcPr>
          <w:p w:rsidR="00F574D4" w:rsidRPr="00F574D4" w:rsidRDefault="00F574D4" w:rsidP="00F574D4">
            <w:pPr>
              <w:jc w:val="center"/>
              <w:rPr>
                <w:b/>
                <w:color w:val="auto"/>
                <w:sz w:val="24"/>
                <w:szCs w:val="24"/>
              </w:rPr>
            </w:pPr>
          </w:p>
        </w:tc>
      </w:tr>
    </w:tbl>
    <w:p w:rsidR="001B0C89" w:rsidRDefault="001B0C89" w:rsidP="00F574D4">
      <w:pPr>
        <w:jc w:val="center"/>
        <w:rPr>
          <w:b/>
          <w:color w:val="auto"/>
          <w:sz w:val="24"/>
          <w:szCs w:val="24"/>
        </w:rPr>
        <w:sectPr w:rsidR="001B0C89" w:rsidSect="00465A2E">
          <w:type w:val="continuous"/>
          <w:pgSz w:w="16838" w:h="11906" w:orient="landscape"/>
          <w:pgMar w:top="1418" w:right="851" w:bottom="851" w:left="1134" w:header="708" w:footer="708" w:gutter="0"/>
          <w:cols w:space="708"/>
          <w:docGrid w:linePitch="381"/>
        </w:sectPr>
      </w:pPr>
    </w:p>
    <w:tbl>
      <w:tblPr>
        <w:tblW w:w="15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695"/>
        <w:gridCol w:w="1883"/>
        <w:gridCol w:w="1377"/>
        <w:gridCol w:w="1701"/>
        <w:gridCol w:w="3585"/>
        <w:gridCol w:w="2206"/>
      </w:tblGrid>
      <w:tr w:rsidR="001B0C89" w:rsidRPr="00F574D4" w:rsidTr="001B0C89">
        <w:trPr>
          <w:tblHeader/>
        </w:trPr>
        <w:tc>
          <w:tcPr>
            <w:tcW w:w="666" w:type="dxa"/>
          </w:tcPr>
          <w:p w:rsidR="001B0C89" w:rsidRPr="00F574D4" w:rsidRDefault="001B0C89" w:rsidP="00F574D4">
            <w:pPr>
              <w:jc w:val="center"/>
              <w:rPr>
                <w:b/>
                <w:color w:val="auto"/>
                <w:sz w:val="24"/>
                <w:szCs w:val="24"/>
              </w:rPr>
            </w:pPr>
            <w:r>
              <w:rPr>
                <w:b/>
                <w:color w:val="auto"/>
                <w:sz w:val="24"/>
                <w:szCs w:val="24"/>
              </w:rPr>
              <w:lastRenderedPageBreak/>
              <w:t>1</w:t>
            </w:r>
          </w:p>
        </w:tc>
        <w:tc>
          <w:tcPr>
            <w:tcW w:w="3695" w:type="dxa"/>
          </w:tcPr>
          <w:p w:rsidR="001B0C89" w:rsidRPr="00F574D4" w:rsidRDefault="001B0C89" w:rsidP="00F574D4">
            <w:pPr>
              <w:jc w:val="center"/>
              <w:rPr>
                <w:b/>
                <w:color w:val="auto"/>
                <w:sz w:val="24"/>
                <w:szCs w:val="24"/>
              </w:rPr>
            </w:pPr>
            <w:r>
              <w:rPr>
                <w:b/>
                <w:color w:val="auto"/>
                <w:sz w:val="24"/>
                <w:szCs w:val="24"/>
              </w:rPr>
              <w:t>2</w:t>
            </w:r>
          </w:p>
        </w:tc>
        <w:tc>
          <w:tcPr>
            <w:tcW w:w="1883" w:type="dxa"/>
          </w:tcPr>
          <w:p w:rsidR="001B0C89" w:rsidRPr="00F574D4" w:rsidRDefault="001B0C89" w:rsidP="00F574D4">
            <w:pPr>
              <w:jc w:val="center"/>
              <w:rPr>
                <w:b/>
                <w:color w:val="auto"/>
                <w:sz w:val="24"/>
                <w:szCs w:val="24"/>
              </w:rPr>
            </w:pPr>
            <w:r>
              <w:rPr>
                <w:b/>
                <w:color w:val="auto"/>
                <w:sz w:val="24"/>
                <w:szCs w:val="24"/>
              </w:rPr>
              <w:t>3</w:t>
            </w:r>
          </w:p>
        </w:tc>
        <w:tc>
          <w:tcPr>
            <w:tcW w:w="1377" w:type="dxa"/>
          </w:tcPr>
          <w:p w:rsidR="001B0C89" w:rsidRPr="00F574D4" w:rsidRDefault="001B0C89" w:rsidP="00F574D4">
            <w:pPr>
              <w:jc w:val="center"/>
              <w:rPr>
                <w:b/>
                <w:color w:val="auto"/>
                <w:sz w:val="24"/>
                <w:szCs w:val="24"/>
              </w:rPr>
            </w:pPr>
            <w:r>
              <w:rPr>
                <w:b/>
                <w:color w:val="auto"/>
                <w:sz w:val="24"/>
                <w:szCs w:val="24"/>
              </w:rPr>
              <w:t>4</w:t>
            </w:r>
          </w:p>
        </w:tc>
        <w:tc>
          <w:tcPr>
            <w:tcW w:w="1701" w:type="dxa"/>
          </w:tcPr>
          <w:p w:rsidR="001B0C89" w:rsidRPr="00F574D4" w:rsidRDefault="001B0C89" w:rsidP="00F574D4">
            <w:pPr>
              <w:jc w:val="center"/>
              <w:rPr>
                <w:b/>
                <w:color w:val="auto"/>
                <w:sz w:val="24"/>
                <w:szCs w:val="24"/>
              </w:rPr>
            </w:pPr>
            <w:r>
              <w:rPr>
                <w:b/>
                <w:color w:val="auto"/>
                <w:sz w:val="24"/>
                <w:szCs w:val="24"/>
              </w:rPr>
              <w:t>5</w:t>
            </w:r>
          </w:p>
        </w:tc>
        <w:tc>
          <w:tcPr>
            <w:tcW w:w="3585" w:type="dxa"/>
          </w:tcPr>
          <w:p w:rsidR="001B0C89" w:rsidRPr="00F574D4" w:rsidRDefault="001B0C89" w:rsidP="00F574D4">
            <w:pPr>
              <w:jc w:val="center"/>
              <w:rPr>
                <w:b/>
                <w:color w:val="auto"/>
                <w:sz w:val="24"/>
                <w:szCs w:val="24"/>
              </w:rPr>
            </w:pPr>
            <w:r>
              <w:rPr>
                <w:b/>
                <w:color w:val="auto"/>
                <w:sz w:val="24"/>
                <w:szCs w:val="24"/>
              </w:rPr>
              <w:t>6</w:t>
            </w:r>
          </w:p>
        </w:tc>
        <w:tc>
          <w:tcPr>
            <w:tcW w:w="2206" w:type="dxa"/>
          </w:tcPr>
          <w:p w:rsidR="001B0C89" w:rsidRPr="00F574D4" w:rsidRDefault="001B0C89" w:rsidP="00F574D4">
            <w:pPr>
              <w:jc w:val="center"/>
              <w:rPr>
                <w:b/>
                <w:color w:val="auto"/>
                <w:sz w:val="24"/>
                <w:szCs w:val="24"/>
              </w:rPr>
            </w:pPr>
            <w:r>
              <w:rPr>
                <w:b/>
                <w:color w:val="auto"/>
                <w:sz w:val="24"/>
                <w:szCs w:val="24"/>
              </w:rPr>
              <w:t>7</w:t>
            </w:r>
          </w:p>
        </w:tc>
      </w:tr>
      <w:tr w:rsidR="00F574D4" w:rsidRPr="00F574D4" w:rsidTr="00EF364A">
        <w:trPr>
          <w:trHeight w:val="1113"/>
        </w:trPr>
        <w:tc>
          <w:tcPr>
            <w:tcW w:w="666" w:type="dxa"/>
          </w:tcPr>
          <w:p w:rsidR="00F574D4" w:rsidRPr="00F574D4" w:rsidRDefault="00F574D4" w:rsidP="00F574D4">
            <w:pPr>
              <w:jc w:val="center"/>
              <w:rPr>
                <w:color w:val="auto"/>
                <w:sz w:val="24"/>
                <w:szCs w:val="24"/>
              </w:rPr>
            </w:pPr>
            <w:r w:rsidRPr="00F574D4">
              <w:rPr>
                <w:color w:val="auto"/>
                <w:sz w:val="24"/>
                <w:szCs w:val="24"/>
              </w:rPr>
              <w:t>1</w:t>
            </w:r>
          </w:p>
        </w:tc>
        <w:tc>
          <w:tcPr>
            <w:tcW w:w="3695" w:type="dxa"/>
          </w:tcPr>
          <w:p w:rsidR="00F574D4" w:rsidRPr="00F574D4" w:rsidRDefault="00F574D4" w:rsidP="00F574D4">
            <w:pPr>
              <w:jc w:val="both"/>
              <w:rPr>
                <w:color w:val="auto"/>
                <w:sz w:val="24"/>
                <w:szCs w:val="24"/>
              </w:rPr>
            </w:pPr>
            <w:r w:rsidRPr="00F574D4">
              <w:rPr>
                <w:sz w:val="24"/>
                <w:szCs w:val="24"/>
              </w:rPr>
              <w:t>Создание транспортной инфраструктуры для освоения минерально-сырьевых ресурсов юго-востока Забайкальского края</w:t>
            </w:r>
          </w:p>
        </w:tc>
        <w:tc>
          <w:tcPr>
            <w:tcW w:w="1883" w:type="dxa"/>
          </w:tcPr>
          <w:p w:rsidR="00F574D4" w:rsidRPr="00F574D4" w:rsidRDefault="00F574D4" w:rsidP="00F574D4">
            <w:pPr>
              <w:jc w:val="center"/>
              <w:rPr>
                <w:color w:val="auto"/>
                <w:sz w:val="24"/>
                <w:szCs w:val="24"/>
              </w:rPr>
            </w:pPr>
            <w:r w:rsidRPr="00F574D4">
              <w:rPr>
                <w:color w:val="auto"/>
                <w:sz w:val="24"/>
                <w:szCs w:val="24"/>
              </w:rPr>
              <w:t>72 032,55</w:t>
            </w:r>
          </w:p>
        </w:tc>
        <w:tc>
          <w:tcPr>
            <w:tcW w:w="1377" w:type="dxa"/>
          </w:tcPr>
          <w:p w:rsidR="00F574D4" w:rsidRPr="00F574D4" w:rsidRDefault="00F574D4" w:rsidP="00F574D4">
            <w:pPr>
              <w:jc w:val="center"/>
              <w:rPr>
                <w:color w:val="auto"/>
                <w:sz w:val="24"/>
                <w:szCs w:val="24"/>
              </w:rPr>
            </w:pPr>
            <w:r w:rsidRPr="00F574D4">
              <w:rPr>
                <w:color w:val="auto"/>
                <w:sz w:val="24"/>
                <w:szCs w:val="24"/>
                <w:lang w:val="en-US"/>
              </w:rPr>
              <w:t>20</w:t>
            </w:r>
            <w:r w:rsidRPr="00F574D4">
              <w:rPr>
                <w:color w:val="auto"/>
                <w:sz w:val="24"/>
                <w:szCs w:val="24"/>
              </w:rPr>
              <w:t xml:space="preserve"> </w:t>
            </w:r>
            <w:r w:rsidRPr="00F574D4">
              <w:rPr>
                <w:color w:val="auto"/>
                <w:sz w:val="24"/>
                <w:szCs w:val="24"/>
                <w:lang w:val="en-US"/>
              </w:rPr>
              <w:t>619,</w:t>
            </w:r>
            <w:r w:rsidRPr="00F574D4">
              <w:rPr>
                <w:color w:val="auto"/>
                <w:sz w:val="24"/>
                <w:szCs w:val="24"/>
              </w:rPr>
              <w:t>46</w:t>
            </w:r>
          </w:p>
        </w:tc>
        <w:tc>
          <w:tcPr>
            <w:tcW w:w="1701" w:type="dxa"/>
          </w:tcPr>
          <w:p w:rsidR="00F574D4" w:rsidRPr="00F574D4" w:rsidRDefault="00F574D4" w:rsidP="00F574D4">
            <w:pPr>
              <w:jc w:val="center"/>
              <w:rPr>
                <w:color w:val="auto"/>
                <w:sz w:val="24"/>
                <w:szCs w:val="24"/>
              </w:rPr>
            </w:pPr>
            <w:r w:rsidRPr="00F574D4">
              <w:rPr>
                <w:color w:val="auto"/>
                <w:sz w:val="24"/>
                <w:szCs w:val="24"/>
              </w:rPr>
              <w:t>236</w:t>
            </w:r>
          </w:p>
        </w:tc>
        <w:tc>
          <w:tcPr>
            <w:tcW w:w="3585" w:type="dxa"/>
          </w:tcPr>
          <w:p w:rsidR="00F574D4" w:rsidRPr="00F574D4" w:rsidRDefault="00F574D4" w:rsidP="00F74652">
            <w:pPr>
              <w:jc w:val="both"/>
              <w:rPr>
                <w:color w:val="auto"/>
                <w:sz w:val="24"/>
                <w:szCs w:val="24"/>
              </w:rPr>
            </w:pPr>
            <w:r w:rsidRPr="00F574D4">
              <w:rPr>
                <w:color w:val="auto"/>
                <w:sz w:val="24"/>
                <w:szCs w:val="24"/>
              </w:rPr>
              <w:t xml:space="preserve">15 декабря 2015 года запущен во временную эксплуатацию участок дороги от станции Нарын 1 (Борзя) до Газимурского Завода для доставки оборудования и материалов для строительства Быстринского ГОКа. Ведутся работы по подготовке передачи дороги в постоянную эксплуатацию. Продолжается строительство подрядными организациями вспомогательных объектов Быстринского ГОКа на условиях </w:t>
            </w:r>
            <w:r w:rsidR="00F74652">
              <w:rPr>
                <w:color w:val="auto"/>
                <w:sz w:val="24"/>
                <w:szCs w:val="24"/>
              </w:rPr>
              <w:t>«</w:t>
            </w:r>
            <w:r w:rsidRPr="00F574D4">
              <w:rPr>
                <w:color w:val="auto"/>
                <w:sz w:val="24"/>
                <w:szCs w:val="24"/>
              </w:rPr>
              <w:t>под ключ</w:t>
            </w:r>
            <w:r w:rsidR="00F74652">
              <w:rPr>
                <w:color w:val="auto"/>
                <w:sz w:val="24"/>
                <w:szCs w:val="24"/>
              </w:rPr>
              <w:t>»</w:t>
            </w:r>
            <w:r w:rsidRPr="00F574D4">
              <w:rPr>
                <w:color w:val="auto"/>
                <w:sz w:val="24"/>
                <w:szCs w:val="24"/>
              </w:rPr>
              <w:t xml:space="preserve">. Строительно-монтажные работы ведутся на более 100 объектах Быстринского ГОКа. Продолжается поставка именникового оборудования </w:t>
            </w:r>
            <w:r w:rsidRPr="00F574D4">
              <w:rPr>
                <w:color w:val="auto"/>
                <w:sz w:val="24"/>
                <w:szCs w:val="24"/>
              </w:rPr>
              <w:lastRenderedPageBreak/>
              <w:t>фабрики и корпуса крупного дробления. Проведен конкурс по выбору оборудования горно-технологического комплекса на вскрышную технику, получены ТКП по рудной технике. Получено проектное финансир</w:t>
            </w:r>
            <w:r w:rsidR="00D725B9">
              <w:rPr>
                <w:color w:val="auto"/>
                <w:sz w:val="24"/>
                <w:szCs w:val="24"/>
              </w:rPr>
              <w:t xml:space="preserve">ование от ПАО </w:t>
            </w:r>
            <w:r w:rsidR="00340601">
              <w:rPr>
                <w:color w:val="auto"/>
                <w:sz w:val="24"/>
                <w:szCs w:val="24"/>
              </w:rPr>
              <w:t>«</w:t>
            </w:r>
            <w:r w:rsidR="00D725B9">
              <w:rPr>
                <w:color w:val="auto"/>
                <w:sz w:val="24"/>
                <w:szCs w:val="24"/>
              </w:rPr>
              <w:t>Сбербанк России</w:t>
            </w:r>
            <w:r w:rsidR="00340601">
              <w:rPr>
                <w:color w:val="auto"/>
                <w:sz w:val="24"/>
                <w:szCs w:val="24"/>
              </w:rPr>
              <w:t>»</w:t>
            </w:r>
            <w:r w:rsidRPr="00F574D4">
              <w:rPr>
                <w:color w:val="auto"/>
                <w:sz w:val="24"/>
                <w:szCs w:val="24"/>
              </w:rPr>
              <w:t xml:space="preserve"> </w:t>
            </w:r>
          </w:p>
        </w:tc>
        <w:tc>
          <w:tcPr>
            <w:tcW w:w="2206" w:type="dxa"/>
          </w:tcPr>
          <w:p w:rsidR="00F574D4" w:rsidRPr="00F574D4" w:rsidRDefault="00F574D4" w:rsidP="00F46A25">
            <w:pPr>
              <w:jc w:val="both"/>
              <w:rPr>
                <w:color w:val="auto"/>
                <w:sz w:val="24"/>
                <w:szCs w:val="24"/>
              </w:rPr>
            </w:pPr>
            <w:r w:rsidRPr="00F574D4">
              <w:rPr>
                <w:color w:val="auto"/>
                <w:sz w:val="24"/>
                <w:szCs w:val="24"/>
              </w:rPr>
              <w:lastRenderedPageBreak/>
              <w:t xml:space="preserve">В </w:t>
            </w:r>
            <w:r w:rsidRPr="00F574D4">
              <w:rPr>
                <w:color w:val="auto"/>
                <w:sz w:val="24"/>
                <w:szCs w:val="24"/>
                <w:lang w:val="en-US"/>
              </w:rPr>
              <w:t>VI</w:t>
            </w:r>
            <w:r w:rsidRPr="00F574D4">
              <w:rPr>
                <w:color w:val="auto"/>
                <w:sz w:val="24"/>
                <w:szCs w:val="24"/>
              </w:rPr>
              <w:t xml:space="preserve"> квартале 2017 года запланирован ввод в эксплуатацию Быстринского ГОКа</w:t>
            </w:r>
          </w:p>
        </w:tc>
      </w:tr>
      <w:tr w:rsidR="00F574D4" w:rsidRPr="00F574D4" w:rsidTr="00EF364A">
        <w:trPr>
          <w:trHeight w:val="832"/>
        </w:trPr>
        <w:tc>
          <w:tcPr>
            <w:tcW w:w="666" w:type="dxa"/>
          </w:tcPr>
          <w:p w:rsidR="00F574D4" w:rsidRPr="00F574D4" w:rsidRDefault="00F574D4" w:rsidP="00F574D4">
            <w:pPr>
              <w:jc w:val="center"/>
              <w:rPr>
                <w:color w:val="auto"/>
                <w:sz w:val="24"/>
                <w:szCs w:val="24"/>
              </w:rPr>
            </w:pPr>
            <w:r w:rsidRPr="00F574D4">
              <w:rPr>
                <w:color w:val="auto"/>
                <w:sz w:val="24"/>
                <w:szCs w:val="24"/>
              </w:rPr>
              <w:lastRenderedPageBreak/>
              <w:t>2</w:t>
            </w:r>
          </w:p>
        </w:tc>
        <w:tc>
          <w:tcPr>
            <w:tcW w:w="3695" w:type="dxa"/>
          </w:tcPr>
          <w:p w:rsidR="00F574D4" w:rsidRPr="00F574D4" w:rsidRDefault="00F574D4" w:rsidP="00F574D4">
            <w:pPr>
              <w:keepNext/>
              <w:tabs>
                <w:tab w:val="left" w:pos="1134"/>
              </w:tabs>
              <w:ind w:left="43"/>
              <w:jc w:val="both"/>
              <w:rPr>
                <w:color w:val="auto"/>
                <w:sz w:val="24"/>
                <w:szCs w:val="24"/>
              </w:rPr>
            </w:pPr>
            <w:r w:rsidRPr="00F574D4">
              <w:rPr>
                <w:sz w:val="24"/>
                <w:szCs w:val="24"/>
              </w:rPr>
              <w:t>Освоение Чинейского месторождения титаномагнетитовых руд</w:t>
            </w:r>
          </w:p>
        </w:tc>
        <w:tc>
          <w:tcPr>
            <w:tcW w:w="1883" w:type="dxa"/>
          </w:tcPr>
          <w:p w:rsidR="00F574D4" w:rsidRPr="00F574D4" w:rsidRDefault="00F574D4" w:rsidP="00F574D4">
            <w:pPr>
              <w:jc w:val="center"/>
              <w:rPr>
                <w:color w:val="auto"/>
                <w:sz w:val="24"/>
                <w:szCs w:val="24"/>
              </w:rPr>
            </w:pPr>
            <w:r w:rsidRPr="00F574D4">
              <w:rPr>
                <w:color w:val="auto"/>
                <w:sz w:val="24"/>
                <w:szCs w:val="24"/>
              </w:rPr>
              <w:t>785,4</w:t>
            </w:r>
          </w:p>
        </w:tc>
        <w:tc>
          <w:tcPr>
            <w:tcW w:w="1377" w:type="dxa"/>
          </w:tcPr>
          <w:p w:rsidR="00F574D4" w:rsidRPr="00F574D4" w:rsidRDefault="00F574D4" w:rsidP="00F46A25">
            <w:pPr>
              <w:jc w:val="center"/>
              <w:rPr>
                <w:color w:val="auto"/>
                <w:sz w:val="24"/>
                <w:szCs w:val="24"/>
              </w:rPr>
            </w:pPr>
            <w:r w:rsidRPr="00F574D4">
              <w:rPr>
                <w:color w:val="auto"/>
                <w:sz w:val="24"/>
                <w:szCs w:val="24"/>
              </w:rPr>
              <w:t>641,4</w:t>
            </w:r>
          </w:p>
        </w:tc>
        <w:tc>
          <w:tcPr>
            <w:tcW w:w="1701" w:type="dxa"/>
          </w:tcPr>
          <w:p w:rsidR="00F574D4" w:rsidRPr="00F574D4" w:rsidRDefault="00F574D4" w:rsidP="00F574D4">
            <w:pPr>
              <w:jc w:val="center"/>
              <w:rPr>
                <w:color w:val="auto"/>
                <w:sz w:val="24"/>
                <w:szCs w:val="24"/>
              </w:rPr>
            </w:pPr>
            <w:r w:rsidRPr="00F574D4">
              <w:rPr>
                <w:color w:val="auto"/>
                <w:sz w:val="24"/>
                <w:szCs w:val="24"/>
              </w:rPr>
              <w:t>23</w:t>
            </w:r>
          </w:p>
        </w:tc>
        <w:tc>
          <w:tcPr>
            <w:tcW w:w="3585" w:type="dxa"/>
          </w:tcPr>
          <w:p w:rsidR="00F574D4" w:rsidRPr="00F574D4" w:rsidRDefault="00F574D4" w:rsidP="00F74652">
            <w:pPr>
              <w:jc w:val="both"/>
              <w:rPr>
                <w:color w:val="auto"/>
                <w:sz w:val="24"/>
                <w:szCs w:val="24"/>
              </w:rPr>
            </w:pPr>
            <w:r w:rsidRPr="00F574D4">
              <w:rPr>
                <w:color w:val="auto"/>
                <w:sz w:val="24"/>
                <w:szCs w:val="24"/>
              </w:rPr>
              <w:t xml:space="preserve">Завершены </w:t>
            </w:r>
            <w:r w:rsidR="00D725B9">
              <w:rPr>
                <w:color w:val="auto"/>
                <w:sz w:val="24"/>
                <w:szCs w:val="24"/>
              </w:rPr>
              <w:t>г</w:t>
            </w:r>
            <w:r w:rsidRPr="00F574D4">
              <w:rPr>
                <w:color w:val="auto"/>
                <w:sz w:val="24"/>
                <w:szCs w:val="24"/>
              </w:rPr>
              <w:t>еологоразведочные работы, утверждены временные разведочные кондиции к подсчету запасов, выполнен подсчет запасов, составлен отчет. В 2016 году был выполнен и согласован Технический проект разработки Чинейского месторождения</w:t>
            </w:r>
          </w:p>
        </w:tc>
        <w:tc>
          <w:tcPr>
            <w:tcW w:w="2206" w:type="dxa"/>
          </w:tcPr>
          <w:p w:rsidR="00F574D4" w:rsidRPr="00F574D4" w:rsidRDefault="00F574D4" w:rsidP="00F574D4">
            <w:pPr>
              <w:jc w:val="both"/>
              <w:rPr>
                <w:b/>
                <w:color w:val="auto"/>
                <w:sz w:val="24"/>
                <w:szCs w:val="24"/>
              </w:rPr>
            </w:pPr>
            <w:r w:rsidRPr="00F574D4">
              <w:rPr>
                <w:color w:val="auto"/>
                <w:sz w:val="24"/>
                <w:szCs w:val="24"/>
              </w:rPr>
              <w:t>В 2017 году планируется дальнейшая работа по реализации проекта</w:t>
            </w:r>
          </w:p>
        </w:tc>
      </w:tr>
      <w:tr w:rsidR="00F574D4" w:rsidRPr="00F574D4" w:rsidTr="00EF364A">
        <w:trPr>
          <w:trHeight w:val="858"/>
        </w:trPr>
        <w:tc>
          <w:tcPr>
            <w:tcW w:w="666" w:type="dxa"/>
          </w:tcPr>
          <w:p w:rsidR="00F574D4" w:rsidRPr="00F574D4" w:rsidRDefault="00F574D4" w:rsidP="00F574D4">
            <w:pPr>
              <w:jc w:val="center"/>
              <w:rPr>
                <w:color w:val="auto"/>
                <w:sz w:val="24"/>
                <w:szCs w:val="24"/>
              </w:rPr>
            </w:pPr>
            <w:r w:rsidRPr="00F574D4">
              <w:rPr>
                <w:color w:val="auto"/>
                <w:sz w:val="24"/>
                <w:szCs w:val="24"/>
              </w:rPr>
              <w:t>3</w:t>
            </w:r>
          </w:p>
        </w:tc>
        <w:tc>
          <w:tcPr>
            <w:tcW w:w="3695" w:type="dxa"/>
          </w:tcPr>
          <w:p w:rsidR="00F574D4" w:rsidRPr="00F574D4" w:rsidRDefault="00F574D4" w:rsidP="00F574D4">
            <w:pPr>
              <w:jc w:val="both"/>
              <w:rPr>
                <w:color w:val="auto"/>
                <w:sz w:val="24"/>
                <w:szCs w:val="24"/>
              </w:rPr>
            </w:pPr>
            <w:r w:rsidRPr="00F574D4">
              <w:rPr>
                <w:sz w:val="24"/>
                <w:szCs w:val="24"/>
              </w:rPr>
              <w:t>Освоение Нойон-Тологойского месторождения полиметаллических руд</w:t>
            </w:r>
          </w:p>
        </w:tc>
        <w:tc>
          <w:tcPr>
            <w:tcW w:w="1883" w:type="dxa"/>
          </w:tcPr>
          <w:p w:rsidR="00F574D4" w:rsidRPr="00F574D4" w:rsidRDefault="00F574D4" w:rsidP="00F574D4">
            <w:pPr>
              <w:jc w:val="center"/>
              <w:rPr>
                <w:color w:val="auto"/>
                <w:sz w:val="24"/>
                <w:szCs w:val="24"/>
              </w:rPr>
            </w:pPr>
            <w:r w:rsidRPr="00F574D4">
              <w:rPr>
                <w:color w:val="auto"/>
                <w:sz w:val="24"/>
                <w:szCs w:val="24"/>
              </w:rPr>
              <w:t>5</w:t>
            </w:r>
            <w:r w:rsidR="001B0C89">
              <w:rPr>
                <w:color w:val="auto"/>
                <w:sz w:val="24"/>
                <w:szCs w:val="24"/>
              </w:rPr>
              <w:t> </w:t>
            </w:r>
            <w:r w:rsidRPr="00F574D4">
              <w:rPr>
                <w:color w:val="auto"/>
                <w:sz w:val="24"/>
                <w:szCs w:val="24"/>
              </w:rPr>
              <w:t>800</w:t>
            </w:r>
            <w:r w:rsidR="001B0C89">
              <w:rPr>
                <w:color w:val="auto"/>
                <w:sz w:val="24"/>
                <w:szCs w:val="24"/>
              </w:rPr>
              <w:t>,</w:t>
            </w:r>
            <w:r w:rsidR="00154F07">
              <w:rPr>
                <w:color w:val="auto"/>
                <w:sz w:val="24"/>
                <w:szCs w:val="24"/>
              </w:rPr>
              <w:t>0</w:t>
            </w:r>
          </w:p>
        </w:tc>
        <w:tc>
          <w:tcPr>
            <w:tcW w:w="1377" w:type="dxa"/>
          </w:tcPr>
          <w:p w:rsidR="00F574D4" w:rsidRPr="00F574D4" w:rsidRDefault="00F574D4" w:rsidP="00F574D4">
            <w:pPr>
              <w:jc w:val="center"/>
              <w:rPr>
                <w:color w:val="auto"/>
                <w:sz w:val="24"/>
                <w:szCs w:val="24"/>
              </w:rPr>
            </w:pPr>
            <w:r w:rsidRPr="00F574D4">
              <w:rPr>
                <w:color w:val="auto"/>
                <w:sz w:val="24"/>
                <w:szCs w:val="24"/>
              </w:rPr>
              <w:t>720</w:t>
            </w:r>
            <w:r w:rsidR="00154F07">
              <w:rPr>
                <w:color w:val="auto"/>
                <w:sz w:val="24"/>
                <w:szCs w:val="24"/>
              </w:rPr>
              <w:t>,0</w:t>
            </w:r>
          </w:p>
        </w:tc>
        <w:tc>
          <w:tcPr>
            <w:tcW w:w="1701" w:type="dxa"/>
          </w:tcPr>
          <w:p w:rsidR="00F574D4" w:rsidRPr="00F574D4" w:rsidRDefault="00F574D4" w:rsidP="00F574D4">
            <w:pPr>
              <w:jc w:val="center"/>
              <w:rPr>
                <w:color w:val="auto"/>
                <w:sz w:val="24"/>
                <w:szCs w:val="24"/>
              </w:rPr>
            </w:pPr>
            <w:r w:rsidRPr="00F574D4">
              <w:rPr>
                <w:color w:val="auto"/>
                <w:sz w:val="24"/>
                <w:szCs w:val="24"/>
              </w:rPr>
              <w:t>677</w:t>
            </w:r>
          </w:p>
        </w:tc>
        <w:tc>
          <w:tcPr>
            <w:tcW w:w="3585" w:type="dxa"/>
          </w:tcPr>
          <w:p w:rsidR="00F574D4" w:rsidRPr="00F574D4" w:rsidRDefault="00F574D4" w:rsidP="00F574D4">
            <w:pPr>
              <w:jc w:val="both"/>
              <w:rPr>
                <w:color w:val="auto"/>
                <w:sz w:val="24"/>
                <w:szCs w:val="24"/>
              </w:rPr>
            </w:pPr>
            <w:r w:rsidRPr="00F574D4">
              <w:rPr>
                <w:color w:val="auto"/>
                <w:sz w:val="24"/>
                <w:szCs w:val="24"/>
              </w:rPr>
              <w:t xml:space="preserve">За прошедшее время, выполняя условия лицензионного соглашения, проведены работы по разведке на участках Юго-Восточный, Юго-Западный, Центральный, поисково-оценочные работы – на участке Восточный. По участкам Юго-Восточный и Юго-Западный запасы поставлены на государственный баланс, утвержден геологический отчет по участку Центральный в ГКЗ г.Москва. Участок Юго-Восточный в значительной </w:t>
            </w:r>
            <w:r w:rsidRPr="00F574D4">
              <w:rPr>
                <w:color w:val="auto"/>
                <w:sz w:val="24"/>
                <w:szCs w:val="24"/>
              </w:rPr>
              <w:lastRenderedPageBreak/>
              <w:t xml:space="preserve">степени подготовлен к эксплуатации. Для переработки руды на месторождении построена обогатительная фабрика. Завершено строительство ЛЭП 110 кВ с подстанцией 110/10 кВ. </w:t>
            </w:r>
          </w:p>
          <w:p w:rsidR="00F574D4" w:rsidRPr="00F574D4" w:rsidRDefault="00F574D4" w:rsidP="00F77E23">
            <w:pPr>
              <w:jc w:val="both"/>
              <w:rPr>
                <w:color w:val="auto"/>
                <w:sz w:val="24"/>
                <w:szCs w:val="24"/>
              </w:rPr>
            </w:pPr>
            <w:r w:rsidRPr="00F574D4">
              <w:rPr>
                <w:color w:val="auto"/>
                <w:sz w:val="24"/>
                <w:szCs w:val="24"/>
              </w:rPr>
              <w:t>В настоящее время готовится к вводу в эксплуатацию обогатительная фабрика, объем производства которой будет составлять 600 тыс.тонн. В результате проведенных добычных работ поднято на поверхность более 80 тысяч тонн товарной полиметал</w:t>
            </w:r>
            <w:r w:rsidR="00F46A25">
              <w:rPr>
                <w:color w:val="auto"/>
                <w:sz w:val="24"/>
                <w:szCs w:val="24"/>
              </w:rPr>
              <w:t>-</w:t>
            </w:r>
            <w:r w:rsidRPr="00F574D4">
              <w:rPr>
                <w:color w:val="auto"/>
                <w:sz w:val="24"/>
                <w:szCs w:val="24"/>
              </w:rPr>
              <w:t xml:space="preserve">лической руды. </w:t>
            </w:r>
            <w:r w:rsidR="00F206C6">
              <w:rPr>
                <w:color w:val="auto"/>
                <w:sz w:val="24"/>
                <w:szCs w:val="24"/>
              </w:rPr>
              <w:t xml:space="preserve">  </w:t>
            </w:r>
            <w:r w:rsidRPr="00F574D4">
              <w:rPr>
                <w:color w:val="auto"/>
                <w:sz w:val="24"/>
                <w:szCs w:val="24"/>
              </w:rPr>
              <w:t>Проведены строительно-монтажные работы по замене горно-обогатительного оборудования на более производительное, выполнены пуско-наладочные и индивидуальные испытания вновь установленного оборудования. В завершении работ по модернизации обогатительной фабрики начаты комплексные технологические испытания с выходом на проектные показатели в 1 млн. тонн руды. Проект реализуется</w:t>
            </w:r>
          </w:p>
        </w:tc>
        <w:tc>
          <w:tcPr>
            <w:tcW w:w="2206" w:type="dxa"/>
          </w:tcPr>
          <w:p w:rsidR="00F574D4" w:rsidRPr="00F574D4" w:rsidRDefault="00F574D4" w:rsidP="00F574D4">
            <w:pPr>
              <w:jc w:val="both"/>
              <w:rPr>
                <w:color w:val="auto"/>
                <w:sz w:val="24"/>
                <w:szCs w:val="24"/>
              </w:rPr>
            </w:pPr>
            <w:r w:rsidRPr="00F574D4">
              <w:rPr>
                <w:color w:val="auto"/>
                <w:sz w:val="24"/>
                <w:szCs w:val="24"/>
              </w:rPr>
              <w:lastRenderedPageBreak/>
              <w:t>В 2017</w:t>
            </w:r>
            <w:r w:rsidR="00190620">
              <w:rPr>
                <w:color w:val="auto"/>
                <w:sz w:val="24"/>
                <w:szCs w:val="24"/>
              </w:rPr>
              <w:t>–</w:t>
            </w:r>
            <w:r w:rsidRPr="00F574D4">
              <w:rPr>
                <w:color w:val="auto"/>
                <w:sz w:val="24"/>
                <w:szCs w:val="24"/>
              </w:rPr>
              <w:t>2018</w:t>
            </w:r>
            <w:r w:rsidR="00190620">
              <w:rPr>
                <w:color w:val="auto"/>
                <w:sz w:val="24"/>
                <w:szCs w:val="24"/>
              </w:rPr>
              <w:t xml:space="preserve">  годах </w:t>
            </w:r>
            <w:r w:rsidRPr="00F574D4">
              <w:rPr>
                <w:color w:val="auto"/>
                <w:sz w:val="24"/>
                <w:szCs w:val="24"/>
              </w:rPr>
              <w:t xml:space="preserve">планируется завершить проектные работы на Центральном и Северо-Восточном участках месторождения, начать подготовительные работы по отработке запасов на данных участках. В дальнейшем, </w:t>
            </w:r>
            <w:r w:rsidRPr="00F574D4">
              <w:rPr>
                <w:color w:val="auto"/>
                <w:sz w:val="24"/>
                <w:szCs w:val="24"/>
              </w:rPr>
              <w:lastRenderedPageBreak/>
              <w:t>согласно разработанному инвестиционному проекту, объемы будут наращиваться и к 2023 году предприятие планирует выйти на производительно</w:t>
            </w:r>
            <w:r w:rsidR="00F46A25">
              <w:rPr>
                <w:color w:val="auto"/>
                <w:sz w:val="24"/>
                <w:szCs w:val="24"/>
              </w:rPr>
              <w:t>-</w:t>
            </w:r>
            <w:r w:rsidRPr="00F574D4">
              <w:rPr>
                <w:color w:val="auto"/>
                <w:sz w:val="24"/>
                <w:szCs w:val="24"/>
              </w:rPr>
              <w:t>сть по добыче и переработке 3 млн. тонн руды в год. Обеспеченность балансовыми запасами позволит осуществить успешную реализацию проекта до 2043 года</w:t>
            </w:r>
          </w:p>
          <w:p w:rsidR="00F574D4" w:rsidRPr="00F574D4" w:rsidRDefault="00F574D4" w:rsidP="00F574D4">
            <w:pPr>
              <w:jc w:val="both"/>
              <w:rPr>
                <w:b/>
                <w:color w:val="auto"/>
                <w:sz w:val="24"/>
                <w:szCs w:val="24"/>
              </w:rPr>
            </w:pPr>
          </w:p>
        </w:tc>
      </w:tr>
      <w:tr w:rsidR="00F574D4" w:rsidRPr="00F574D4" w:rsidTr="00EF364A">
        <w:trPr>
          <w:trHeight w:val="544"/>
        </w:trPr>
        <w:tc>
          <w:tcPr>
            <w:tcW w:w="666" w:type="dxa"/>
          </w:tcPr>
          <w:p w:rsidR="00F574D4" w:rsidRPr="00F574D4" w:rsidRDefault="00F574D4" w:rsidP="00F574D4">
            <w:pPr>
              <w:jc w:val="center"/>
              <w:rPr>
                <w:color w:val="auto"/>
                <w:sz w:val="24"/>
                <w:szCs w:val="24"/>
              </w:rPr>
            </w:pPr>
            <w:r w:rsidRPr="00F574D4">
              <w:rPr>
                <w:color w:val="auto"/>
                <w:sz w:val="24"/>
                <w:szCs w:val="24"/>
              </w:rPr>
              <w:lastRenderedPageBreak/>
              <w:t>4</w:t>
            </w:r>
          </w:p>
        </w:tc>
        <w:tc>
          <w:tcPr>
            <w:tcW w:w="3695" w:type="dxa"/>
          </w:tcPr>
          <w:p w:rsidR="00F574D4" w:rsidRPr="00F574D4" w:rsidRDefault="00F574D4" w:rsidP="00F574D4">
            <w:pPr>
              <w:jc w:val="both"/>
              <w:rPr>
                <w:color w:val="auto"/>
                <w:sz w:val="24"/>
                <w:szCs w:val="24"/>
              </w:rPr>
            </w:pPr>
            <w:r w:rsidRPr="00F574D4">
              <w:rPr>
                <w:sz w:val="24"/>
                <w:szCs w:val="24"/>
              </w:rPr>
              <w:t>Освоение Удоканского месторождения меди</w:t>
            </w:r>
          </w:p>
        </w:tc>
        <w:tc>
          <w:tcPr>
            <w:tcW w:w="1883" w:type="dxa"/>
          </w:tcPr>
          <w:p w:rsidR="00F574D4" w:rsidRPr="00F574D4" w:rsidRDefault="00F574D4" w:rsidP="00F574D4">
            <w:pPr>
              <w:jc w:val="center"/>
              <w:rPr>
                <w:color w:val="auto"/>
                <w:sz w:val="24"/>
                <w:szCs w:val="24"/>
              </w:rPr>
            </w:pPr>
            <w:r w:rsidRPr="00F574D4">
              <w:rPr>
                <w:color w:val="auto"/>
                <w:sz w:val="24"/>
                <w:szCs w:val="24"/>
              </w:rPr>
              <w:t>25</w:t>
            </w:r>
            <w:r w:rsidR="00154F07">
              <w:rPr>
                <w:color w:val="auto"/>
                <w:sz w:val="24"/>
                <w:szCs w:val="24"/>
              </w:rPr>
              <w:t> </w:t>
            </w:r>
            <w:r w:rsidRPr="00F574D4">
              <w:rPr>
                <w:color w:val="auto"/>
                <w:sz w:val="24"/>
                <w:szCs w:val="24"/>
              </w:rPr>
              <w:t>937</w:t>
            </w:r>
            <w:r w:rsidR="00154F07">
              <w:rPr>
                <w:color w:val="auto"/>
                <w:sz w:val="24"/>
                <w:szCs w:val="24"/>
              </w:rPr>
              <w:t>,0</w:t>
            </w:r>
          </w:p>
        </w:tc>
        <w:tc>
          <w:tcPr>
            <w:tcW w:w="1377" w:type="dxa"/>
          </w:tcPr>
          <w:p w:rsidR="00F574D4" w:rsidRPr="00F574D4" w:rsidRDefault="00F574D4" w:rsidP="00154F07">
            <w:pPr>
              <w:jc w:val="center"/>
              <w:rPr>
                <w:color w:val="auto"/>
                <w:sz w:val="24"/>
                <w:szCs w:val="24"/>
              </w:rPr>
            </w:pPr>
            <w:r w:rsidRPr="00F574D4">
              <w:rPr>
                <w:color w:val="auto"/>
                <w:sz w:val="24"/>
                <w:szCs w:val="24"/>
              </w:rPr>
              <w:t>1</w:t>
            </w:r>
            <w:r w:rsidR="00154F07">
              <w:rPr>
                <w:color w:val="auto"/>
                <w:sz w:val="24"/>
                <w:szCs w:val="24"/>
              </w:rPr>
              <w:t> </w:t>
            </w:r>
            <w:r w:rsidRPr="00F574D4">
              <w:rPr>
                <w:color w:val="auto"/>
                <w:sz w:val="24"/>
                <w:szCs w:val="24"/>
              </w:rPr>
              <w:t>192</w:t>
            </w:r>
            <w:r w:rsidR="00154F07">
              <w:rPr>
                <w:color w:val="auto"/>
                <w:sz w:val="24"/>
                <w:szCs w:val="24"/>
              </w:rPr>
              <w:t>,0</w:t>
            </w:r>
          </w:p>
        </w:tc>
        <w:tc>
          <w:tcPr>
            <w:tcW w:w="1701" w:type="dxa"/>
          </w:tcPr>
          <w:p w:rsidR="00F574D4" w:rsidRPr="00F574D4" w:rsidRDefault="00F574D4" w:rsidP="00F574D4">
            <w:pPr>
              <w:jc w:val="center"/>
              <w:rPr>
                <w:color w:val="auto"/>
                <w:sz w:val="24"/>
                <w:szCs w:val="24"/>
              </w:rPr>
            </w:pPr>
            <w:r w:rsidRPr="00F574D4">
              <w:rPr>
                <w:color w:val="auto"/>
                <w:sz w:val="24"/>
                <w:szCs w:val="24"/>
              </w:rPr>
              <w:t>143</w:t>
            </w:r>
          </w:p>
        </w:tc>
        <w:tc>
          <w:tcPr>
            <w:tcW w:w="3585" w:type="dxa"/>
          </w:tcPr>
          <w:p w:rsidR="00F574D4" w:rsidRPr="00F574D4" w:rsidRDefault="00F574D4" w:rsidP="004F7FE0">
            <w:pPr>
              <w:jc w:val="both"/>
              <w:rPr>
                <w:color w:val="auto"/>
                <w:sz w:val="24"/>
                <w:szCs w:val="24"/>
              </w:rPr>
            </w:pPr>
            <w:r w:rsidRPr="00F574D4">
              <w:rPr>
                <w:color w:val="auto"/>
                <w:sz w:val="24"/>
                <w:szCs w:val="24"/>
              </w:rPr>
              <w:t xml:space="preserve">Выполнена многолетняя комплексная программа </w:t>
            </w:r>
            <w:r w:rsidRPr="00F574D4">
              <w:rPr>
                <w:color w:val="auto"/>
                <w:sz w:val="24"/>
                <w:szCs w:val="24"/>
              </w:rPr>
              <w:lastRenderedPageBreak/>
              <w:t xml:space="preserve">геологоразведочных работ; выполнены лабораторные и полупромышленные испытания в лабораториях SGS и на Удоканской ОПУ в поддержку выбранной технологической схемы; международное ТЭО и этап технической оптимизации стоимостного инжиниринга проведен компанией Fluor; выполнена оценка </w:t>
            </w:r>
            <w:r w:rsidR="004F7FE0">
              <w:rPr>
                <w:color w:val="auto"/>
                <w:sz w:val="24"/>
                <w:szCs w:val="24"/>
              </w:rPr>
              <w:t>м</w:t>
            </w:r>
            <w:r w:rsidRPr="00F574D4">
              <w:rPr>
                <w:color w:val="auto"/>
                <w:sz w:val="24"/>
                <w:szCs w:val="24"/>
              </w:rPr>
              <w:t xml:space="preserve">инеральных </w:t>
            </w:r>
            <w:r w:rsidR="004F7FE0">
              <w:rPr>
                <w:color w:val="auto"/>
                <w:sz w:val="24"/>
                <w:szCs w:val="24"/>
              </w:rPr>
              <w:t>р</w:t>
            </w:r>
            <w:r w:rsidRPr="00F574D4">
              <w:rPr>
                <w:color w:val="auto"/>
                <w:sz w:val="24"/>
                <w:szCs w:val="24"/>
              </w:rPr>
              <w:t xml:space="preserve">есурсов и </w:t>
            </w:r>
            <w:r w:rsidR="004F7FE0">
              <w:rPr>
                <w:color w:val="auto"/>
                <w:sz w:val="24"/>
                <w:szCs w:val="24"/>
              </w:rPr>
              <w:t>з</w:t>
            </w:r>
            <w:r w:rsidRPr="00F574D4">
              <w:rPr>
                <w:color w:val="auto"/>
                <w:sz w:val="24"/>
                <w:szCs w:val="24"/>
              </w:rPr>
              <w:t xml:space="preserve">апасов в соответствии с Кодексом JORC; утвержден технологический регламент переработки руды; выпущена </w:t>
            </w:r>
            <w:r w:rsidR="00F206C6">
              <w:rPr>
                <w:color w:val="auto"/>
                <w:sz w:val="24"/>
                <w:szCs w:val="24"/>
              </w:rPr>
              <w:t xml:space="preserve"> </w:t>
            </w:r>
            <w:r w:rsidR="004F7FE0">
              <w:rPr>
                <w:color w:val="auto"/>
                <w:sz w:val="24"/>
                <w:szCs w:val="24"/>
              </w:rPr>
              <w:t>о</w:t>
            </w:r>
            <w:r w:rsidRPr="00F574D4">
              <w:rPr>
                <w:color w:val="auto"/>
                <w:sz w:val="24"/>
                <w:szCs w:val="24"/>
              </w:rPr>
              <w:t>ценка воздействия на природную и социальную среду в соответствии с российскими и международными требованиями; утверждено технико-экономическое обоснование постоянных разведочных кондиций; утвержден подсчет запасов меди, попутных компонентов и полезных ископаемых</w:t>
            </w:r>
          </w:p>
        </w:tc>
        <w:tc>
          <w:tcPr>
            <w:tcW w:w="2206" w:type="dxa"/>
          </w:tcPr>
          <w:p w:rsidR="00F574D4" w:rsidRPr="00F574D4" w:rsidRDefault="00F574D4" w:rsidP="00F574D4">
            <w:pPr>
              <w:jc w:val="both"/>
              <w:rPr>
                <w:b/>
                <w:color w:val="auto"/>
                <w:sz w:val="24"/>
                <w:szCs w:val="24"/>
              </w:rPr>
            </w:pPr>
            <w:r w:rsidRPr="00F574D4">
              <w:rPr>
                <w:color w:val="auto"/>
                <w:sz w:val="24"/>
                <w:szCs w:val="24"/>
              </w:rPr>
              <w:lastRenderedPageBreak/>
              <w:t xml:space="preserve">Запланировано начало реализации </w:t>
            </w:r>
            <w:r w:rsidRPr="00F574D4">
              <w:rPr>
                <w:color w:val="auto"/>
                <w:sz w:val="24"/>
                <w:szCs w:val="24"/>
              </w:rPr>
              <w:lastRenderedPageBreak/>
              <w:t xml:space="preserve">полномасштабного проектирования объектов для освоения </w:t>
            </w:r>
            <w:r w:rsidRPr="00F574D4">
              <w:rPr>
                <w:sz w:val="24"/>
                <w:szCs w:val="24"/>
              </w:rPr>
              <w:t>Удоканского месторождения меди</w:t>
            </w:r>
          </w:p>
        </w:tc>
      </w:tr>
      <w:tr w:rsidR="00F574D4" w:rsidRPr="00F574D4" w:rsidTr="00EF364A">
        <w:trPr>
          <w:trHeight w:val="552"/>
        </w:trPr>
        <w:tc>
          <w:tcPr>
            <w:tcW w:w="666" w:type="dxa"/>
          </w:tcPr>
          <w:p w:rsidR="00F574D4" w:rsidRPr="00F574D4" w:rsidRDefault="00F574D4" w:rsidP="00F574D4">
            <w:pPr>
              <w:jc w:val="center"/>
              <w:rPr>
                <w:color w:val="auto"/>
                <w:sz w:val="24"/>
                <w:szCs w:val="24"/>
              </w:rPr>
            </w:pPr>
            <w:r w:rsidRPr="00F574D4">
              <w:rPr>
                <w:color w:val="auto"/>
                <w:sz w:val="24"/>
                <w:szCs w:val="24"/>
              </w:rPr>
              <w:lastRenderedPageBreak/>
              <w:t>5</w:t>
            </w:r>
          </w:p>
        </w:tc>
        <w:tc>
          <w:tcPr>
            <w:tcW w:w="3695" w:type="dxa"/>
          </w:tcPr>
          <w:p w:rsidR="00F574D4" w:rsidRPr="00F574D4" w:rsidRDefault="00F574D4" w:rsidP="00F574D4">
            <w:pPr>
              <w:jc w:val="both"/>
              <w:rPr>
                <w:color w:val="auto"/>
                <w:sz w:val="24"/>
                <w:szCs w:val="24"/>
              </w:rPr>
            </w:pPr>
            <w:r w:rsidRPr="00F574D4">
              <w:rPr>
                <w:sz w:val="24"/>
                <w:szCs w:val="24"/>
              </w:rPr>
              <w:t>Освоение Апсатского месторождения каменного угля</w:t>
            </w:r>
          </w:p>
        </w:tc>
        <w:tc>
          <w:tcPr>
            <w:tcW w:w="1883" w:type="dxa"/>
          </w:tcPr>
          <w:p w:rsidR="00F574D4" w:rsidRPr="00F574D4" w:rsidRDefault="00F574D4" w:rsidP="00F574D4">
            <w:pPr>
              <w:jc w:val="center"/>
              <w:rPr>
                <w:color w:val="auto"/>
                <w:sz w:val="24"/>
                <w:szCs w:val="24"/>
              </w:rPr>
            </w:pPr>
            <w:r w:rsidRPr="00F574D4">
              <w:rPr>
                <w:color w:val="auto"/>
                <w:sz w:val="24"/>
                <w:szCs w:val="24"/>
              </w:rPr>
              <w:t>3 216,2</w:t>
            </w:r>
          </w:p>
        </w:tc>
        <w:tc>
          <w:tcPr>
            <w:tcW w:w="1377" w:type="dxa"/>
          </w:tcPr>
          <w:p w:rsidR="00F574D4" w:rsidRPr="00F574D4" w:rsidRDefault="00F574D4" w:rsidP="00F574D4">
            <w:pPr>
              <w:jc w:val="center"/>
              <w:rPr>
                <w:color w:val="auto"/>
                <w:sz w:val="24"/>
                <w:szCs w:val="24"/>
              </w:rPr>
            </w:pPr>
            <w:r w:rsidRPr="00F574D4">
              <w:rPr>
                <w:color w:val="auto"/>
                <w:sz w:val="24"/>
                <w:szCs w:val="24"/>
              </w:rPr>
              <w:t>547,2</w:t>
            </w:r>
          </w:p>
        </w:tc>
        <w:tc>
          <w:tcPr>
            <w:tcW w:w="1701" w:type="dxa"/>
          </w:tcPr>
          <w:p w:rsidR="00F574D4" w:rsidRPr="00F574D4" w:rsidRDefault="00F574D4" w:rsidP="00F574D4">
            <w:pPr>
              <w:jc w:val="center"/>
              <w:rPr>
                <w:color w:val="auto"/>
                <w:sz w:val="24"/>
                <w:szCs w:val="24"/>
              </w:rPr>
            </w:pPr>
            <w:r w:rsidRPr="00F574D4">
              <w:rPr>
                <w:color w:val="auto"/>
                <w:sz w:val="24"/>
                <w:szCs w:val="24"/>
              </w:rPr>
              <w:t>293</w:t>
            </w:r>
          </w:p>
        </w:tc>
        <w:tc>
          <w:tcPr>
            <w:tcW w:w="3585" w:type="dxa"/>
          </w:tcPr>
          <w:p w:rsidR="00F574D4" w:rsidRPr="00F574D4" w:rsidRDefault="00F574D4" w:rsidP="00F574D4">
            <w:pPr>
              <w:jc w:val="both"/>
              <w:rPr>
                <w:color w:val="auto"/>
                <w:sz w:val="24"/>
                <w:szCs w:val="24"/>
              </w:rPr>
            </w:pPr>
            <w:r w:rsidRPr="00F574D4">
              <w:rPr>
                <w:color w:val="auto"/>
                <w:sz w:val="24"/>
                <w:szCs w:val="24"/>
              </w:rPr>
              <w:t xml:space="preserve">Предприятием завершены разведочные работы, выполнены  мероприятия, предусмотренные первым этапом развития месторождения, включая </w:t>
            </w:r>
            <w:r w:rsidRPr="00F574D4">
              <w:rPr>
                <w:color w:val="auto"/>
                <w:sz w:val="24"/>
                <w:szCs w:val="24"/>
              </w:rPr>
              <w:lastRenderedPageBreak/>
              <w:t xml:space="preserve">оборудование карьерной техникой, запуск вахтового поселка, горно-капитальные работы, строительство автомобильной дороги протяженностью 20 км и </w:t>
            </w:r>
            <w:r w:rsidR="00AD271A">
              <w:rPr>
                <w:color w:val="auto"/>
                <w:sz w:val="24"/>
                <w:szCs w:val="24"/>
              </w:rPr>
              <w:t xml:space="preserve">            </w:t>
            </w:r>
            <w:r w:rsidRPr="00F574D4">
              <w:rPr>
                <w:color w:val="auto"/>
                <w:sz w:val="24"/>
                <w:szCs w:val="24"/>
              </w:rPr>
              <w:t>2</w:t>
            </w:r>
            <w:r w:rsidR="00AD271A">
              <w:rPr>
                <w:color w:val="auto"/>
                <w:sz w:val="24"/>
                <w:szCs w:val="24"/>
              </w:rPr>
              <w:t xml:space="preserve"> </w:t>
            </w:r>
            <w:r w:rsidRPr="00F574D4">
              <w:rPr>
                <w:color w:val="auto"/>
                <w:sz w:val="24"/>
                <w:szCs w:val="24"/>
              </w:rPr>
              <w:t>мостов. Ведется разработка детального проекта вывода разреза на целевую производительную мощность. С 2012 г</w:t>
            </w:r>
            <w:r w:rsidR="00B66667">
              <w:rPr>
                <w:color w:val="auto"/>
                <w:sz w:val="24"/>
                <w:szCs w:val="24"/>
              </w:rPr>
              <w:t xml:space="preserve">ода </w:t>
            </w:r>
            <w:r w:rsidRPr="00F574D4">
              <w:rPr>
                <w:color w:val="auto"/>
                <w:sz w:val="24"/>
                <w:szCs w:val="24"/>
              </w:rPr>
              <w:t xml:space="preserve">приступили к разработке участка </w:t>
            </w:r>
            <w:r w:rsidR="00614AD1">
              <w:rPr>
                <w:color w:val="auto"/>
                <w:sz w:val="24"/>
                <w:szCs w:val="24"/>
              </w:rPr>
              <w:t>«</w:t>
            </w:r>
            <w:r w:rsidRPr="00F574D4">
              <w:rPr>
                <w:color w:val="auto"/>
                <w:sz w:val="24"/>
                <w:szCs w:val="24"/>
              </w:rPr>
              <w:t>Угольный</w:t>
            </w:r>
            <w:r w:rsidR="00614AD1">
              <w:rPr>
                <w:color w:val="auto"/>
                <w:sz w:val="24"/>
                <w:szCs w:val="24"/>
              </w:rPr>
              <w:t>»</w:t>
            </w:r>
            <w:r w:rsidRPr="00F574D4">
              <w:rPr>
                <w:color w:val="auto"/>
                <w:sz w:val="24"/>
                <w:szCs w:val="24"/>
              </w:rPr>
              <w:t>, балансовые запасы которого составляют 3,6 млн. т</w:t>
            </w:r>
            <w:r w:rsidR="00AD271A">
              <w:rPr>
                <w:color w:val="auto"/>
                <w:sz w:val="24"/>
                <w:szCs w:val="24"/>
              </w:rPr>
              <w:t>онн</w:t>
            </w:r>
            <w:r w:rsidRPr="00F574D4">
              <w:rPr>
                <w:color w:val="auto"/>
                <w:sz w:val="24"/>
                <w:szCs w:val="24"/>
              </w:rPr>
              <w:t xml:space="preserve">. Добыча ведется в режиме промышленной разведки. Добыто в 2013 </w:t>
            </w:r>
            <w:r w:rsidR="00B66667">
              <w:rPr>
                <w:color w:val="auto"/>
                <w:sz w:val="24"/>
                <w:szCs w:val="24"/>
              </w:rPr>
              <w:t>году –</w:t>
            </w:r>
            <w:r w:rsidRPr="00F574D4">
              <w:rPr>
                <w:color w:val="auto"/>
                <w:sz w:val="24"/>
                <w:szCs w:val="24"/>
              </w:rPr>
              <w:t xml:space="preserve"> 650</w:t>
            </w:r>
            <w:r w:rsidR="00B66667">
              <w:rPr>
                <w:color w:val="auto"/>
                <w:sz w:val="24"/>
                <w:szCs w:val="24"/>
              </w:rPr>
              <w:t xml:space="preserve"> </w:t>
            </w:r>
            <w:r w:rsidRPr="00F574D4">
              <w:rPr>
                <w:color w:val="auto"/>
                <w:sz w:val="24"/>
                <w:szCs w:val="24"/>
              </w:rPr>
              <w:t xml:space="preserve"> тыс.</w:t>
            </w:r>
            <w:r w:rsidR="0029668E">
              <w:rPr>
                <w:color w:val="auto"/>
                <w:sz w:val="24"/>
                <w:szCs w:val="24"/>
              </w:rPr>
              <w:t xml:space="preserve"> </w:t>
            </w:r>
            <w:r w:rsidRPr="00F574D4">
              <w:rPr>
                <w:color w:val="auto"/>
                <w:sz w:val="24"/>
                <w:szCs w:val="24"/>
              </w:rPr>
              <w:t>т</w:t>
            </w:r>
            <w:r w:rsidR="00B66667">
              <w:rPr>
                <w:color w:val="auto"/>
                <w:sz w:val="24"/>
                <w:szCs w:val="24"/>
              </w:rPr>
              <w:t>онн</w:t>
            </w:r>
            <w:r w:rsidRPr="00F574D4">
              <w:rPr>
                <w:color w:val="auto"/>
                <w:sz w:val="24"/>
                <w:szCs w:val="24"/>
              </w:rPr>
              <w:t>, в 2014 г</w:t>
            </w:r>
            <w:r w:rsidR="00A355CF">
              <w:rPr>
                <w:color w:val="auto"/>
                <w:sz w:val="24"/>
                <w:szCs w:val="24"/>
              </w:rPr>
              <w:t>оду</w:t>
            </w:r>
            <w:r w:rsidRPr="00F574D4">
              <w:rPr>
                <w:color w:val="auto"/>
                <w:sz w:val="24"/>
                <w:szCs w:val="24"/>
              </w:rPr>
              <w:t xml:space="preserve"> </w:t>
            </w:r>
            <w:r w:rsidR="00B66667">
              <w:rPr>
                <w:color w:val="auto"/>
                <w:sz w:val="24"/>
                <w:szCs w:val="24"/>
              </w:rPr>
              <w:t xml:space="preserve">– </w:t>
            </w:r>
            <w:r w:rsidRPr="00F574D4">
              <w:rPr>
                <w:color w:val="auto"/>
                <w:sz w:val="24"/>
                <w:szCs w:val="24"/>
              </w:rPr>
              <w:t>1 007 тыс. т</w:t>
            </w:r>
            <w:r w:rsidR="00B66667">
              <w:rPr>
                <w:color w:val="auto"/>
                <w:sz w:val="24"/>
                <w:szCs w:val="24"/>
              </w:rPr>
              <w:t>онн</w:t>
            </w:r>
            <w:r w:rsidRPr="00F574D4">
              <w:rPr>
                <w:color w:val="auto"/>
                <w:sz w:val="24"/>
                <w:szCs w:val="24"/>
              </w:rPr>
              <w:t>, в 2015 году объем добычи составил 383 тыс. т</w:t>
            </w:r>
            <w:r w:rsidR="00B66667">
              <w:rPr>
                <w:color w:val="auto"/>
                <w:sz w:val="24"/>
                <w:szCs w:val="24"/>
              </w:rPr>
              <w:t>онн</w:t>
            </w:r>
            <w:r w:rsidRPr="00F574D4">
              <w:rPr>
                <w:color w:val="auto"/>
                <w:sz w:val="24"/>
                <w:szCs w:val="24"/>
              </w:rPr>
              <w:t xml:space="preserve">. </w:t>
            </w:r>
          </w:p>
          <w:p w:rsidR="00F574D4" w:rsidRDefault="00F574D4" w:rsidP="00AD271A">
            <w:pPr>
              <w:jc w:val="both"/>
              <w:rPr>
                <w:color w:val="auto"/>
                <w:sz w:val="24"/>
                <w:szCs w:val="24"/>
              </w:rPr>
            </w:pPr>
            <w:r w:rsidRPr="00F574D4">
              <w:rPr>
                <w:color w:val="auto"/>
                <w:sz w:val="24"/>
                <w:szCs w:val="24"/>
              </w:rPr>
              <w:t xml:space="preserve">В 2015 году поставлены на государственный баланс запасы по всему </w:t>
            </w:r>
            <w:r w:rsidR="00AD271A">
              <w:rPr>
                <w:color w:val="auto"/>
                <w:sz w:val="24"/>
                <w:szCs w:val="24"/>
              </w:rPr>
              <w:t>л</w:t>
            </w:r>
            <w:r w:rsidRPr="00F574D4">
              <w:rPr>
                <w:color w:val="auto"/>
                <w:sz w:val="24"/>
                <w:szCs w:val="24"/>
              </w:rPr>
              <w:t xml:space="preserve">ицензионному участку Апсатского месторождения (Протокол </w:t>
            </w:r>
            <w:r w:rsidR="00B66667">
              <w:rPr>
                <w:color w:val="auto"/>
                <w:sz w:val="24"/>
                <w:szCs w:val="24"/>
              </w:rPr>
              <w:t xml:space="preserve">       </w:t>
            </w:r>
            <w:r w:rsidRPr="00F574D4">
              <w:rPr>
                <w:color w:val="auto"/>
                <w:sz w:val="24"/>
                <w:szCs w:val="24"/>
              </w:rPr>
              <w:t xml:space="preserve">№ 4331 ЦКР-ТПИ Роснедр от </w:t>
            </w:r>
            <w:r w:rsidR="00B66667">
              <w:rPr>
                <w:color w:val="auto"/>
                <w:sz w:val="24"/>
                <w:szCs w:val="24"/>
              </w:rPr>
              <w:t xml:space="preserve">   </w:t>
            </w:r>
            <w:r w:rsidRPr="00F574D4">
              <w:rPr>
                <w:color w:val="auto"/>
                <w:sz w:val="24"/>
                <w:szCs w:val="24"/>
              </w:rPr>
              <w:t>30</w:t>
            </w:r>
            <w:r w:rsidR="00B66667">
              <w:rPr>
                <w:color w:val="auto"/>
                <w:sz w:val="24"/>
                <w:szCs w:val="24"/>
              </w:rPr>
              <w:t xml:space="preserve"> сентября </w:t>
            </w:r>
            <w:r w:rsidRPr="00F574D4">
              <w:rPr>
                <w:color w:val="auto"/>
                <w:sz w:val="24"/>
                <w:szCs w:val="24"/>
              </w:rPr>
              <w:t>2015</w:t>
            </w:r>
            <w:r w:rsidR="00B66667">
              <w:rPr>
                <w:color w:val="auto"/>
                <w:sz w:val="24"/>
                <w:szCs w:val="24"/>
              </w:rPr>
              <w:t xml:space="preserve"> года</w:t>
            </w:r>
            <w:r w:rsidRPr="00F574D4">
              <w:rPr>
                <w:color w:val="auto"/>
                <w:sz w:val="24"/>
                <w:szCs w:val="24"/>
              </w:rPr>
              <w:t>). Разработан «Технический проект разработки Апсатского каменноугольного месторождения», проведена экологическая экспертиза</w:t>
            </w:r>
            <w:r w:rsidR="00AD271A">
              <w:rPr>
                <w:color w:val="auto"/>
                <w:sz w:val="24"/>
                <w:szCs w:val="24"/>
              </w:rPr>
              <w:t>.</w:t>
            </w:r>
          </w:p>
          <w:p w:rsidR="00AD271A" w:rsidRPr="00F574D4" w:rsidRDefault="00AD271A" w:rsidP="00AA0378">
            <w:pPr>
              <w:jc w:val="both"/>
              <w:rPr>
                <w:color w:val="auto"/>
                <w:sz w:val="24"/>
                <w:szCs w:val="24"/>
              </w:rPr>
            </w:pPr>
            <w:r>
              <w:rPr>
                <w:color w:val="auto"/>
                <w:sz w:val="24"/>
                <w:szCs w:val="24"/>
              </w:rPr>
              <w:t>В</w:t>
            </w:r>
            <w:r w:rsidRPr="00F574D4">
              <w:rPr>
                <w:color w:val="auto"/>
                <w:sz w:val="24"/>
                <w:szCs w:val="24"/>
              </w:rPr>
              <w:t xml:space="preserve">едется подготовка проектной </w:t>
            </w:r>
            <w:r w:rsidRPr="00F574D4">
              <w:rPr>
                <w:color w:val="auto"/>
                <w:sz w:val="24"/>
                <w:szCs w:val="24"/>
              </w:rPr>
              <w:lastRenderedPageBreak/>
              <w:t xml:space="preserve">документации к прохождению </w:t>
            </w:r>
            <w:r w:rsidR="00AA0378">
              <w:rPr>
                <w:color w:val="auto"/>
                <w:sz w:val="24"/>
                <w:szCs w:val="24"/>
              </w:rPr>
              <w:t>Г</w:t>
            </w:r>
            <w:r w:rsidRPr="00F574D4">
              <w:rPr>
                <w:color w:val="auto"/>
                <w:sz w:val="24"/>
                <w:szCs w:val="24"/>
              </w:rPr>
              <w:t xml:space="preserve">лавной </w:t>
            </w:r>
            <w:r>
              <w:rPr>
                <w:color w:val="auto"/>
                <w:sz w:val="24"/>
                <w:szCs w:val="24"/>
              </w:rPr>
              <w:t>г</w:t>
            </w:r>
            <w:r w:rsidRPr="00F574D4">
              <w:rPr>
                <w:color w:val="auto"/>
                <w:sz w:val="24"/>
                <w:szCs w:val="24"/>
              </w:rPr>
              <w:t>осударственной экспертизы</w:t>
            </w:r>
          </w:p>
        </w:tc>
        <w:tc>
          <w:tcPr>
            <w:tcW w:w="2206" w:type="dxa"/>
          </w:tcPr>
          <w:p w:rsidR="00F574D4" w:rsidRPr="00F574D4" w:rsidRDefault="00F574D4" w:rsidP="00AD271A">
            <w:pPr>
              <w:jc w:val="both"/>
              <w:rPr>
                <w:b/>
                <w:color w:val="auto"/>
                <w:sz w:val="24"/>
                <w:szCs w:val="24"/>
              </w:rPr>
            </w:pPr>
          </w:p>
        </w:tc>
      </w:tr>
      <w:tr w:rsidR="00F574D4" w:rsidRPr="00F574D4" w:rsidTr="00EF364A">
        <w:trPr>
          <w:trHeight w:val="560"/>
        </w:trPr>
        <w:tc>
          <w:tcPr>
            <w:tcW w:w="666" w:type="dxa"/>
          </w:tcPr>
          <w:p w:rsidR="00F574D4" w:rsidRPr="00F574D4" w:rsidRDefault="00F574D4" w:rsidP="00F574D4">
            <w:pPr>
              <w:jc w:val="center"/>
              <w:rPr>
                <w:color w:val="auto"/>
                <w:sz w:val="24"/>
                <w:szCs w:val="24"/>
              </w:rPr>
            </w:pPr>
            <w:r w:rsidRPr="00F574D4">
              <w:rPr>
                <w:color w:val="auto"/>
                <w:sz w:val="24"/>
                <w:szCs w:val="24"/>
              </w:rPr>
              <w:lastRenderedPageBreak/>
              <w:t>6</w:t>
            </w:r>
          </w:p>
        </w:tc>
        <w:tc>
          <w:tcPr>
            <w:tcW w:w="3695" w:type="dxa"/>
          </w:tcPr>
          <w:p w:rsidR="00F574D4" w:rsidRPr="00F574D4" w:rsidRDefault="00F574D4" w:rsidP="008A495F">
            <w:pPr>
              <w:jc w:val="both"/>
              <w:rPr>
                <w:color w:val="auto"/>
                <w:sz w:val="24"/>
                <w:szCs w:val="24"/>
              </w:rPr>
            </w:pPr>
            <w:r w:rsidRPr="00F574D4">
              <w:rPr>
                <w:sz w:val="24"/>
                <w:szCs w:val="24"/>
              </w:rPr>
              <w:t>Освоение Бер</w:t>
            </w:r>
            <w:r w:rsidR="008A495F">
              <w:rPr>
                <w:sz w:val="24"/>
                <w:szCs w:val="24"/>
              </w:rPr>
              <w:t>е</w:t>
            </w:r>
            <w:r w:rsidRPr="00F574D4">
              <w:rPr>
                <w:sz w:val="24"/>
                <w:szCs w:val="24"/>
              </w:rPr>
              <w:t>зовского железорудного месторождения</w:t>
            </w:r>
          </w:p>
        </w:tc>
        <w:tc>
          <w:tcPr>
            <w:tcW w:w="1883" w:type="dxa"/>
          </w:tcPr>
          <w:p w:rsidR="00F574D4" w:rsidRPr="00F574D4" w:rsidRDefault="00F574D4" w:rsidP="00F574D4">
            <w:pPr>
              <w:jc w:val="center"/>
              <w:rPr>
                <w:color w:val="auto"/>
                <w:sz w:val="24"/>
                <w:szCs w:val="24"/>
              </w:rPr>
            </w:pPr>
            <w:r w:rsidRPr="00F574D4">
              <w:rPr>
                <w:color w:val="auto"/>
                <w:sz w:val="24"/>
                <w:szCs w:val="24"/>
              </w:rPr>
              <w:t>530</w:t>
            </w:r>
            <w:r w:rsidR="00154F07">
              <w:rPr>
                <w:color w:val="auto"/>
                <w:sz w:val="24"/>
                <w:szCs w:val="24"/>
              </w:rPr>
              <w:t>,0</w:t>
            </w:r>
          </w:p>
        </w:tc>
        <w:tc>
          <w:tcPr>
            <w:tcW w:w="1377" w:type="dxa"/>
          </w:tcPr>
          <w:p w:rsidR="00F574D4" w:rsidRPr="00F574D4" w:rsidRDefault="00F574D4" w:rsidP="00F574D4">
            <w:pPr>
              <w:jc w:val="center"/>
              <w:rPr>
                <w:color w:val="auto"/>
                <w:sz w:val="24"/>
                <w:szCs w:val="24"/>
              </w:rPr>
            </w:pPr>
            <w:r w:rsidRPr="00F574D4">
              <w:rPr>
                <w:color w:val="auto"/>
                <w:sz w:val="24"/>
                <w:szCs w:val="24"/>
              </w:rPr>
              <w:t xml:space="preserve"> 28</w:t>
            </w:r>
            <w:r w:rsidR="00154F07">
              <w:rPr>
                <w:color w:val="auto"/>
                <w:sz w:val="24"/>
                <w:szCs w:val="24"/>
              </w:rPr>
              <w:t>,0</w:t>
            </w:r>
          </w:p>
        </w:tc>
        <w:tc>
          <w:tcPr>
            <w:tcW w:w="1701" w:type="dxa"/>
          </w:tcPr>
          <w:p w:rsidR="00F574D4" w:rsidRPr="00F574D4" w:rsidRDefault="00F574D4" w:rsidP="00F574D4">
            <w:pPr>
              <w:jc w:val="center"/>
              <w:rPr>
                <w:color w:val="auto"/>
                <w:sz w:val="24"/>
                <w:szCs w:val="24"/>
              </w:rPr>
            </w:pPr>
            <w:r w:rsidRPr="00F574D4">
              <w:rPr>
                <w:color w:val="auto"/>
                <w:sz w:val="24"/>
                <w:szCs w:val="24"/>
              </w:rPr>
              <w:t>365</w:t>
            </w:r>
          </w:p>
        </w:tc>
        <w:tc>
          <w:tcPr>
            <w:tcW w:w="3585" w:type="dxa"/>
          </w:tcPr>
          <w:p w:rsidR="000F6C56" w:rsidRDefault="00F574D4" w:rsidP="00F574D4">
            <w:pPr>
              <w:tabs>
                <w:tab w:val="left" w:pos="1039"/>
              </w:tabs>
              <w:jc w:val="both"/>
              <w:rPr>
                <w:color w:val="auto"/>
                <w:sz w:val="24"/>
                <w:szCs w:val="24"/>
              </w:rPr>
            </w:pPr>
            <w:r w:rsidRPr="00F574D4">
              <w:rPr>
                <w:color w:val="auto"/>
                <w:sz w:val="24"/>
                <w:szCs w:val="24"/>
              </w:rPr>
              <w:t xml:space="preserve">Проведены горно-капитальные работы: отработан горизонт +810 м, очистные работы на горизонте +805 м. </w:t>
            </w:r>
          </w:p>
          <w:p w:rsidR="00F574D4" w:rsidRPr="00F574D4" w:rsidRDefault="00F574D4" w:rsidP="00F574D4">
            <w:pPr>
              <w:tabs>
                <w:tab w:val="left" w:pos="1039"/>
              </w:tabs>
              <w:jc w:val="both"/>
              <w:rPr>
                <w:color w:val="auto"/>
                <w:sz w:val="24"/>
                <w:szCs w:val="24"/>
              </w:rPr>
            </w:pPr>
            <w:r w:rsidRPr="00F574D4">
              <w:rPr>
                <w:color w:val="auto"/>
                <w:sz w:val="24"/>
                <w:szCs w:val="24"/>
              </w:rPr>
              <w:t>За отчетный период добыча руды на карьере проводились на гор</w:t>
            </w:r>
            <w:r w:rsidR="000F6C56">
              <w:rPr>
                <w:color w:val="auto"/>
                <w:sz w:val="24"/>
                <w:szCs w:val="24"/>
              </w:rPr>
              <w:t xml:space="preserve">изонтах  </w:t>
            </w:r>
            <w:r w:rsidRPr="00F574D4">
              <w:rPr>
                <w:color w:val="auto"/>
                <w:sz w:val="24"/>
                <w:szCs w:val="24"/>
              </w:rPr>
              <w:t>+805</w:t>
            </w:r>
            <w:r w:rsidR="008A495F">
              <w:rPr>
                <w:color w:val="auto"/>
                <w:sz w:val="24"/>
                <w:szCs w:val="24"/>
              </w:rPr>
              <w:t xml:space="preserve"> </w:t>
            </w:r>
            <w:r w:rsidRPr="00F574D4">
              <w:rPr>
                <w:color w:val="auto"/>
                <w:sz w:val="24"/>
                <w:szCs w:val="24"/>
              </w:rPr>
              <w:t>м, +810</w:t>
            </w:r>
            <w:r w:rsidR="008A495F">
              <w:rPr>
                <w:color w:val="auto"/>
                <w:sz w:val="24"/>
                <w:szCs w:val="24"/>
              </w:rPr>
              <w:t xml:space="preserve"> </w:t>
            </w:r>
            <w:r w:rsidRPr="00F574D4">
              <w:rPr>
                <w:color w:val="auto"/>
                <w:sz w:val="24"/>
                <w:szCs w:val="24"/>
              </w:rPr>
              <w:t>м:</w:t>
            </w:r>
          </w:p>
          <w:p w:rsidR="00F574D4" w:rsidRPr="00F574D4" w:rsidRDefault="00F574D4" w:rsidP="00F574D4">
            <w:pPr>
              <w:tabs>
                <w:tab w:val="left" w:pos="1039"/>
              </w:tabs>
              <w:jc w:val="both"/>
              <w:rPr>
                <w:color w:val="auto"/>
                <w:sz w:val="24"/>
                <w:szCs w:val="24"/>
              </w:rPr>
            </w:pPr>
            <w:r w:rsidRPr="00F574D4">
              <w:rPr>
                <w:color w:val="auto"/>
                <w:sz w:val="24"/>
                <w:szCs w:val="24"/>
              </w:rPr>
              <w:t xml:space="preserve">- горная масса 12 037 </w:t>
            </w:r>
            <w:r w:rsidR="008A495F">
              <w:rPr>
                <w:color w:val="auto"/>
                <w:sz w:val="24"/>
                <w:szCs w:val="24"/>
              </w:rPr>
              <w:t xml:space="preserve"> куб. </w:t>
            </w:r>
            <w:r w:rsidRPr="00F574D4">
              <w:rPr>
                <w:color w:val="auto"/>
                <w:sz w:val="24"/>
                <w:szCs w:val="24"/>
              </w:rPr>
              <w:t>м;</w:t>
            </w:r>
          </w:p>
          <w:p w:rsidR="00F574D4" w:rsidRPr="00F574D4" w:rsidRDefault="00F574D4" w:rsidP="00F574D4">
            <w:pPr>
              <w:tabs>
                <w:tab w:val="left" w:pos="1039"/>
              </w:tabs>
              <w:jc w:val="both"/>
              <w:rPr>
                <w:color w:val="auto"/>
                <w:sz w:val="24"/>
                <w:szCs w:val="24"/>
              </w:rPr>
            </w:pPr>
            <w:r w:rsidRPr="00F574D4">
              <w:rPr>
                <w:color w:val="auto"/>
                <w:sz w:val="24"/>
                <w:szCs w:val="24"/>
              </w:rPr>
              <w:t>- руда 36 712 т</w:t>
            </w:r>
            <w:r w:rsidR="008A495F">
              <w:rPr>
                <w:color w:val="auto"/>
                <w:sz w:val="24"/>
                <w:szCs w:val="24"/>
              </w:rPr>
              <w:t>онн</w:t>
            </w:r>
            <w:r w:rsidRPr="00F574D4">
              <w:rPr>
                <w:color w:val="auto"/>
                <w:sz w:val="24"/>
                <w:szCs w:val="24"/>
              </w:rPr>
              <w:t>;</w:t>
            </w:r>
          </w:p>
          <w:p w:rsidR="00F574D4" w:rsidRPr="00F574D4" w:rsidRDefault="00F574D4" w:rsidP="00F574D4">
            <w:pPr>
              <w:tabs>
                <w:tab w:val="left" w:pos="1039"/>
              </w:tabs>
              <w:jc w:val="both"/>
              <w:rPr>
                <w:color w:val="auto"/>
                <w:sz w:val="24"/>
                <w:szCs w:val="24"/>
              </w:rPr>
            </w:pPr>
            <w:r w:rsidRPr="00F574D4">
              <w:rPr>
                <w:color w:val="auto"/>
                <w:sz w:val="24"/>
                <w:szCs w:val="24"/>
              </w:rPr>
              <w:t xml:space="preserve">- вскрыша 4 922 </w:t>
            </w:r>
            <w:r w:rsidR="008A495F">
              <w:rPr>
                <w:color w:val="auto"/>
                <w:sz w:val="24"/>
                <w:szCs w:val="24"/>
              </w:rPr>
              <w:t xml:space="preserve">куб. </w:t>
            </w:r>
            <w:r w:rsidRPr="00F574D4">
              <w:rPr>
                <w:color w:val="auto"/>
                <w:sz w:val="24"/>
                <w:szCs w:val="24"/>
              </w:rPr>
              <w:t>м</w:t>
            </w:r>
            <w:r w:rsidR="008A495F">
              <w:rPr>
                <w:color w:val="auto"/>
                <w:sz w:val="24"/>
                <w:szCs w:val="24"/>
              </w:rPr>
              <w:t>.</w:t>
            </w:r>
          </w:p>
          <w:p w:rsidR="00F574D4" w:rsidRPr="00F574D4" w:rsidRDefault="00F574D4" w:rsidP="00F574D4">
            <w:pPr>
              <w:tabs>
                <w:tab w:val="left" w:pos="1039"/>
              </w:tabs>
              <w:jc w:val="both"/>
              <w:rPr>
                <w:color w:val="auto"/>
                <w:sz w:val="24"/>
                <w:szCs w:val="24"/>
              </w:rPr>
            </w:pPr>
            <w:r w:rsidRPr="00F574D4">
              <w:rPr>
                <w:color w:val="auto"/>
                <w:sz w:val="24"/>
                <w:szCs w:val="24"/>
              </w:rPr>
              <w:t>Отгружено руды из рудного склада в количестве 6505,4 т</w:t>
            </w:r>
            <w:r w:rsidR="00366B36">
              <w:rPr>
                <w:color w:val="auto"/>
                <w:sz w:val="24"/>
                <w:szCs w:val="24"/>
              </w:rPr>
              <w:t>онн</w:t>
            </w:r>
            <w:r w:rsidRPr="00F574D4">
              <w:rPr>
                <w:color w:val="auto"/>
                <w:sz w:val="24"/>
                <w:szCs w:val="24"/>
              </w:rPr>
              <w:t xml:space="preserve">. </w:t>
            </w:r>
            <w:r w:rsidR="000F6C56">
              <w:rPr>
                <w:color w:val="auto"/>
                <w:sz w:val="24"/>
                <w:szCs w:val="24"/>
              </w:rPr>
              <w:t>К</w:t>
            </w:r>
            <w:r w:rsidRPr="00F574D4">
              <w:rPr>
                <w:color w:val="auto"/>
                <w:sz w:val="24"/>
                <w:szCs w:val="24"/>
              </w:rPr>
              <w:t>омпания продолжает работы по изучению возможности переработки руды на территории Р</w:t>
            </w:r>
            <w:r w:rsidR="00366B36">
              <w:rPr>
                <w:color w:val="auto"/>
                <w:sz w:val="24"/>
                <w:szCs w:val="24"/>
              </w:rPr>
              <w:t xml:space="preserve">оссийской </w:t>
            </w:r>
            <w:r w:rsidRPr="00F574D4">
              <w:rPr>
                <w:color w:val="auto"/>
                <w:sz w:val="24"/>
                <w:szCs w:val="24"/>
              </w:rPr>
              <w:t>Ф</w:t>
            </w:r>
            <w:r w:rsidR="00366B36">
              <w:rPr>
                <w:color w:val="auto"/>
                <w:sz w:val="24"/>
                <w:szCs w:val="24"/>
              </w:rPr>
              <w:t>едерации</w:t>
            </w:r>
            <w:r w:rsidRPr="00F574D4">
              <w:rPr>
                <w:color w:val="auto"/>
                <w:sz w:val="24"/>
                <w:szCs w:val="24"/>
              </w:rPr>
              <w:t>, созданию необходимой инфраструктуры для работы предприятия</w:t>
            </w:r>
            <w:r w:rsidR="000F6C56">
              <w:rPr>
                <w:color w:val="auto"/>
                <w:sz w:val="24"/>
                <w:szCs w:val="24"/>
              </w:rPr>
              <w:t>.</w:t>
            </w:r>
            <w:r w:rsidRPr="00F574D4">
              <w:rPr>
                <w:color w:val="auto"/>
                <w:sz w:val="24"/>
                <w:szCs w:val="24"/>
              </w:rPr>
              <w:t xml:space="preserve"> </w:t>
            </w:r>
          </w:p>
          <w:p w:rsidR="00F574D4" w:rsidRPr="00F574D4" w:rsidRDefault="000F6C56" w:rsidP="000F6C56">
            <w:pPr>
              <w:tabs>
                <w:tab w:val="left" w:pos="1039"/>
              </w:tabs>
              <w:jc w:val="both"/>
              <w:rPr>
                <w:b/>
                <w:color w:val="auto"/>
                <w:sz w:val="24"/>
                <w:szCs w:val="24"/>
              </w:rPr>
            </w:pPr>
            <w:r w:rsidRPr="00F574D4">
              <w:rPr>
                <w:color w:val="auto"/>
                <w:sz w:val="24"/>
                <w:szCs w:val="24"/>
              </w:rPr>
              <w:t>В целях более эффективной работы по реализации проекта ведется подготовка пакета документов на внесение изменений в лицензию на пользование недрами</w:t>
            </w:r>
          </w:p>
        </w:tc>
        <w:tc>
          <w:tcPr>
            <w:tcW w:w="2206" w:type="dxa"/>
          </w:tcPr>
          <w:p w:rsidR="00F574D4" w:rsidRPr="00F574D4" w:rsidRDefault="00F574D4" w:rsidP="00F574D4">
            <w:pPr>
              <w:tabs>
                <w:tab w:val="left" w:pos="1039"/>
              </w:tabs>
              <w:jc w:val="both"/>
              <w:rPr>
                <w:color w:val="auto"/>
                <w:sz w:val="24"/>
                <w:szCs w:val="24"/>
              </w:rPr>
            </w:pPr>
            <w:r w:rsidRPr="00F574D4">
              <w:rPr>
                <w:color w:val="auto"/>
                <w:sz w:val="24"/>
                <w:szCs w:val="24"/>
              </w:rPr>
              <w:t>На период 2017</w:t>
            </w:r>
            <w:r w:rsidR="00B66667">
              <w:rPr>
                <w:color w:val="auto"/>
                <w:sz w:val="24"/>
                <w:szCs w:val="24"/>
              </w:rPr>
              <w:t>–</w:t>
            </w:r>
            <w:r w:rsidRPr="00F574D4">
              <w:rPr>
                <w:color w:val="auto"/>
                <w:sz w:val="24"/>
                <w:szCs w:val="24"/>
              </w:rPr>
              <w:t>2018</w:t>
            </w:r>
            <w:r w:rsidR="00B66667">
              <w:rPr>
                <w:color w:val="auto"/>
                <w:sz w:val="24"/>
                <w:szCs w:val="24"/>
              </w:rPr>
              <w:t xml:space="preserve"> </w:t>
            </w:r>
            <w:r w:rsidRPr="00F574D4">
              <w:rPr>
                <w:color w:val="auto"/>
                <w:sz w:val="24"/>
                <w:szCs w:val="24"/>
              </w:rPr>
              <w:t xml:space="preserve"> годов запланированы следующие работы:</w:t>
            </w:r>
          </w:p>
          <w:p w:rsidR="00F574D4" w:rsidRPr="00F574D4" w:rsidRDefault="00F574D4" w:rsidP="00F574D4">
            <w:pPr>
              <w:tabs>
                <w:tab w:val="left" w:pos="1039"/>
              </w:tabs>
              <w:jc w:val="both"/>
              <w:rPr>
                <w:color w:val="auto"/>
                <w:sz w:val="24"/>
                <w:szCs w:val="24"/>
              </w:rPr>
            </w:pPr>
            <w:r w:rsidRPr="00F574D4">
              <w:rPr>
                <w:color w:val="auto"/>
                <w:sz w:val="24"/>
                <w:szCs w:val="24"/>
              </w:rPr>
              <w:t>- завоз оборудования и техники;</w:t>
            </w:r>
            <w:r w:rsidRPr="00F574D4">
              <w:rPr>
                <w:color w:val="auto"/>
                <w:sz w:val="24"/>
                <w:szCs w:val="24"/>
              </w:rPr>
              <w:br/>
              <w:t>- добыча и транспортировка железной руды;</w:t>
            </w:r>
            <w:r w:rsidRPr="00F574D4">
              <w:rPr>
                <w:color w:val="auto"/>
                <w:sz w:val="24"/>
                <w:szCs w:val="24"/>
              </w:rPr>
              <w:br/>
              <w:t>- изыскательные работы по автодороге и промплощадке;</w:t>
            </w:r>
            <w:r w:rsidRPr="00F574D4">
              <w:rPr>
                <w:color w:val="auto"/>
                <w:sz w:val="24"/>
                <w:szCs w:val="24"/>
              </w:rPr>
              <w:br/>
              <w:t>- выбор подрядчика и строительство склада взрывчатых материалов;</w:t>
            </w:r>
            <w:r w:rsidRPr="00F574D4">
              <w:rPr>
                <w:color w:val="auto"/>
                <w:sz w:val="24"/>
                <w:szCs w:val="24"/>
              </w:rPr>
              <w:br/>
              <w:t>- строительство объектов инфраструктуры на месторождении:</w:t>
            </w:r>
          </w:p>
          <w:p w:rsidR="00F574D4" w:rsidRPr="00F574D4" w:rsidRDefault="00F574D4" w:rsidP="00F574D4">
            <w:pPr>
              <w:tabs>
                <w:tab w:val="left" w:pos="1039"/>
              </w:tabs>
              <w:jc w:val="both"/>
              <w:rPr>
                <w:color w:val="auto"/>
                <w:sz w:val="24"/>
                <w:szCs w:val="24"/>
              </w:rPr>
            </w:pPr>
            <w:r w:rsidRPr="00F574D4">
              <w:rPr>
                <w:color w:val="auto"/>
                <w:sz w:val="24"/>
                <w:szCs w:val="24"/>
              </w:rPr>
              <w:t>промышленной площадки;</w:t>
            </w:r>
          </w:p>
          <w:p w:rsidR="00F574D4" w:rsidRPr="00F574D4" w:rsidRDefault="000F6C56" w:rsidP="00F574D4">
            <w:pPr>
              <w:tabs>
                <w:tab w:val="left" w:pos="1039"/>
              </w:tabs>
              <w:jc w:val="both"/>
              <w:rPr>
                <w:color w:val="auto"/>
                <w:sz w:val="24"/>
                <w:szCs w:val="24"/>
              </w:rPr>
            </w:pPr>
            <w:r>
              <w:rPr>
                <w:color w:val="auto"/>
                <w:sz w:val="24"/>
                <w:szCs w:val="24"/>
              </w:rPr>
              <w:t>г</w:t>
            </w:r>
            <w:r w:rsidR="00F574D4" w:rsidRPr="00F574D4">
              <w:rPr>
                <w:color w:val="auto"/>
                <w:sz w:val="24"/>
                <w:szCs w:val="24"/>
              </w:rPr>
              <w:t>идротехнических сооружений;</w:t>
            </w:r>
          </w:p>
          <w:p w:rsidR="00F574D4" w:rsidRPr="00F574D4" w:rsidRDefault="00F574D4" w:rsidP="00F574D4">
            <w:pPr>
              <w:tabs>
                <w:tab w:val="left" w:pos="1039"/>
              </w:tabs>
              <w:jc w:val="both"/>
              <w:rPr>
                <w:color w:val="auto"/>
                <w:sz w:val="24"/>
                <w:szCs w:val="24"/>
              </w:rPr>
            </w:pPr>
            <w:r w:rsidRPr="00F574D4">
              <w:rPr>
                <w:color w:val="auto"/>
                <w:sz w:val="24"/>
                <w:szCs w:val="24"/>
              </w:rPr>
              <w:t>дорог;</w:t>
            </w:r>
          </w:p>
          <w:p w:rsidR="00F574D4" w:rsidRPr="00F574D4" w:rsidRDefault="00F574D4" w:rsidP="00F574D4">
            <w:pPr>
              <w:tabs>
                <w:tab w:val="left" w:pos="1039"/>
              </w:tabs>
              <w:jc w:val="both"/>
              <w:rPr>
                <w:color w:val="auto"/>
                <w:sz w:val="24"/>
                <w:szCs w:val="24"/>
              </w:rPr>
            </w:pPr>
            <w:r w:rsidRPr="00F574D4">
              <w:rPr>
                <w:color w:val="auto"/>
                <w:sz w:val="24"/>
                <w:szCs w:val="24"/>
              </w:rPr>
              <w:t xml:space="preserve">отстойника для </w:t>
            </w:r>
            <w:r w:rsidRPr="00F574D4">
              <w:rPr>
                <w:color w:val="auto"/>
                <w:sz w:val="24"/>
                <w:szCs w:val="24"/>
              </w:rPr>
              <w:lastRenderedPageBreak/>
              <w:t>сточных вод;</w:t>
            </w:r>
          </w:p>
          <w:p w:rsidR="00F574D4" w:rsidRPr="00F574D4" w:rsidRDefault="00F574D4" w:rsidP="00F574D4">
            <w:pPr>
              <w:tabs>
                <w:tab w:val="left" w:pos="1039"/>
              </w:tabs>
              <w:jc w:val="both"/>
              <w:rPr>
                <w:color w:val="auto"/>
                <w:sz w:val="24"/>
                <w:szCs w:val="24"/>
              </w:rPr>
            </w:pPr>
            <w:r w:rsidRPr="00F574D4">
              <w:rPr>
                <w:color w:val="auto"/>
                <w:sz w:val="24"/>
                <w:szCs w:val="24"/>
              </w:rPr>
              <w:t>оформление спецотвалов.</w:t>
            </w:r>
          </w:p>
          <w:p w:rsidR="00F574D4" w:rsidRPr="00F574D4" w:rsidRDefault="00F574D4" w:rsidP="001560F4">
            <w:pPr>
              <w:tabs>
                <w:tab w:val="left" w:pos="1039"/>
              </w:tabs>
              <w:jc w:val="both"/>
              <w:rPr>
                <w:color w:val="auto"/>
                <w:sz w:val="24"/>
                <w:szCs w:val="24"/>
              </w:rPr>
            </w:pPr>
          </w:p>
        </w:tc>
      </w:tr>
      <w:tr w:rsidR="00F574D4" w:rsidRPr="00F574D4" w:rsidTr="00EF364A">
        <w:trPr>
          <w:trHeight w:val="840"/>
        </w:trPr>
        <w:tc>
          <w:tcPr>
            <w:tcW w:w="666" w:type="dxa"/>
          </w:tcPr>
          <w:p w:rsidR="00F574D4" w:rsidRPr="00F574D4" w:rsidRDefault="00F574D4" w:rsidP="00F574D4">
            <w:pPr>
              <w:jc w:val="center"/>
              <w:rPr>
                <w:color w:val="auto"/>
                <w:sz w:val="24"/>
                <w:szCs w:val="24"/>
              </w:rPr>
            </w:pPr>
            <w:r w:rsidRPr="00F574D4">
              <w:rPr>
                <w:color w:val="auto"/>
                <w:sz w:val="24"/>
                <w:szCs w:val="24"/>
              </w:rPr>
              <w:lastRenderedPageBreak/>
              <w:t>7</w:t>
            </w:r>
          </w:p>
        </w:tc>
        <w:tc>
          <w:tcPr>
            <w:tcW w:w="3695" w:type="dxa"/>
            <w:shd w:val="clear" w:color="auto" w:fill="auto"/>
          </w:tcPr>
          <w:p w:rsidR="00F574D4" w:rsidRPr="00F574D4" w:rsidRDefault="00F574D4" w:rsidP="00F574D4">
            <w:pPr>
              <w:jc w:val="both"/>
              <w:rPr>
                <w:color w:val="auto"/>
                <w:sz w:val="24"/>
                <w:szCs w:val="24"/>
              </w:rPr>
            </w:pPr>
            <w:r w:rsidRPr="00F574D4">
              <w:rPr>
                <w:color w:val="auto"/>
                <w:sz w:val="24"/>
                <w:szCs w:val="24"/>
              </w:rPr>
              <w:t>Строительство цементного завода на территории Забайкальского края</w:t>
            </w:r>
          </w:p>
        </w:tc>
        <w:tc>
          <w:tcPr>
            <w:tcW w:w="1883" w:type="dxa"/>
          </w:tcPr>
          <w:p w:rsidR="00F574D4" w:rsidRPr="00F574D4" w:rsidRDefault="00F574D4" w:rsidP="00F574D4">
            <w:pPr>
              <w:jc w:val="center"/>
              <w:rPr>
                <w:color w:val="auto"/>
                <w:sz w:val="24"/>
                <w:szCs w:val="24"/>
              </w:rPr>
            </w:pPr>
            <w:r w:rsidRPr="00F574D4">
              <w:rPr>
                <w:color w:val="auto"/>
                <w:sz w:val="24"/>
                <w:szCs w:val="24"/>
              </w:rPr>
              <w:t>0</w:t>
            </w:r>
          </w:p>
        </w:tc>
        <w:tc>
          <w:tcPr>
            <w:tcW w:w="1377" w:type="dxa"/>
          </w:tcPr>
          <w:p w:rsidR="00F574D4" w:rsidRPr="00F574D4" w:rsidRDefault="00F574D4" w:rsidP="00F574D4">
            <w:pPr>
              <w:jc w:val="center"/>
              <w:rPr>
                <w:color w:val="auto"/>
                <w:sz w:val="24"/>
                <w:szCs w:val="24"/>
              </w:rPr>
            </w:pPr>
            <w:r w:rsidRPr="00F574D4">
              <w:rPr>
                <w:color w:val="auto"/>
                <w:sz w:val="24"/>
                <w:szCs w:val="24"/>
              </w:rPr>
              <w:t>0</w:t>
            </w:r>
          </w:p>
        </w:tc>
        <w:tc>
          <w:tcPr>
            <w:tcW w:w="1701" w:type="dxa"/>
          </w:tcPr>
          <w:p w:rsidR="00F574D4" w:rsidRPr="00F574D4" w:rsidRDefault="00F574D4" w:rsidP="00F574D4">
            <w:pPr>
              <w:jc w:val="center"/>
              <w:rPr>
                <w:color w:val="auto"/>
                <w:sz w:val="24"/>
                <w:szCs w:val="24"/>
              </w:rPr>
            </w:pPr>
            <w:r w:rsidRPr="00F574D4">
              <w:rPr>
                <w:color w:val="auto"/>
                <w:sz w:val="24"/>
                <w:szCs w:val="24"/>
              </w:rPr>
              <w:t>0</w:t>
            </w:r>
          </w:p>
        </w:tc>
        <w:tc>
          <w:tcPr>
            <w:tcW w:w="3585" w:type="dxa"/>
          </w:tcPr>
          <w:p w:rsidR="00F574D4" w:rsidRPr="007545BC" w:rsidRDefault="00F574D4" w:rsidP="00F574D4">
            <w:pPr>
              <w:jc w:val="both"/>
              <w:rPr>
                <w:color w:val="auto"/>
                <w:sz w:val="24"/>
                <w:szCs w:val="24"/>
              </w:rPr>
            </w:pPr>
            <w:r w:rsidRPr="007545BC">
              <w:rPr>
                <w:color w:val="auto"/>
                <w:sz w:val="24"/>
                <w:szCs w:val="24"/>
              </w:rPr>
              <w:t>Реализация проекта приостановлена в связи с отсутствием инвестора</w:t>
            </w:r>
          </w:p>
        </w:tc>
        <w:tc>
          <w:tcPr>
            <w:tcW w:w="2206" w:type="dxa"/>
          </w:tcPr>
          <w:p w:rsidR="00F574D4" w:rsidRPr="00F574D4" w:rsidRDefault="00F574D4" w:rsidP="00F574D4">
            <w:pPr>
              <w:jc w:val="both"/>
              <w:rPr>
                <w:b/>
                <w:color w:val="auto"/>
                <w:sz w:val="24"/>
                <w:szCs w:val="24"/>
              </w:rPr>
            </w:pPr>
          </w:p>
        </w:tc>
      </w:tr>
      <w:tr w:rsidR="00F574D4" w:rsidRPr="00F574D4" w:rsidTr="00EF364A">
        <w:trPr>
          <w:trHeight w:val="427"/>
        </w:trPr>
        <w:tc>
          <w:tcPr>
            <w:tcW w:w="666" w:type="dxa"/>
          </w:tcPr>
          <w:p w:rsidR="00F574D4" w:rsidRPr="00F574D4" w:rsidRDefault="00F574D4" w:rsidP="00F574D4">
            <w:pPr>
              <w:jc w:val="center"/>
              <w:rPr>
                <w:color w:val="auto"/>
                <w:sz w:val="24"/>
                <w:szCs w:val="24"/>
              </w:rPr>
            </w:pPr>
            <w:r w:rsidRPr="00F574D4">
              <w:rPr>
                <w:color w:val="auto"/>
                <w:sz w:val="24"/>
                <w:szCs w:val="24"/>
              </w:rPr>
              <w:t>8</w:t>
            </w:r>
          </w:p>
        </w:tc>
        <w:tc>
          <w:tcPr>
            <w:tcW w:w="3695" w:type="dxa"/>
          </w:tcPr>
          <w:p w:rsidR="00F574D4" w:rsidRPr="00F574D4" w:rsidRDefault="00F574D4" w:rsidP="00F574D4">
            <w:pPr>
              <w:keepNext/>
              <w:tabs>
                <w:tab w:val="left" w:pos="1134"/>
              </w:tabs>
              <w:ind w:left="43"/>
              <w:jc w:val="both"/>
              <w:rPr>
                <w:color w:val="auto"/>
                <w:sz w:val="24"/>
                <w:szCs w:val="24"/>
              </w:rPr>
            </w:pPr>
            <w:r w:rsidRPr="00F574D4">
              <w:rPr>
                <w:sz w:val="24"/>
                <w:szCs w:val="24"/>
              </w:rPr>
              <w:t>Создание лесопромышленного комплекса ООО ЦПК «Полярная» в северо-восточных районах Забайкальского края</w:t>
            </w:r>
          </w:p>
        </w:tc>
        <w:tc>
          <w:tcPr>
            <w:tcW w:w="1883" w:type="dxa"/>
          </w:tcPr>
          <w:p w:rsidR="00F574D4" w:rsidRPr="00F574D4" w:rsidRDefault="00F574D4" w:rsidP="00F574D4">
            <w:pPr>
              <w:jc w:val="center"/>
              <w:rPr>
                <w:color w:val="auto"/>
                <w:sz w:val="24"/>
                <w:szCs w:val="24"/>
              </w:rPr>
            </w:pPr>
            <w:r w:rsidRPr="00F574D4">
              <w:rPr>
                <w:color w:val="auto"/>
                <w:sz w:val="24"/>
                <w:szCs w:val="24"/>
              </w:rPr>
              <w:t>23 632,5</w:t>
            </w:r>
          </w:p>
          <w:p w:rsidR="00F574D4" w:rsidRPr="00F574D4" w:rsidRDefault="00F574D4" w:rsidP="00F574D4">
            <w:pPr>
              <w:jc w:val="center"/>
              <w:rPr>
                <w:color w:val="auto"/>
                <w:sz w:val="24"/>
                <w:szCs w:val="24"/>
              </w:rPr>
            </w:pPr>
          </w:p>
        </w:tc>
        <w:tc>
          <w:tcPr>
            <w:tcW w:w="1377" w:type="dxa"/>
          </w:tcPr>
          <w:p w:rsidR="00F574D4" w:rsidRPr="00F574D4" w:rsidRDefault="00F574D4" w:rsidP="00F574D4">
            <w:pPr>
              <w:jc w:val="center"/>
              <w:rPr>
                <w:color w:val="auto"/>
                <w:sz w:val="24"/>
                <w:szCs w:val="24"/>
              </w:rPr>
            </w:pPr>
            <w:r w:rsidRPr="00F574D4">
              <w:rPr>
                <w:color w:val="auto"/>
                <w:sz w:val="24"/>
                <w:szCs w:val="24"/>
              </w:rPr>
              <w:t>11 805,6</w:t>
            </w:r>
          </w:p>
          <w:p w:rsidR="00F574D4" w:rsidRPr="00F574D4" w:rsidRDefault="00F574D4" w:rsidP="00F574D4">
            <w:pPr>
              <w:jc w:val="center"/>
              <w:rPr>
                <w:color w:val="auto"/>
                <w:sz w:val="24"/>
                <w:szCs w:val="24"/>
              </w:rPr>
            </w:pPr>
          </w:p>
        </w:tc>
        <w:tc>
          <w:tcPr>
            <w:tcW w:w="1701" w:type="dxa"/>
          </w:tcPr>
          <w:p w:rsidR="00F574D4" w:rsidRPr="00F574D4" w:rsidRDefault="00F574D4" w:rsidP="00F574D4">
            <w:pPr>
              <w:jc w:val="center"/>
              <w:rPr>
                <w:color w:val="auto"/>
                <w:sz w:val="24"/>
                <w:szCs w:val="24"/>
              </w:rPr>
            </w:pPr>
            <w:r w:rsidRPr="00F574D4">
              <w:rPr>
                <w:color w:val="auto"/>
                <w:sz w:val="24"/>
                <w:szCs w:val="24"/>
              </w:rPr>
              <w:t>420</w:t>
            </w:r>
          </w:p>
          <w:p w:rsidR="00F574D4" w:rsidRPr="00F574D4" w:rsidRDefault="00F574D4" w:rsidP="00F574D4">
            <w:pPr>
              <w:jc w:val="center"/>
              <w:rPr>
                <w:color w:val="auto"/>
                <w:sz w:val="24"/>
                <w:szCs w:val="24"/>
              </w:rPr>
            </w:pPr>
          </w:p>
        </w:tc>
        <w:tc>
          <w:tcPr>
            <w:tcW w:w="3585" w:type="dxa"/>
          </w:tcPr>
          <w:p w:rsidR="00F574D4" w:rsidRPr="007545BC" w:rsidRDefault="007545BC" w:rsidP="00F574D4">
            <w:pPr>
              <w:jc w:val="both"/>
              <w:rPr>
                <w:color w:val="auto"/>
                <w:sz w:val="24"/>
                <w:szCs w:val="24"/>
              </w:rPr>
            </w:pPr>
            <w:r>
              <w:rPr>
                <w:color w:val="auto"/>
                <w:sz w:val="24"/>
                <w:szCs w:val="24"/>
              </w:rPr>
              <w:t>П</w:t>
            </w:r>
            <w:r w:rsidR="00F574D4" w:rsidRPr="007545BC">
              <w:rPr>
                <w:color w:val="auto"/>
                <w:sz w:val="24"/>
                <w:szCs w:val="24"/>
              </w:rPr>
              <w:t xml:space="preserve">остроена производственная линия основного лесоперерабатывающего завода на базе немецкого оборудования LINK. Завершено строительство цеха пиломатериалов, сушильного цеха, склада готовой продукции, котельной, канализационных сетей, сооружения противопожарной безопасности, а также бетонирование близлежащих дорог.  </w:t>
            </w:r>
          </w:p>
          <w:p w:rsidR="00F574D4" w:rsidRPr="007545BC" w:rsidRDefault="00F574D4" w:rsidP="00F574D4">
            <w:pPr>
              <w:jc w:val="both"/>
              <w:rPr>
                <w:color w:val="auto"/>
                <w:sz w:val="24"/>
                <w:szCs w:val="24"/>
              </w:rPr>
            </w:pPr>
            <w:r w:rsidRPr="007545BC">
              <w:rPr>
                <w:color w:val="auto"/>
                <w:sz w:val="24"/>
                <w:szCs w:val="24"/>
              </w:rPr>
              <w:t xml:space="preserve">Выполнены следующие мероприятия в </w:t>
            </w:r>
            <w:r w:rsidR="007545BC">
              <w:rPr>
                <w:color w:val="auto"/>
                <w:sz w:val="24"/>
                <w:szCs w:val="24"/>
              </w:rPr>
              <w:t xml:space="preserve">рамках </w:t>
            </w:r>
            <w:r w:rsidRPr="007545BC">
              <w:rPr>
                <w:color w:val="auto"/>
                <w:sz w:val="24"/>
                <w:szCs w:val="24"/>
              </w:rPr>
              <w:t xml:space="preserve">строительства «Амазарского целлюлозного завода»: Гидроузел «Амазарского </w:t>
            </w:r>
            <w:r w:rsidR="007545BC">
              <w:rPr>
                <w:color w:val="auto"/>
                <w:sz w:val="24"/>
                <w:szCs w:val="24"/>
              </w:rPr>
              <w:t>целлюлозного зав</w:t>
            </w:r>
            <w:r w:rsidR="00C14FC4">
              <w:rPr>
                <w:color w:val="auto"/>
                <w:sz w:val="24"/>
                <w:szCs w:val="24"/>
              </w:rPr>
              <w:t>о</w:t>
            </w:r>
            <w:r w:rsidR="007545BC">
              <w:rPr>
                <w:color w:val="auto"/>
                <w:sz w:val="24"/>
                <w:szCs w:val="24"/>
              </w:rPr>
              <w:t>да</w:t>
            </w:r>
            <w:r w:rsidRPr="007545BC">
              <w:rPr>
                <w:color w:val="auto"/>
                <w:sz w:val="24"/>
                <w:szCs w:val="24"/>
              </w:rPr>
              <w:t>»:</w:t>
            </w:r>
          </w:p>
          <w:p w:rsidR="00F574D4" w:rsidRPr="007545BC" w:rsidRDefault="00F574D4" w:rsidP="00F574D4">
            <w:pPr>
              <w:jc w:val="both"/>
              <w:rPr>
                <w:color w:val="auto"/>
                <w:sz w:val="24"/>
                <w:szCs w:val="24"/>
              </w:rPr>
            </w:pPr>
            <w:r w:rsidRPr="007545BC">
              <w:rPr>
                <w:color w:val="auto"/>
                <w:sz w:val="24"/>
                <w:szCs w:val="24"/>
              </w:rPr>
              <w:t>- закончены работы по бетонированию 1 и 2 секций глухой бетонной плотины на проектную отметку и бетонной лестницы подъ</w:t>
            </w:r>
            <w:r w:rsidR="007545BC">
              <w:rPr>
                <w:color w:val="auto"/>
                <w:sz w:val="24"/>
                <w:szCs w:val="24"/>
              </w:rPr>
              <w:t>е</w:t>
            </w:r>
            <w:r w:rsidRPr="007545BC">
              <w:rPr>
                <w:color w:val="auto"/>
                <w:sz w:val="24"/>
                <w:szCs w:val="24"/>
              </w:rPr>
              <w:t xml:space="preserve">ма с галереи с монтажом металлоконструкций (лестницы и обрамление </w:t>
            </w:r>
            <w:r w:rsidRPr="007545BC">
              <w:rPr>
                <w:color w:val="auto"/>
                <w:sz w:val="24"/>
                <w:szCs w:val="24"/>
              </w:rPr>
              <w:lastRenderedPageBreak/>
              <w:t>про</w:t>
            </w:r>
            <w:r w:rsidR="007545BC">
              <w:rPr>
                <w:color w:val="auto"/>
                <w:sz w:val="24"/>
                <w:szCs w:val="24"/>
              </w:rPr>
              <w:t>е</w:t>
            </w:r>
            <w:r w:rsidRPr="007545BC">
              <w:rPr>
                <w:color w:val="auto"/>
                <w:sz w:val="24"/>
                <w:szCs w:val="24"/>
              </w:rPr>
              <w:t>мов выхода с галереи); выполнены работы по бетонированию с первой по пятую секции бетонной водосливной плотины; закончены работы по отсыпке грунтовой плотины; выполнены работы по заливке поворотной секции рыбопропускного сооружения и установлены плиты перекрытия канала рыбохода.</w:t>
            </w:r>
          </w:p>
          <w:p w:rsidR="00F574D4" w:rsidRPr="007545BC" w:rsidRDefault="00F206C6" w:rsidP="00F574D4">
            <w:pPr>
              <w:jc w:val="both"/>
              <w:rPr>
                <w:color w:val="auto"/>
                <w:sz w:val="24"/>
                <w:szCs w:val="24"/>
              </w:rPr>
            </w:pPr>
            <w:r w:rsidRPr="007545BC">
              <w:rPr>
                <w:color w:val="auto"/>
                <w:sz w:val="24"/>
                <w:szCs w:val="24"/>
              </w:rPr>
              <w:t xml:space="preserve"> </w:t>
            </w:r>
            <w:r w:rsidR="007545BC">
              <w:rPr>
                <w:color w:val="auto"/>
                <w:sz w:val="24"/>
                <w:szCs w:val="24"/>
              </w:rPr>
              <w:t>З</w:t>
            </w:r>
            <w:r w:rsidR="00F574D4" w:rsidRPr="007545BC">
              <w:rPr>
                <w:color w:val="auto"/>
                <w:sz w:val="24"/>
                <w:szCs w:val="24"/>
              </w:rPr>
              <w:t xml:space="preserve">алиты фундаменты под оборудование в </w:t>
            </w:r>
            <w:r w:rsidR="007545BC">
              <w:rPr>
                <w:color w:val="auto"/>
                <w:sz w:val="24"/>
                <w:szCs w:val="24"/>
              </w:rPr>
              <w:t>в</w:t>
            </w:r>
            <w:r w:rsidR="00F574D4" w:rsidRPr="007545BC">
              <w:rPr>
                <w:color w:val="auto"/>
                <w:sz w:val="24"/>
                <w:szCs w:val="24"/>
              </w:rPr>
              <w:t xml:space="preserve">арочно-промывочном цехе на </w:t>
            </w:r>
            <w:r w:rsidR="007545BC">
              <w:rPr>
                <w:color w:val="auto"/>
                <w:sz w:val="24"/>
                <w:szCs w:val="24"/>
              </w:rPr>
              <w:t>г</w:t>
            </w:r>
            <w:r w:rsidR="00F574D4" w:rsidRPr="007545BC">
              <w:rPr>
                <w:color w:val="auto"/>
                <w:sz w:val="24"/>
                <w:szCs w:val="24"/>
              </w:rPr>
              <w:t xml:space="preserve">лавном производственном корпусе;  выполнены работы по заливке фундаментов под колонны и оборудование по </w:t>
            </w:r>
            <w:r w:rsidR="007545BC">
              <w:rPr>
                <w:color w:val="auto"/>
                <w:sz w:val="24"/>
                <w:szCs w:val="24"/>
              </w:rPr>
              <w:t>в</w:t>
            </w:r>
            <w:r w:rsidR="00F574D4" w:rsidRPr="007545BC">
              <w:rPr>
                <w:color w:val="auto"/>
                <w:sz w:val="24"/>
                <w:szCs w:val="24"/>
              </w:rPr>
              <w:t xml:space="preserve">ыпарному цеху, </w:t>
            </w:r>
            <w:r w:rsidR="007545BC">
              <w:rPr>
                <w:color w:val="auto"/>
                <w:sz w:val="24"/>
                <w:szCs w:val="24"/>
              </w:rPr>
              <w:t>с</w:t>
            </w:r>
            <w:r w:rsidR="00F574D4" w:rsidRPr="007545BC">
              <w:rPr>
                <w:color w:val="auto"/>
                <w:sz w:val="24"/>
                <w:szCs w:val="24"/>
              </w:rPr>
              <w:t xml:space="preserve">ушильному цеху и </w:t>
            </w:r>
            <w:r w:rsidR="007545BC">
              <w:rPr>
                <w:color w:val="auto"/>
                <w:sz w:val="24"/>
                <w:szCs w:val="24"/>
              </w:rPr>
              <w:t>ц</w:t>
            </w:r>
            <w:r w:rsidR="00F574D4" w:rsidRPr="007545BC">
              <w:rPr>
                <w:color w:val="auto"/>
                <w:sz w:val="24"/>
                <w:szCs w:val="24"/>
              </w:rPr>
              <w:t xml:space="preserve">еху каустизации щелока и регенерации извести </w:t>
            </w:r>
            <w:r w:rsidR="007545BC">
              <w:rPr>
                <w:color w:val="auto"/>
                <w:sz w:val="24"/>
                <w:szCs w:val="24"/>
              </w:rPr>
              <w:t>г</w:t>
            </w:r>
            <w:r w:rsidR="00F574D4" w:rsidRPr="007545BC">
              <w:rPr>
                <w:color w:val="auto"/>
                <w:sz w:val="24"/>
                <w:szCs w:val="24"/>
              </w:rPr>
              <w:t>лавного производственного корпуса;  смонтировано и запущено в работу титульное временное здание и сооружение</w:t>
            </w:r>
            <w:r w:rsidR="007545BC">
              <w:rPr>
                <w:color w:val="auto"/>
                <w:sz w:val="24"/>
                <w:szCs w:val="24"/>
              </w:rPr>
              <w:t xml:space="preserve"> – д</w:t>
            </w:r>
            <w:r w:rsidR="00F574D4" w:rsidRPr="007545BC">
              <w:rPr>
                <w:color w:val="auto"/>
                <w:sz w:val="24"/>
                <w:szCs w:val="24"/>
              </w:rPr>
              <w:t>робильно-сортировочный комплекс.</w:t>
            </w:r>
          </w:p>
          <w:p w:rsidR="00F574D4" w:rsidRPr="007545BC" w:rsidRDefault="00F574D4" w:rsidP="00B66667">
            <w:pPr>
              <w:tabs>
                <w:tab w:val="left" w:pos="1039"/>
              </w:tabs>
              <w:jc w:val="both"/>
              <w:rPr>
                <w:b/>
                <w:color w:val="auto"/>
                <w:sz w:val="24"/>
                <w:szCs w:val="24"/>
              </w:rPr>
            </w:pPr>
            <w:r w:rsidRPr="007545BC">
              <w:rPr>
                <w:color w:val="auto"/>
                <w:sz w:val="24"/>
                <w:szCs w:val="24"/>
              </w:rPr>
              <w:t xml:space="preserve">Выполнялись работы по приемке оборудования и материальных ресурсов, поступающих на целлюлозный завод </w:t>
            </w:r>
          </w:p>
        </w:tc>
        <w:tc>
          <w:tcPr>
            <w:tcW w:w="2206" w:type="dxa"/>
          </w:tcPr>
          <w:p w:rsidR="00F574D4" w:rsidRPr="00F574D4" w:rsidRDefault="00F574D4" w:rsidP="00391E88">
            <w:pPr>
              <w:tabs>
                <w:tab w:val="left" w:pos="1039"/>
              </w:tabs>
              <w:jc w:val="both"/>
              <w:rPr>
                <w:color w:val="auto"/>
                <w:sz w:val="24"/>
                <w:szCs w:val="24"/>
              </w:rPr>
            </w:pPr>
            <w:r w:rsidRPr="00F574D4">
              <w:rPr>
                <w:color w:val="auto"/>
                <w:sz w:val="24"/>
                <w:szCs w:val="24"/>
              </w:rPr>
              <w:lastRenderedPageBreak/>
              <w:t>В 2017-2018 годах запланировано проведение следующих работ:</w:t>
            </w:r>
            <w:r w:rsidRPr="00F574D4">
              <w:rPr>
                <w:color w:val="auto"/>
                <w:sz w:val="24"/>
                <w:szCs w:val="24"/>
              </w:rPr>
              <w:br/>
              <w:t xml:space="preserve">- завершение строительства гидроузла </w:t>
            </w:r>
            <w:r w:rsidR="0029668E">
              <w:rPr>
                <w:color w:val="auto"/>
                <w:sz w:val="24"/>
                <w:szCs w:val="24"/>
              </w:rPr>
              <w:t>«</w:t>
            </w:r>
            <w:r w:rsidRPr="00F574D4">
              <w:rPr>
                <w:color w:val="auto"/>
                <w:sz w:val="24"/>
                <w:szCs w:val="24"/>
              </w:rPr>
              <w:t>Амазарского целлюлозного завода</w:t>
            </w:r>
            <w:r w:rsidR="0029668E">
              <w:rPr>
                <w:color w:val="auto"/>
                <w:sz w:val="24"/>
                <w:szCs w:val="24"/>
              </w:rPr>
              <w:t>»</w:t>
            </w:r>
            <w:r w:rsidRPr="00F574D4">
              <w:rPr>
                <w:color w:val="auto"/>
                <w:sz w:val="24"/>
                <w:szCs w:val="24"/>
              </w:rPr>
              <w:t>;</w:t>
            </w:r>
            <w:r w:rsidRPr="00F574D4">
              <w:rPr>
                <w:color w:val="auto"/>
                <w:sz w:val="24"/>
                <w:szCs w:val="24"/>
              </w:rPr>
              <w:br/>
              <w:t>- подготовка котловины золошлаконакопи</w:t>
            </w:r>
            <w:r w:rsidR="007545BC">
              <w:rPr>
                <w:color w:val="auto"/>
                <w:sz w:val="24"/>
                <w:szCs w:val="24"/>
              </w:rPr>
              <w:t>-</w:t>
            </w:r>
            <w:r w:rsidRPr="00F574D4">
              <w:rPr>
                <w:color w:val="auto"/>
                <w:sz w:val="24"/>
                <w:szCs w:val="24"/>
              </w:rPr>
              <w:t>теля и сезонного накопителя очищенных сточных вод;</w:t>
            </w:r>
            <w:r w:rsidRPr="00F574D4">
              <w:rPr>
                <w:color w:val="auto"/>
                <w:sz w:val="24"/>
                <w:szCs w:val="24"/>
              </w:rPr>
              <w:br/>
              <w:t>- строительство теплоэлектростан</w:t>
            </w:r>
            <w:r w:rsidR="007545BC">
              <w:rPr>
                <w:color w:val="auto"/>
                <w:sz w:val="24"/>
                <w:szCs w:val="24"/>
              </w:rPr>
              <w:t>-</w:t>
            </w:r>
            <w:r w:rsidRPr="00F574D4">
              <w:rPr>
                <w:color w:val="auto"/>
                <w:sz w:val="24"/>
                <w:szCs w:val="24"/>
              </w:rPr>
              <w:t>ции в составе главного производственного корпуса;</w:t>
            </w:r>
            <w:r w:rsidRPr="00F574D4">
              <w:rPr>
                <w:color w:val="auto"/>
                <w:sz w:val="24"/>
                <w:szCs w:val="24"/>
              </w:rPr>
              <w:br/>
              <w:t xml:space="preserve">- строительство производственных помещений и </w:t>
            </w:r>
            <w:r w:rsidRPr="00F574D4">
              <w:rPr>
                <w:color w:val="auto"/>
                <w:sz w:val="24"/>
                <w:szCs w:val="24"/>
              </w:rPr>
              <w:lastRenderedPageBreak/>
              <w:t>монтаж технологического оборудования варочно-промывочного, выпарного, сушильного цехов, а также цеха каустизации щелока и регенерации извести</w:t>
            </w:r>
          </w:p>
        </w:tc>
      </w:tr>
      <w:tr w:rsidR="00F574D4" w:rsidRPr="00F574D4" w:rsidTr="00EF364A">
        <w:trPr>
          <w:trHeight w:val="554"/>
        </w:trPr>
        <w:tc>
          <w:tcPr>
            <w:tcW w:w="666" w:type="dxa"/>
          </w:tcPr>
          <w:p w:rsidR="00F574D4" w:rsidRPr="00F574D4" w:rsidRDefault="00F574D4" w:rsidP="00F574D4">
            <w:pPr>
              <w:jc w:val="center"/>
              <w:rPr>
                <w:color w:val="auto"/>
                <w:sz w:val="24"/>
                <w:szCs w:val="24"/>
              </w:rPr>
            </w:pPr>
            <w:r w:rsidRPr="00F574D4">
              <w:rPr>
                <w:color w:val="auto"/>
                <w:sz w:val="24"/>
                <w:szCs w:val="24"/>
              </w:rPr>
              <w:lastRenderedPageBreak/>
              <w:t>9</w:t>
            </w:r>
          </w:p>
        </w:tc>
        <w:tc>
          <w:tcPr>
            <w:tcW w:w="3695" w:type="dxa"/>
          </w:tcPr>
          <w:p w:rsidR="00F574D4" w:rsidRPr="00F574D4" w:rsidRDefault="00F574D4" w:rsidP="00F574D4">
            <w:pPr>
              <w:jc w:val="both"/>
              <w:rPr>
                <w:color w:val="auto"/>
                <w:sz w:val="24"/>
                <w:szCs w:val="24"/>
              </w:rPr>
            </w:pPr>
            <w:r w:rsidRPr="00F574D4">
              <w:rPr>
                <w:sz w:val="24"/>
                <w:szCs w:val="24"/>
              </w:rPr>
              <w:t>Газификация Забайкальского края</w:t>
            </w:r>
          </w:p>
        </w:tc>
        <w:tc>
          <w:tcPr>
            <w:tcW w:w="1883" w:type="dxa"/>
          </w:tcPr>
          <w:p w:rsidR="00F574D4" w:rsidRPr="00F574D4" w:rsidRDefault="00F574D4" w:rsidP="00F574D4">
            <w:pPr>
              <w:jc w:val="center"/>
              <w:rPr>
                <w:color w:val="auto"/>
                <w:sz w:val="24"/>
                <w:szCs w:val="24"/>
              </w:rPr>
            </w:pPr>
            <w:r w:rsidRPr="00F574D4">
              <w:rPr>
                <w:color w:val="auto"/>
                <w:sz w:val="24"/>
                <w:szCs w:val="24"/>
              </w:rPr>
              <w:t>0</w:t>
            </w:r>
          </w:p>
        </w:tc>
        <w:tc>
          <w:tcPr>
            <w:tcW w:w="1377" w:type="dxa"/>
          </w:tcPr>
          <w:p w:rsidR="00F574D4" w:rsidRPr="00F574D4" w:rsidRDefault="00F574D4" w:rsidP="00F574D4">
            <w:pPr>
              <w:jc w:val="center"/>
              <w:rPr>
                <w:color w:val="auto"/>
                <w:sz w:val="24"/>
                <w:szCs w:val="24"/>
              </w:rPr>
            </w:pPr>
            <w:r w:rsidRPr="00F574D4">
              <w:rPr>
                <w:color w:val="auto"/>
                <w:sz w:val="24"/>
                <w:szCs w:val="24"/>
              </w:rPr>
              <w:t>0</w:t>
            </w:r>
          </w:p>
        </w:tc>
        <w:tc>
          <w:tcPr>
            <w:tcW w:w="1701" w:type="dxa"/>
          </w:tcPr>
          <w:p w:rsidR="00F574D4" w:rsidRPr="00F574D4" w:rsidRDefault="00F574D4" w:rsidP="00F574D4">
            <w:pPr>
              <w:jc w:val="center"/>
              <w:rPr>
                <w:color w:val="auto"/>
                <w:sz w:val="24"/>
                <w:szCs w:val="24"/>
              </w:rPr>
            </w:pPr>
            <w:r w:rsidRPr="00F574D4">
              <w:rPr>
                <w:color w:val="auto"/>
                <w:sz w:val="24"/>
                <w:szCs w:val="24"/>
              </w:rPr>
              <w:t>0</w:t>
            </w:r>
          </w:p>
        </w:tc>
        <w:tc>
          <w:tcPr>
            <w:tcW w:w="3585" w:type="dxa"/>
          </w:tcPr>
          <w:p w:rsidR="00F574D4" w:rsidRPr="00F574D4" w:rsidRDefault="00F574D4" w:rsidP="00F574D4">
            <w:pPr>
              <w:ind w:firstLine="34"/>
              <w:jc w:val="both"/>
              <w:rPr>
                <w:color w:val="auto"/>
                <w:sz w:val="24"/>
                <w:szCs w:val="24"/>
              </w:rPr>
            </w:pPr>
            <w:r w:rsidRPr="00F574D4">
              <w:rPr>
                <w:color w:val="auto"/>
                <w:sz w:val="24"/>
                <w:szCs w:val="24"/>
              </w:rPr>
              <w:t>Правительство Забайкальского края проводит работу по газификации Забайкальского края по следующим направлениям:</w:t>
            </w:r>
          </w:p>
          <w:p w:rsidR="00F574D4" w:rsidRPr="00F574D4" w:rsidRDefault="00F574D4" w:rsidP="00F574D4">
            <w:pPr>
              <w:ind w:firstLine="34"/>
              <w:jc w:val="both"/>
              <w:rPr>
                <w:color w:val="auto"/>
                <w:sz w:val="24"/>
                <w:szCs w:val="24"/>
              </w:rPr>
            </w:pPr>
            <w:r w:rsidRPr="00F574D4">
              <w:rPr>
                <w:color w:val="auto"/>
                <w:sz w:val="24"/>
                <w:szCs w:val="24"/>
              </w:rPr>
              <w:t>1.</w:t>
            </w:r>
            <w:r w:rsidRPr="00F574D4">
              <w:rPr>
                <w:color w:val="auto"/>
                <w:sz w:val="24"/>
                <w:szCs w:val="24"/>
              </w:rPr>
              <w:tab/>
              <w:t>Сетевой природный газ, в том числе с учетом принятых Правительством Российской Федерации решений по строительству газопровода «Сила Сибири».</w:t>
            </w:r>
          </w:p>
          <w:p w:rsidR="002B278D" w:rsidRDefault="00F574D4" w:rsidP="002B278D">
            <w:pPr>
              <w:ind w:firstLine="34"/>
              <w:jc w:val="both"/>
              <w:rPr>
                <w:color w:val="auto"/>
                <w:sz w:val="24"/>
                <w:szCs w:val="24"/>
              </w:rPr>
            </w:pPr>
            <w:r w:rsidRPr="00F574D4">
              <w:rPr>
                <w:color w:val="auto"/>
                <w:sz w:val="24"/>
                <w:szCs w:val="24"/>
              </w:rPr>
              <w:t>Газификация сетевым природным газом Правительством Забайкальского края предлагается за счет строительства газопровода-отвода от магистрального газопровода «Сила Сибири»</w:t>
            </w:r>
            <w:r w:rsidR="002B278D">
              <w:rPr>
                <w:color w:val="auto"/>
                <w:sz w:val="24"/>
                <w:szCs w:val="24"/>
              </w:rPr>
              <w:t>.</w:t>
            </w:r>
            <w:r w:rsidRPr="00F574D4">
              <w:rPr>
                <w:color w:val="auto"/>
                <w:sz w:val="24"/>
                <w:szCs w:val="24"/>
              </w:rPr>
              <w:t xml:space="preserve"> </w:t>
            </w:r>
          </w:p>
          <w:p w:rsidR="00F574D4" w:rsidRPr="00F574D4" w:rsidRDefault="00F574D4" w:rsidP="002B278D">
            <w:pPr>
              <w:ind w:firstLine="34"/>
              <w:jc w:val="both"/>
              <w:rPr>
                <w:color w:val="auto"/>
                <w:sz w:val="24"/>
                <w:szCs w:val="24"/>
              </w:rPr>
            </w:pPr>
            <w:r w:rsidRPr="00F574D4">
              <w:rPr>
                <w:color w:val="auto"/>
                <w:sz w:val="24"/>
                <w:szCs w:val="24"/>
              </w:rPr>
              <w:t>2.</w:t>
            </w:r>
            <w:r w:rsidRPr="00F574D4">
              <w:rPr>
                <w:color w:val="auto"/>
                <w:sz w:val="24"/>
                <w:szCs w:val="24"/>
              </w:rPr>
              <w:tab/>
              <w:t>Автономная газификация за счет СУГ (сжиженные углеводородные газы) и за счет СПГ (сжиженный природный газ»).</w:t>
            </w:r>
            <w:r w:rsidR="002B278D">
              <w:rPr>
                <w:color w:val="auto"/>
                <w:sz w:val="24"/>
                <w:szCs w:val="24"/>
              </w:rPr>
              <w:t xml:space="preserve"> </w:t>
            </w:r>
            <w:r w:rsidRPr="00F574D4">
              <w:rPr>
                <w:color w:val="auto"/>
                <w:sz w:val="24"/>
                <w:szCs w:val="24"/>
              </w:rPr>
              <w:t>Правительством Забайкальского края разработаны «Основные положения схемы СПГ-газификации Забайкальского края». Составлен расширенный список объектов для СПГ-газификации</w:t>
            </w:r>
          </w:p>
        </w:tc>
        <w:tc>
          <w:tcPr>
            <w:tcW w:w="2206" w:type="dxa"/>
          </w:tcPr>
          <w:p w:rsidR="00F574D4" w:rsidRPr="00F574D4" w:rsidRDefault="00F574D4" w:rsidP="00391E88">
            <w:pPr>
              <w:jc w:val="both"/>
              <w:rPr>
                <w:color w:val="auto"/>
                <w:sz w:val="24"/>
                <w:szCs w:val="24"/>
              </w:rPr>
            </w:pPr>
            <w:r w:rsidRPr="00F574D4">
              <w:rPr>
                <w:color w:val="auto"/>
                <w:sz w:val="24"/>
                <w:szCs w:val="24"/>
              </w:rPr>
              <w:t>После получения скорректирован</w:t>
            </w:r>
            <w:r w:rsidR="00293712">
              <w:rPr>
                <w:color w:val="auto"/>
                <w:sz w:val="24"/>
                <w:szCs w:val="24"/>
              </w:rPr>
              <w:t>-</w:t>
            </w:r>
            <w:r w:rsidRPr="00F574D4">
              <w:rPr>
                <w:color w:val="auto"/>
                <w:sz w:val="24"/>
                <w:szCs w:val="24"/>
              </w:rPr>
              <w:t>ной Генеральной схемы от ПАО «Газпром» будет разработана региональная программа газификации Забайкальского края.</w:t>
            </w:r>
          </w:p>
          <w:p w:rsidR="00F574D4" w:rsidRPr="00F574D4" w:rsidRDefault="00F574D4" w:rsidP="00C2116C">
            <w:pPr>
              <w:jc w:val="both"/>
              <w:rPr>
                <w:color w:val="auto"/>
                <w:sz w:val="24"/>
                <w:szCs w:val="24"/>
              </w:rPr>
            </w:pPr>
            <w:r w:rsidRPr="00F574D4">
              <w:rPr>
                <w:color w:val="auto"/>
                <w:sz w:val="24"/>
                <w:szCs w:val="24"/>
              </w:rPr>
              <w:t xml:space="preserve">На территории Забайкальского края действует государственная программа Забайкальского края «Устойчивое развитие сельских территорий (2014-2020 годы)», в которой в целях газификации Забайкальского края сжиженным природным газом предусмотрена реализация мероприятия «Развитие газификации в сельской местности». </w:t>
            </w:r>
            <w:r w:rsidR="00293712">
              <w:rPr>
                <w:color w:val="auto"/>
                <w:sz w:val="24"/>
                <w:szCs w:val="24"/>
              </w:rPr>
              <w:t xml:space="preserve">           </w:t>
            </w:r>
            <w:r w:rsidRPr="00F574D4">
              <w:rPr>
                <w:color w:val="auto"/>
                <w:sz w:val="24"/>
                <w:szCs w:val="24"/>
              </w:rPr>
              <w:lastRenderedPageBreak/>
              <w:t>В</w:t>
            </w:r>
            <w:r w:rsidR="00671B23">
              <w:rPr>
                <w:color w:val="auto"/>
                <w:sz w:val="24"/>
                <w:szCs w:val="24"/>
              </w:rPr>
              <w:t xml:space="preserve"> </w:t>
            </w:r>
            <w:r w:rsidRPr="00F574D4">
              <w:rPr>
                <w:color w:val="auto"/>
                <w:sz w:val="24"/>
                <w:szCs w:val="24"/>
              </w:rPr>
              <w:t xml:space="preserve">рамках указанного мероприятия на 2018 и 2019 годы планируется газификация </w:t>
            </w:r>
            <w:r w:rsidR="00671B23">
              <w:rPr>
                <w:color w:val="auto"/>
                <w:sz w:val="24"/>
                <w:szCs w:val="24"/>
              </w:rPr>
              <w:t xml:space="preserve">          </w:t>
            </w:r>
            <w:r w:rsidRPr="00F574D4">
              <w:rPr>
                <w:color w:val="auto"/>
                <w:sz w:val="24"/>
                <w:szCs w:val="24"/>
              </w:rPr>
              <w:t>2</w:t>
            </w:r>
            <w:r w:rsidR="00C2116C">
              <w:rPr>
                <w:color w:val="auto"/>
                <w:sz w:val="24"/>
                <w:szCs w:val="24"/>
              </w:rPr>
              <w:t xml:space="preserve"> </w:t>
            </w:r>
            <w:r w:rsidRPr="00F574D4">
              <w:rPr>
                <w:color w:val="auto"/>
                <w:sz w:val="24"/>
                <w:szCs w:val="24"/>
              </w:rPr>
              <w:t>сельских населенных пунктов, в которых предусматривается строительство системы приема, хранения и регазификации СПГ и внутрипоселковых газораспредели</w:t>
            </w:r>
            <w:r w:rsidR="005350B6">
              <w:rPr>
                <w:color w:val="auto"/>
                <w:sz w:val="24"/>
                <w:szCs w:val="24"/>
              </w:rPr>
              <w:t>-</w:t>
            </w:r>
            <w:r w:rsidRPr="00F574D4">
              <w:rPr>
                <w:color w:val="auto"/>
                <w:sz w:val="24"/>
                <w:szCs w:val="24"/>
              </w:rPr>
              <w:t xml:space="preserve">тельных сетей </w:t>
            </w:r>
            <w:r w:rsidR="005350B6">
              <w:rPr>
                <w:color w:val="auto"/>
                <w:sz w:val="24"/>
                <w:szCs w:val="24"/>
              </w:rPr>
              <w:t xml:space="preserve">     </w:t>
            </w:r>
            <w:r w:rsidRPr="00F574D4">
              <w:rPr>
                <w:color w:val="auto"/>
                <w:sz w:val="24"/>
                <w:szCs w:val="24"/>
              </w:rPr>
              <w:t xml:space="preserve">(с. Акша и </w:t>
            </w:r>
            <w:r w:rsidR="005350B6">
              <w:rPr>
                <w:color w:val="auto"/>
                <w:sz w:val="24"/>
                <w:szCs w:val="24"/>
              </w:rPr>
              <w:t xml:space="preserve">            </w:t>
            </w:r>
            <w:r w:rsidRPr="00F574D4">
              <w:rPr>
                <w:color w:val="auto"/>
                <w:sz w:val="24"/>
                <w:szCs w:val="24"/>
              </w:rPr>
              <w:t>с. Улеты)</w:t>
            </w:r>
          </w:p>
        </w:tc>
      </w:tr>
      <w:tr w:rsidR="00F574D4" w:rsidRPr="00F574D4" w:rsidTr="00270B6E">
        <w:trPr>
          <w:trHeight w:val="273"/>
        </w:trPr>
        <w:tc>
          <w:tcPr>
            <w:tcW w:w="666" w:type="dxa"/>
          </w:tcPr>
          <w:p w:rsidR="00F574D4" w:rsidRPr="00F574D4" w:rsidRDefault="00F574D4" w:rsidP="00F574D4">
            <w:pPr>
              <w:jc w:val="center"/>
              <w:rPr>
                <w:color w:val="auto"/>
                <w:sz w:val="24"/>
                <w:szCs w:val="24"/>
              </w:rPr>
            </w:pPr>
            <w:r w:rsidRPr="00F574D4">
              <w:rPr>
                <w:color w:val="auto"/>
                <w:sz w:val="24"/>
                <w:szCs w:val="24"/>
              </w:rPr>
              <w:lastRenderedPageBreak/>
              <w:t>10</w:t>
            </w:r>
          </w:p>
        </w:tc>
        <w:tc>
          <w:tcPr>
            <w:tcW w:w="3695" w:type="dxa"/>
          </w:tcPr>
          <w:p w:rsidR="00F574D4" w:rsidRPr="00F574D4" w:rsidRDefault="00F574D4" w:rsidP="00F574D4">
            <w:pPr>
              <w:jc w:val="both"/>
              <w:rPr>
                <w:color w:val="auto"/>
                <w:sz w:val="24"/>
                <w:szCs w:val="24"/>
              </w:rPr>
            </w:pPr>
            <w:r w:rsidRPr="00F574D4">
              <w:rPr>
                <w:sz w:val="24"/>
                <w:szCs w:val="24"/>
              </w:rPr>
              <w:t>Строительство ВЛ 220 кВ Маккавеево – Багульник – Чита, ПС 220 кВ Багульник с заходами ВЛ 110 кВ</w:t>
            </w:r>
          </w:p>
        </w:tc>
        <w:tc>
          <w:tcPr>
            <w:tcW w:w="1883" w:type="dxa"/>
          </w:tcPr>
          <w:p w:rsidR="00F574D4" w:rsidRPr="00F574D4" w:rsidRDefault="00F574D4" w:rsidP="00F574D4">
            <w:pPr>
              <w:jc w:val="center"/>
              <w:rPr>
                <w:color w:val="auto"/>
                <w:sz w:val="24"/>
                <w:szCs w:val="24"/>
              </w:rPr>
            </w:pPr>
            <w:r w:rsidRPr="00F574D4">
              <w:rPr>
                <w:color w:val="auto"/>
                <w:sz w:val="24"/>
                <w:szCs w:val="24"/>
              </w:rPr>
              <w:t>123,06</w:t>
            </w:r>
          </w:p>
        </w:tc>
        <w:tc>
          <w:tcPr>
            <w:tcW w:w="1377" w:type="dxa"/>
          </w:tcPr>
          <w:p w:rsidR="00F574D4" w:rsidRPr="00F574D4" w:rsidRDefault="00F574D4" w:rsidP="00F574D4">
            <w:pPr>
              <w:jc w:val="center"/>
              <w:rPr>
                <w:color w:val="auto"/>
                <w:sz w:val="24"/>
                <w:szCs w:val="24"/>
              </w:rPr>
            </w:pPr>
            <w:r w:rsidRPr="00F574D4">
              <w:rPr>
                <w:color w:val="auto"/>
                <w:sz w:val="24"/>
                <w:szCs w:val="24"/>
              </w:rPr>
              <w:t xml:space="preserve"> 1,9</w:t>
            </w:r>
          </w:p>
        </w:tc>
        <w:tc>
          <w:tcPr>
            <w:tcW w:w="1701" w:type="dxa"/>
          </w:tcPr>
          <w:p w:rsidR="00F574D4" w:rsidRPr="00F574D4" w:rsidRDefault="00F574D4" w:rsidP="00F574D4">
            <w:pPr>
              <w:jc w:val="center"/>
              <w:rPr>
                <w:color w:val="auto"/>
                <w:sz w:val="24"/>
                <w:szCs w:val="24"/>
              </w:rPr>
            </w:pPr>
            <w:r w:rsidRPr="00F574D4">
              <w:rPr>
                <w:color w:val="auto"/>
                <w:sz w:val="24"/>
                <w:szCs w:val="24"/>
              </w:rPr>
              <w:t>0</w:t>
            </w:r>
          </w:p>
        </w:tc>
        <w:tc>
          <w:tcPr>
            <w:tcW w:w="3585" w:type="dxa"/>
          </w:tcPr>
          <w:p w:rsidR="00F574D4" w:rsidRPr="00845762" w:rsidRDefault="00F574D4" w:rsidP="00845762">
            <w:pPr>
              <w:jc w:val="both"/>
              <w:rPr>
                <w:bCs/>
                <w:color w:val="auto"/>
                <w:sz w:val="24"/>
                <w:szCs w:val="24"/>
              </w:rPr>
            </w:pPr>
            <w:r w:rsidRPr="00845762">
              <w:rPr>
                <w:color w:val="auto"/>
                <w:sz w:val="24"/>
                <w:szCs w:val="24"/>
              </w:rPr>
              <w:t xml:space="preserve">Мероприятие включено в </w:t>
            </w:r>
            <w:r w:rsidR="00B90C69">
              <w:rPr>
                <w:bCs/>
                <w:color w:val="auto"/>
                <w:sz w:val="24"/>
                <w:szCs w:val="24"/>
              </w:rPr>
              <w:t>и</w:t>
            </w:r>
            <w:r w:rsidRPr="00845762">
              <w:rPr>
                <w:bCs/>
                <w:color w:val="auto"/>
                <w:sz w:val="24"/>
                <w:szCs w:val="24"/>
              </w:rPr>
              <w:t xml:space="preserve">нвестиционную программу ПАО «ФСК ЕЭС» на 2015–2019 годы. </w:t>
            </w:r>
          </w:p>
          <w:p w:rsidR="00F574D4" w:rsidRPr="00845762" w:rsidRDefault="00F574D4" w:rsidP="00F574D4">
            <w:pPr>
              <w:jc w:val="both"/>
              <w:rPr>
                <w:color w:val="auto"/>
                <w:sz w:val="24"/>
                <w:szCs w:val="24"/>
              </w:rPr>
            </w:pPr>
            <w:r w:rsidRPr="00845762">
              <w:rPr>
                <w:color w:val="auto"/>
                <w:sz w:val="24"/>
                <w:szCs w:val="24"/>
              </w:rPr>
              <w:t xml:space="preserve">Заключены договоры аренды земельных участков. Получены заключения экспертизы:  </w:t>
            </w:r>
          </w:p>
          <w:p w:rsidR="00F574D4" w:rsidRPr="00845762" w:rsidRDefault="00F574D4" w:rsidP="00F574D4">
            <w:pPr>
              <w:jc w:val="both"/>
              <w:rPr>
                <w:color w:val="auto"/>
                <w:sz w:val="24"/>
                <w:szCs w:val="24"/>
              </w:rPr>
            </w:pPr>
            <w:r w:rsidRPr="00845762">
              <w:rPr>
                <w:color w:val="auto"/>
                <w:sz w:val="24"/>
                <w:szCs w:val="24"/>
              </w:rPr>
              <w:t xml:space="preserve"> -тех. части:</w:t>
            </w:r>
            <w:r w:rsidR="000C368F">
              <w:rPr>
                <w:color w:val="auto"/>
                <w:sz w:val="24"/>
                <w:szCs w:val="24"/>
              </w:rPr>
              <w:t xml:space="preserve"> </w:t>
            </w:r>
            <w:r w:rsidRPr="00845762">
              <w:rPr>
                <w:color w:val="auto"/>
                <w:sz w:val="24"/>
                <w:szCs w:val="24"/>
              </w:rPr>
              <w:t>№</w:t>
            </w:r>
            <w:r w:rsidR="000C368F">
              <w:rPr>
                <w:color w:val="auto"/>
                <w:sz w:val="24"/>
                <w:szCs w:val="24"/>
              </w:rPr>
              <w:t xml:space="preserve"> </w:t>
            </w:r>
            <w:r w:rsidRPr="00845762">
              <w:rPr>
                <w:color w:val="auto"/>
                <w:sz w:val="24"/>
                <w:szCs w:val="24"/>
              </w:rPr>
              <w:t>75-1-5-0088-13 от</w:t>
            </w:r>
            <w:r w:rsidR="000C368F">
              <w:rPr>
                <w:color w:val="auto"/>
                <w:sz w:val="24"/>
                <w:szCs w:val="24"/>
              </w:rPr>
              <w:t xml:space="preserve"> </w:t>
            </w:r>
            <w:r w:rsidRPr="00845762">
              <w:rPr>
                <w:color w:val="auto"/>
                <w:sz w:val="24"/>
                <w:szCs w:val="24"/>
              </w:rPr>
              <w:t>23</w:t>
            </w:r>
            <w:r w:rsidR="00FA25F4" w:rsidRPr="00845762">
              <w:rPr>
                <w:color w:val="auto"/>
                <w:sz w:val="24"/>
                <w:szCs w:val="24"/>
              </w:rPr>
              <w:t xml:space="preserve"> августа 2013 года</w:t>
            </w:r>
            <w:r w:rsidR="000C368F">
              <w:rPr>
                <w:color w:val="auto"/>
                <w:sz w:val="24"/>
                <w:szCs w:val="24"/>
              </w:rPr>
              <w:t>;</w:t>
            </w:r>
          </w:p>
          <w:p w:rsidR="00F574D4" w:rsidRPr="00845762" w:rsidRDefault="00F574D4" w:rsidP="00F574D4">
            <w:pPr>
              <w:jc w:val="both"/>
              <w:rPr>
                <w:color w:val="auto"/>
                <w:sz w:val="24"/>
                <w:szCs w:val="24"/>
              </w:rPr>
            </w:pPr>
            <w:r w:rsidRPr="00845762">
              <w:rPr>
                <w:color w:val="auto"/>
                <w:sz w:val="24"/>
                <w:szCs w:val="24"/>
              </w:rPr>
              <w:t>- сметной части: №75-1-5-0088-13 от 23</w:t>
            </w:r>
            <w:r w:rsidR="00FA25F4" w:rsidRPr="00845762">
              <w:rPr>
                <w:color w:val="auto"/>
                <w:sz w:val="24"/>
                <w:szCs w:val="24"/>
              </w:rPr>
              <w:t xml:space="preserve"> августа  </w:t>
            </w:r>
            <w:r w:rsidRPr="00845762">
              <w:rPr>
                <w:color w:val="auto"/>
                <w:sz w:val="24"/>
                <w:szCs w:val="24"/>
              </w:rPr>
              <w:t>2013</w:t>
            </w:r>
            <w:r w:rsidR="00FA25F4" w:rsidRPr="00845762">
              <w:rPr>
                <w:color w:val="auto"/>
                <w:sz w:val="24"/>
                <w:szCs w:val="24"/>
              </w:rPr>
              <w:t xml:space="preserve"> года</w:t>
            </w:r>
            <w:r w:rsidRPr="00845762">
              <w:rPr>
                <w:color w:val="auto"/>
                <w:sz w:val="24"/>
                <w:szCs w:val="24"/>
              </w:rPr>
              <w:t xml:space="preserve">. </w:t>
            </w:r>
          </w:p>
          <w:p w:rsidR="00F574D4" w:rsidRPr="00F574D4" w:rsidRDefault="00F574D4" w:rsidP="00FA25F4">
            <w:pPr>
              <w:ind w:firstLine="34"/>
              <w:jc w:val="both"/>
              <w:rPr>
                <w:color w:val="auto"/>
                <w:sz w:val="24"/>
                <w:szCs w:val="24"/>
              </w:rPr>
            </w:pPr>
            <w:r w:rsidRPr="00845762">
              <w:rPr>
                <w:color w:val="auto"/>
                <w:sz w:val="24"/>
                <w:szCs w:val="24"/>
              </w:rPr>
              <w:t xml:space="preserve">Проектная документация утверждена приказом МЭС </w:t>
            </w:r>
            <w:r w:rsidRPr="00845762">
              <w:rPr>
                <w:color w:val="auto"/>
                <w:sz w:val="24"/>
                <w:szCs w:val="24"/>
              </w:rPr>
              <w:lastRenderedPageBreak/>
              <w:t>Сибири от 16</w:t>
            </w:r>
            <w:r w:rsidR="00FA25F4" w:rsidRPr="00845762">
              <w:rPr>
                <w:color w:val="auto"/>
                <w:sz w:val="24"/>
                <w:szCs w:val="24"/>
              </w:rPr>
              <w:t xml:space="preserve"> сентября </w:t>
            </w:r>
            <w:r w:rsidRPr="00845762">
              <w:rPr>
                <w:color w:val="auto"/>
                <w:sz w:val="24"/>
                <w:szCs w:val="24"/>
              </w:rPr>
              <w:t>2013</w:t>
            </w:r>
            <w:r w:rsidR="00FA25F4" w:rsidRPr="00845762">
              <w:rPr>
                <w:color w:val="auto"/>
                <w:sz w:val="24"/>
                <w:szCs w:val="24"/>
              </w:rPr>
              <w:t xml:space="preserve"> года </w:t>
            </w:r>
            <w:r w:rsidRPr="00845762">
              <w:rPr>
                <w:color w:val="auto"/>
                <w:sz w:val="24"/>
                <w:szCs w:val="24"/>
              </w:rPr>
              <w:t xml:space="preserve"> № 637</w:t>
            </w:r>
          </w:p>
        </w:tc>
        <w:tc>
          <w:tcPr>
            <w:tcW w:w="2206" w:type="dxa"/>
          </w:tcPr>
          <w:p w:rsidR="00F574D4" w:rsidRPr="00845762" w:rsidRDefault="00F574D4" w:rsidP="00391E88">
            <w:pPr>
              <w:jc w:val="both"/>
              <w:rPr>
                <w:color w:val="auto"/>
                <w:sz w:val="24"/>
                <w:szCs w:val="24"/>
              </w:rPr>
            </w:pPr>
            <w:r w:rsidRPr="00845762">
              <w:rPr>
                <w:color w:val="auto"/>
                <w:sz w:val="24"/>
                <w:szCs w:val="24"/>
              </w:rPr>
              <w:lastRenderedPageBreak/>
              <w:t>Планируется дальнейшая работа по реализации проекта</w:t>
            </w:r>
          </w:p>
        </w:tc>
      </w:tr>
      <w:tr w:rsidR="00F574D4" w:rsidRPr="00F574D4" w:rsidTr="00EF364A">
        <w:trPr>
          <w:trHeight w:val="2549"/>
        </w:trPr>
        <w:tc>
          <w:tcPr>
            <w:tcW w:w="666" w:type="dxa"/>
          </w:tcPr>
          <w:p w:rsidR="00F574D4" w:rsidRPr="00F574D4" w:rsidRDefault="00F574D4" w:rsidP="00F574D4">
            <w:pPr>
              <w:jc w:val="center"/>
              <w:rPr>
                <w:color w:val="auto"/>
                <w:sz w:val="24"/>
                <w:szCs w:val="24"/>
              </w:rPr>
            </w:pPr>
            <w:r w:rsidRPr="00F574D4">
              <w:rPr>
                <w:color w:val="auto"/>
                <w:sz w:val="24"/>
                <w:szCs w:val="24"/>
              </w:rPr>
              <w:lastRenderedPageBreak/>
              <w:t>11</w:t>
            </w:r>
          </w:p>
        </w:tc>
        <w:tc>
          <w:tcPr>
            <w:tcW w:w="3695" w:type="dxa"/>
          </w:tcPr>
          <w:p w:rsidR="00F574D4" w:rsidRPr="00F574D4" w:rsidRDefault="00F574D4" w:rsidP="00F574D4">
            <w:pPr>
              <w:jc w:val="both"/>
              <w:rPr>
                <w:color w:val="auto"/>
                <w:sz w:val="24"/>
                <w:szCs w:val="24"/>
              </w:rPr>
            </w:pPr>
            <w:r w:rsidRPr="00C61D82">
              <w:rPr>
                <w:bCs/>
                <w:color w:val="auto"/>
                <w:sz w:val="24"/>
                <w:szCs w:val="24"/>
              </w:rPr>
              <w:t>Приобретение построенных</w:t>
            </w:r>
            <w:r w:rsidRPr="00F574D4">
              <w:rPr>
                <w:bCs/>
                <w:color w:val="auto"/>
                <w:sz w:val="24"/>
                <w:szCs w:val="24"/>
              </w:rPr>
              <w:t xml:space="preserve"> ООО «БЭСК» объектов электросетевого хозяйства ОРУ 220 кВ Харанорская ГРЭС (расширение), ВЛ 220 кВ Харанорская ГРЭС </w:t>
            </w:r>
            <w:r w:rsidRPr="00F574D4">
              <w:rPr>
                <w:sz w:val="24"/>
                <w:szCs w:val="24"/>
              </w:rPr>
              <w:t xml:space="preserve">– </w:t>
            </w:r>
            <w:r w:rsidRPr="00F574D4">
              <w:rPr>
                <w:bCs/>
                <w:color w:val="auto"/>
                <w:sz w:val="24"/>
                <w:szCs w:val="24"/>
              </w:rPr>
              <w:t xml:space="preserve">Бугдаинская, ВЛ 220 кВ Бугдаинская </w:t>
            </w:r>
            <w:r w:rsidRPr="00F574D4">
              <w:rPr>
                <w:sz w:val="24"/>
                <w:szCs w:val="24"/>
              </w:rPr>
              <w:t xml:space="preserve">– </w:t>
            </w:r>
            <w:r w:rsidRPr="00F574D4">
              <w:rPr>
                <w:bCs/>
                <w:color w:val="auto"/>
                <w:sz w:val="24"/>
                <w:szCs w:val="24"/>
              </w:rPr>
              <w:t>Быстринская, ПС 220 кВ Быстринская ВОЛС, РЭП</w:t>
            </w:r>
          </w:p>
        </w:tc>
        <w:tc>
          <w:tcPr>
            <w:tcW w:w="1883" w:type="dxa"/>
          </w:tcPr>
          <w:p w:rsidR="00F574D4" w:rsidRPr="00F574D4" w:rsidRDefault="00F574D4" w:rsidP="00F574D4">
            <w:pPr>
              <w:jc w:val="center"/>
              <w:rPr>
                <w:color w:val="auto"/>
                <w:sz w:val="24"/>
                <w:szCs w:val="24"/>
              </w:rPr>
            </w:pPr>
            <w:r w:rsidRPr="00F574D4">
              <w:rPr>
                <w:color w:val="auto"/>
                <w:sz w:val="24"/>
                <w:szCs w:val="24"/>
              </w:rPr>
              <w:t>0</w:t>
            </w:r>
          </w:p>
        </w:tc>
        <w:tc>
          <w:tcPr>
            <w:tcW w:w="1377" w:type="dxa"/>
          </w:tcPr>
          <w:p w:rsidR="00F574D4" w:rsidRPr="00F574D4" w:rsidRDefault="00F574D4" w:rsidP="00F574D4">
            <w:pPr>
              <w:jc w:val="center"/>
              <w:rPr>
                <w:color w:val="auto"/>
                <w:sz w:val="24"/>
                <w:szCs w:val="24"/>
              </w:rPr>
            </w:pPr>
            <w:r w:rsidRPr="00F574D4">
              <w:rPr>
                <w:color w:val="auto"/>
                <w:sz w:val="24"/>
                <w:szCs w:val="24"/>
              </w:rPr>
              <w:t>0</w:t>
            </w:r>
          </w:p>
        </w:tc>
        <w:tc>
          <w:tcPr>
            <w:tcW w:w="1701" w:type="dxa"/>
          </w:tcPr>
          <w:p w:rsidR="00F574D4" w:rsidRPr="00F574D4" w:rsidRDefault="00F574D4" w:rsidP="00F574D4">
            <w:pPr>
              <w:jc w:val="center"/>
              <w:rPr>
                <w:color w:val="auto"/>
                <w:sz w:val="24"/>
                <w:szCs w:val="24"/>
              </w:rPr>
            </w:pPr>
            <w:r w:rsidRPr="00F574D4">
              <w:rPr>
                <w:color w:val="auto"/>
                <w:sz w:val="24"/>
                <w:szCs w:val="24"/>
              </w:rPr>
              <w:t>0</w:t>
            </w:r>
          </w:p>
        </w:tc>
        <w:tc>
          <w:tcPr>
            <w:tcW w:w="3585" w:type="dxa"/>
            <w:shd w:val="clear" w:color="auto" w:fill="auto"/>
          </w:tcPr>
          <w:p w:rsidR="00F574D4" w:rsidRPr="00F574D4" w:rsidRDefault="00F574D4" w:rsidP="00F574D4">
            <w:pPr>
              <w:jc w:val="both"/>
              <w:rPr>
                <w:color w:val="auto"/>
                <w:sz w:val="24"/>
                <w:szCs w:val="24"/>
              </w:rPr>
            </w:pPr>
            <w:r w:rsidRPr="00F574D4">
              <w:rPr>
                <w:color w:val="auto"/>
                <w:sz w:val="24"/>
                <w:szCs w:val="24"/>
              </w:rPr>
              <w:t>По поручению Президента Российской Федерации  реализация проекта по строительству ВЛ до Быстринского ГОКа осуществляется за счет средств ОАО «ГМК Норильский никель» в рамках инвестиционной программы ПАО «ФСК ЕЭС» (в части приобретения ВЛ).</w:t>
            </w:r>
          </w:p>
          <w:p w:rsidR="00F574D4" w:rsidRPr="00F574D4" w:rsidRDefault="00F574D4" w:rsidP="00F574D4">
            <w:pPr>
              <w:ind w:firstLine="34"/>
              <w:jc w:val="both"/>
              <w:rPr>
                <w:rFonts w:eastAsia="Calibri"/>
                <w:color w:val="auto"/>
                <w:sz w:val="24"/>
                <w:szCs w:val="24"/>
              </w:rPr>
            </w:pPr>
            <w:r w:rsidRPr="00F574D4">
              <w:rPr>
                <w:rFonts w:eastAsia="Calibri"/>
                <w:color w:val="auto"/>
                <w:sz w:val="24"/>
                <w:szCs w:val="24"/>
              </w:rPr>
              <w:t>Сроки строительства и ввода в эксплуатацию Бугдаинского ГОКа перенесены на 2023 год в связи со снижением мировых цен на молибден.</w:t>
            </w:r>
          </w:p>
          <w:p w:rsidR="00F574D4" w:rsidRPr="00F574D4" w:rsidRDefault="00F574D4" w:rsidP="00391E88">
            <w:pPr>
              <w:jc w:val="both"/>
              <w:rPr>
                <w:b/>
                <w:color w:val="auto"/>
                <w:sz w:val="24"/>
                <w:szCs w:val="24"/>
              </w:rPr>
            </w:pPr>
            <w:r w:rsidRPr="00F574D4">
              <w:rPr>
                <w:color w:val="auto"/>
                <w:sz w:val="24"/>
                <w:szCs w:val="24"/>
              </w:rPr>
              <w:t>Разработана проектно-сметная документация, получено положительное заключение Главгосэкспертизы по технической и сметной частям проектной документации. В настоящее время проект реализуется ООО «БЭСК»</w:t>
            </w:r>
          </w:p>
        </w:tc>
        <w:tc>
          <w:tcPr>
            <w:tcW w:w="2206" w:type="dxa"/>
          </w:tcPr>
          <w:p w:rsidR="00F574D4" w:rsidRPr="00F574D4" w:rsidRDefault="00F574D4" w:rsidP="00F574D4">
            <w:pPr>
              <w:jc w:val="center"/>
              <w:rPr>
                <w:color w:val="auto"/>
                <w:sz w:val="24"/>
                <w:szCs w:val="24"/>
              </w:rPr>
            </w:pPr>
          </w:p>
        </w:tc>
      </w:tr>
      <w:tr w:rsidR="00F574D4" w:rsidRPr="00F574D4" w:rsidTr="00EF364A">
        <w:tc>
          <w:tcPr>
            <w:tcW w:w="666" w:type="dxa"/>
          </w:tcPr>
          <w:p w:rsidR="00F574D4" w:rsidRPr="00F574D4" w:rsidRDefault="00F574D4" w:rsidP="00F574D4">
            <w:pPr>
              <w:jc w:val="center"/>
              <w:rPr>
                <w:color w:val="auto"/>
                <w:sz w:val="24"/>
                <w:szCs w:val="24"/>
              </w:rPr>
            </w:pPr>
            <w:r w:rsidRPr="00F574D4">
              <w:rPr>
                <w:color w:val="auto"/>
                <w:sz w:val="24"/>
                <w:szCs w:val="24"/>
              </w:rPr>
              <w:t>12</w:t>
            </w:r>
          </w:p>
        </w:tc>
        <w:tc>
          <w:tcPr>
            <w:tcW w:w="3695" w:type="dxa"/>
          </w:tcPr>
          <w:p w:rsidR="00F574D4" w:rsidRPr="00F574D4" w:rsidRDefault="00F574D4" w:rsidP="00F574D4">
            <w:pPr>
              <w:jc w:val="both"/>
              <w:rPr>
                <w:color w:val="auto"/>
                <w:sz w:val="24"/>
                <w:szCs w:val="24"/>
              </w:rPr>
            </w:pPr>
            <w:r w:rsidRPr="00F574D4">
              <w:rPr>
                <w:sz w:val="24"/>
                <w:szCs w:val="24"/>
              </w:rPr>
              <w:t xml:space="preserve">Строительство мостового перехода через р. Амур в районе пунктов пропуска Покровка (Российская Федерация) – Логухэ (Китайская Народная Республика) с подъездом к федеральной автодороге «Амур» </w:t>
            </w:r>
            <w:r w:rsidRPr="00F574D4">
              <w:rPr>
                <w:sz w:val="24"/>
                <w:szCs w:val="24"/>
              </w:rPr>
              <w:lastRenderedPageBreak/>
              <w:t>Чита – Хабаровск и подъездной автомобильной дороги от             п. Амазар</w:t>
            </w:r>
          </w:p>
        </w:tc>
        <w:tc>
          <w:tcPr>
            <w:tcW w:w="1883" w:type="dxa"/>
          </w:tcPr>
          <w:p w:rsidR="00F574D4" w:rsidRPr="00F574D4" w:rsidRDefault="00F574D4" w:rsidP="00F574D4">
            <w:pPr>
              <w:jc w:val="center"/>
              <w:rPr>
                <w:color w:val="auto"/>
                <w:sz w:val="24"/>
                <w:szCs w:val="24"/>
              </w:rPr>
            </w:pPr>
            <w:r w:rsidRPr="00F574D4">
              <w:rPr>
                <w:color w:val="auto"/>
                <w:sz w:val="24"/>
                <w:szCs w:val="24"/>
              </w:rPr>
              <w:lastRenderedPageBreak/>
              <w:t>0</w:t>
            </w:r>
          </w:p>
        </w:tc>
        <w:tc>
          <w:tcPr>
            <w:tcW w:w="1377" w:type="dxa"/>
          </w:tcPr>
          <w:p w:rsidR="00F574D4" w:rsidRPr="00F574D4" w:rsidRDefault="00F574D4" w:rsidP="00F574D4">
            <w:pPr>
              <w:jc w:val="center"/>
              <w:rPr>
                <w:color w:val="auto"/>
                <w:sz w:val="24"/>
                <w:szCs w:val="24"/>
              </w:rPr>
            </w:pPr>
            <w:r w:rsidRPr="00F574D4">
              <w:rPr>
                <w:color w:val="auto"/>
                <w:sz w:val="24"/>
                <w:szCs w:val="24"/>
              </w:rPr>
              <w:t>0</w:t>
            </w:r>
          </w:p>
        </w:tc>
        <w:tc>
          <w:tcPr>
            <w:tcW w:w="1701" w:type="dxa"/>
          </w:tcPr>
          <w:p w:rsidR="00F574D4" w:rsidRPr="00F574D4" w:rsidRDefault="00F574D4" w:rsidP="00F574D4">
            <w:pPr>
              <w:jc w:val="center"/>
              <w:rPr>
                <w:color w:val="auto"/>
                <w:sz w:val="24"/>
                <w:szCs w:val="24"/>
              </w:rPr>
            </w:pPr>
            <w:r w:rsidRPr="00F574D4">
              <w:rPr>
                <w:color w:val="auto"/>
                <w:sz w:val="24"/>
                <w:szCs w:val="24"/>
              </w:rPr>
              <w:t>0</w:t>
            </w:r>
          </w:p>
        </w:tc>
        <w:tc>
          <w:tcPr>
            <w:tcW w:w="3585" w:type="dxa"/>
          </w:tcPr>
          <w:p w:rsidR="00F574D4" w:rsidRPr="00F574D4" w:rsidRDefault="00F574D4" w:rsidP="00F574D4">
            <w:pPr>
              <w:jc w:val="both"/>
              <w:rPr>
                <w:color w:val="auto"/>
                <w:sz w:val="24"/>
                <w:szCs w:val="24"/>
              </w:rPr>
            </w:pPr>
            <w:r w:rsidRPr="00F574D4">
              <w:rPr>
                <w:color w:val="auto"/>
                <w:sz w:val="24"/>
                <w:szCs w:val="24"/>
              </w:rPr>
              <w:t>Реализация проекта приостановлена в связи с отсутствием инвестора</w:t>
            </w:r>
          </w:p>
        </w:tc>
        <w:tc>
          <w:tcPr>
            <w:tcW w:w="2206" w:type="dxa"/>
          </w:tcPr>
          <w:p w:rsidR="00F574D4" w:rsidRPr="00F574D4" w:rsidRDefault="00F574D4" w:rsidP="00F574D4">
            <w:pPr>
              <w:jc w:val="both"/>
              <w:rPr>
                <w:b/>
                <w:color w:val="auto"/>
                <w:sz w:val="24"/>
                <w:szCs w:val="24"/>
              </w:rPr>
            </w:pPr>
          </w:p>
        </w:tc>
      </w:tr>
      <w:tr w:rsidR="00F574D4" w:rsidRPr="00F574D4" w:rsidTr="00EF364A">
        <w:trPr>
          <w:trHeight w:val="556"/>
        </w:trPr>
        <w:tc>
          <w:tcPr>
            <w:tcW w:w="666" w:type="dxa"/>
          </w:tcPr>
          <w:p w:rsidR="00F574D4" w:rsidRPr="00F574D4" w:rsidRDefault="00F574D4" w:rsidP="00F574D4">
            <w:pPr>
              <w:jc w:val="center"/>
              <w:rPr>
                <w:color w:val="auto"/>
                <w:sz w:val="24"/>
                <w:szCs w:val="24"/>
              </w:rPr>
            </w:pPr>
            <w:r w:rsidRPr="00F574D4">
              <w:rPr>
                <w:color w:val="auto"/>
                <w:sz w:val="24"/>
                <w:szCs w:val="24"/>
              </w:rPr>
              <w:lastRenderedPageBreak/>
              <w:t>13</w:t>
            </w:r>
          </w:p>
        </w:tc>
        <w:tc>
          <w:tcPr>
            <w:tcW w:w="3695" w:type="dxa"/>
          </w:tcPr>
          <w:p w:rsidR="00F574D4" w:rsidRPr="00F574D4" w:rsidRDefault="00F574D4" w:rsidP="00F574D4">
            <w:pPr>
              <w:jc w:val="both"/>
              <w:rPr>
                <w:color w:val="auto"/>
                <w:sz w:val="24"/>
                <w:szCs w:val="24"/>
              </w:rPr>
            </w:pPr>
            <w:r w:rsidRPr="00F574D4">
              <w:rPr>
                <w:sz w:val="24"/>
                <w:szCs w:val="24"/>
              </w:rPr>
              <w:t>Реконструкция аэропорта Чита (Кадала)</w:t>
            </w:r>
          </w:p>
        </w:tc>
        <w:tc>
          <w:tcPr>
            <w:tcW w:w="1883" w:type="dxa"/>
          </w:tcPr>
          <w:p w:rsidR="00F574D4" w:rsidRPr="00F574D4" w:rsidRDefault="00F574D4" w:rsidP="00F574D4">
            <w:pPr>
              <w:jc w:val="center"/>
              <w:rPr>
                <w:color w:val="auto"/>
                <w:sz w:val="24"/>
                <w:szCs w:val="24"/>
              </w:rPr>
            </w:pPr>
            <w:r w:rsidRPr="00F574D4">
              <w:rPr>
                <w:color w:val="auto"/>
                <w:sz w:val="24"/>
                <w:szCs w:val="24"/>
              </w:rPr>
              <w:t>269,1</w:t>
            </w:r>
          </w:p>
        </w:tc>
        <w:tc>
          <w:tcPr>
            <w:tcW w:w="1377" w:type="dxa"/>
          </w:tcPr>
          <w:p w:rsidR="00F574D4" w:rsidRPr="00F574D4" w:rsidRDefault="00F574D4" w:rsidP="00F574D4">
            <w:pPr>
              <w:jc w:val="center"/>
              <w:rPr>
                <w:color w:val="auto"/>
                <w:sz w:val="24"/>
                <w:szCs w:val="24"/>
              </w:rPr>
            </w:pPr>
            <w:r w:rsidRPr="00F574D4">
              <w:rPr>
                <w:color w:val="auto"/>
                <w:sz w:val="24"/>
                <w:szCs w:val="24"/>
              </w:rPr>
              <w:t>3,8</w:t>
            </w:r>
          </w:p>
        </w:tc>
        <w:tc>
          <w:tcPr>
            <w:tcW w:w="1701" w:type="dxa"/>
          </w:tcPr>
          <w:p w:rsidR="00F574D4" w:rsidRPr="00F574D4" w:rsidRDefault="00C6420A" w:rsidP="00F574D4">
            <w:pPr>
              <w:jc w:val="center"/>
              <w:rPr>
                <w:color w:val="auto"/>
                <w:sz w:val="24"/>
                <w:szCs w:val="24"/>
              </w:rPr>
            </w:pPr>
            <w:r>
              <w:rPr>
                <w:color w:val="auto"/>
                <w:sz w:val="24"/>
                <w:szCs w:val="24"/>
              </w:rPr>
              <w:t>0</w:t>
            </w:r>
          </w:p>
        </w:tc>
        <w:tc>
          <w:tcPr>
            <w:tcW w:w="3585" w:type="dxa"/>
          </w:tcPr>
          <w:p w:rsidR="00F574D4" w:rsidRPr="00F574D4" w:rsidRDefault="00F574D4" w:rsidP="00391E88">
            <w:pPr>
              <w:jc w:val="both"/>
              <w:rPr>
                <w:color w:val="auto"/>
                <w:sz w:val="24"/>
                <w:szCs w:val="24"/>
              </w:rPr>
            </w:pPr>
            <w:r w:rsidRPr="00F574D4">
              <w:rPr>
                <w:color w:val="auto"/>
                <w:sz w:val="24"/>
                <w:szCs w:val="24"/>
              </w:rPr>
              <w:t>В 2016 году проведена облицовка фасада аэровокзала со стороны перрона на сумму 3,8 млн. рублей</w:t>
            </w:r>
          </w:p>
        </w:tc>
        <w:tc>
          <w:tcPr>
            <w:tcW w:w="2206" w:type="dxa"/>
          </w:tcPr>
          <w:p w:rsidR="00F574D4" w:rsidRPr="00F574D4" w:rsidRDefault="00F574D4" w:rsidP="00391E88">
            <w:pPr>
              <w:jc w:val="both"/>
              <w:rPr>
                <w:color w:val="auto"/>
                <w:sz w:val="24"/>
                <w:szCs w:val="24"/>
              </w:rPr>
            </w:pPr>
            <w:r w:rsidRPr="00F574D4">
              <w:rPr>
                <w:color w:val="auto"/>
                <w:sz w:val="24"/>
                <w:szCs w:val="24"/>
              </w:rPr>
              <w:t>В 2017 году планируется расширение зоны обслуживания внутренних воздушных линий, приобретение и установка телетрапа, устройство свето-прозрачного фасада Терминала Б</w:t>
            </w:r>
            <w:r w:rsidRPr="00F574D4">
              <w:rPr>
                <w:color w:val="auto"/>
              </w:rPr>
              <w:t xml:space="preserve"> </w:t>
            </w:r>
          </w:p>
        </w:tc>
      </w:tr>
      <w:tr w:rsidR="00F574D4" w:rsidRPr="00F574D4" w:rsidTr="00EF364A">
        <w:tc>
          <w:tcPr>
            <w:tcW w:w="666" w:type="dxa"/>
          </w:tcPr>
          <w:p w:rsidR="00F574D4" w:rsidRPr="00F574D4" w:rsidRDefault="00F574D4" w:rsidP="00F574D4">
            <w:pPr>
              <w:jc w:val="center"/>
              <w:rPr>
                <w:color w:val="auto"/>
                <w:sz w:val="24"/>
                <w:szCs w:val="24"/>
              </w:rPr>
            </w:pPr>
            <w:r w:rsidRPr="00F574D4">
              <w:rPr>
                <w:color w:val="auto"/>
                <w:sz w:val="24"/>
                <w:szCs w:val="24"/>
              </w:rPr>
              <w:t>14</w:t>
            </w:r>
          </w:p>
        </w:tc>
        <w:tc>
          <w:tcPr>
            <w:tcW w:w="3695" w:type="dxa"/>
          </w:tcPr>
          <w:p w:rsidR="00F574D4" w:rsidRPr="00F574D4" w:rsidRDefault="00F574D4" w:rsidP="00F574D4">
            <w:pPr>
              <w:jc w:val="both"/>
              <w:rPr>
                <w:color w:val="auto"/>
                <w:sz w:val="24"/>
                <w:szCs w:val="24"/>
              </w:rPr>
            </w:pPr>
            <w:r w:rsidRPr="00F574D4">
              <w:rPr>
                <w:sz w:val="24"/>
                <w:szCs w:val="24"/>
              </w:rPr>
              <w:t>Развитие энергетики Забайкальского края с использованием природного потенциала возобновляемых источников электроэнергии (ВИЭ)</w:t>
            </w:r>
          </w:p>
        </w:tc>
        <w:tc>
          <w:tcPr>
            <w:tcW w:w="1883" w:type="dxa"/>
          </w:tcPr>
          <w:p w:rsidR="00F574D4" w:rsidRPr="00F574D4" w:rsidRDefault="00C6420A" w:rsidP="00F574D4">
            <w:pPr>
              <w:jc w:val="center"/>
              <w:rPr>
                <w:color w:val="auto"/>
                <w:sz w:val="24"/>
                <w:szCs w:val="24"/>
              </w:rPr>
            </w:pPr>
            <w:r>
              <w:rPr>
                <w:color w:val="auto"/>
                <w:sz w:val="24"/>
                <w:szCs w:val="24"/>
              </w:rPr>
              <w:t>0</w:t>
            </w:r>
          </w:p>
        </w:tc>
        <w:tc>
          <w:tcPr>
            <w:tcW w:w="1377" w:type="dxa"/>
          </w:tcPr>
          <w:p w:rsidR="00F574D4" w:rsidRPr="00F574D4" w:rsidRDefault="00C6420A" w:rsidP="00F574D4">
            <w:pPr>
              <w:jc w:val="center"/>
              <w:rPr>
                <w:color w:val="auto"/>
                <w:sz w:val="24"/>
                <w:szCs w:val="24"/>
              </w:rPr>
            </w:pPr>
            <w:r>
              <w:rPr>
                <w:color w:val="auto"/>
                <w:sz w:val="24"/>
                <w:szCs w:val="24"/>
              </w:rPr>
              <w:t>0</w:t>
            </w:r>
          </w:p>
        </w:tc>
        <w:tc>
          <w:tcPr>
            <w:tcW w:w="1701" w:type="dxa"/>
          </w:tcPr>
          <w:p w:rsidR="00F574D4" w:rsidRPr="00F574D4" w:rsidRDefault="00C6420A" w:rsidP="00C6420A">
            <w:pPr>
              <w:jc w:val="center"/>
              <w:rPr>
                <w:color w:val="auto"/>
                <w:sz w:val="24"/>
                <w:szCs w:val="24"/>
              </w:rPr>
            </w:pPr>
            <w:r>
              <w:rPr>
                <w:color w:val="auto"/>
                <w:sz w:val="24"/>
                <w:szCs w:val="24"/>
              </w:rPr>
              <w:t>0</w:t>
            </w:r>
          </w:p>
        </w:tc>
        <w:tc>
          <w:tcPr>
            <w:tcW w:w="3585" w:type="dxa"/>
          </w:tcPr>
          <w:p w:rsidR="00F574D4" w:rsidRPr="00F574D4" w:rsidRDefault="00F574D4" w:rsidP="00F574D4">
            <w:pPr>
              <w:jc w:val="both"/>
              <w:rPr>
                <w:color w:val="auto"/>
                <w:sz w:val="24"/>
                <w:szCs w:val="24"/>
              </w:rPr>
            </w:pPr>
            <w:r w:rsidRPr="00F574D4">
              <w:rPr>
                <w:color w:val="auto"/>
                <w:sz w:val="24"/>
                <w:szCs w:val="24"/>
              </w:rPr>
              <w:t>Правительством Забайкальского края, ООО «Авелар Солар Технолоджи» и ООО «Хевел</w:t>
            </w:r>
            <w:r w:rsidR="00625478">
              <w:rPr>
                <w:color w:val="auto"/>
                <w:sz w:val="24"/>
                <w:szCs w:val="24"/>
              </w:rPr>
              <w:t>»</w:t>
            </w:r>
            <w:r w:rsidRPr="00F574D4">
              <w:rPr>
                <w:color w:val="auto"/>
                <w:sz w:val="24"/>
                <w:szCs w:val="24"/>
              </w:rPr>
              <w:t xml:space="preserve"> в 2014 году в целях реализации мероприятий подпрограммы было заключено соглашение о взаимодействии.</w:t>
            </w:r>
          </w:p>
          <w:p w:rsidR="00F574D4" w:rsidRPr="00F574D4" w:rsidRDefault="00F574D4" w:rsidP="00F574D4">
            <w:pPr>
              <w:ind w:firstLine="34"/>
              <w:jc w:val="both"/>
              <w:rPr>
                <w:color w:val="auto"/>
                <w:sz w:val="24"/>
                <w:szCs w:val="24"/>
              </w:rPr>
            </w:pPr>
            <w:r w:rsidRPr="00F574D4">
              <w:rPr>
                <w:color w:val="auto"/>
                <w:sz w:val="24"/>
                <w:szCs w:val="24"/>
              </w:rPr>
              <w:t>В течение 2014</w:t>
            </w:r>
            <w:r w:rsidR="00625478">
              <w:rPr>
                <w:color w:val="auto"/>
                <w:sz w:val="24"/>
                <w:szCs w:val="24"/>
              </w:rPr>
              <w:t>–</w:t>
            </w:r>
            <w:r w:rsidRPr="00F574D4">
              <w:rPr>
                <w:color w:val="auto"/>
                <w:sz w:val="24"/>
                <w:szCs w:val="24"/>
              </w:rPr>
              <w:t>2016</w:t>
            </w:r>
            <w:r w:rsidR="00625478">
              <w:rPr>
                <w:color w:val="auto"/>
                <w:sz w:val="24"/>
                <w:szCs w:val="24"/>
              </w:rPr>
              <w:t xml:space="preserve"> </w:t>
            </w:r>
            <w:r w:rsidRPr="00F574D4">
              <w:rPr>
                <w:color w:val="auto"/>
                <w:sz w:val="24"/>
                <w:szCs w:val="24"/>
              </w:rPr>
              <w:t xml:space="preserve">годов указанными компаниями проводились работы по строительству автономной гибридной энергоустановки, которая представляет собой генерирующую установку, сочетающую выработку электроэнергии от солнечных модулей и дизельных </w:t>
            </w:r>
            <w:r w:rsidRPr="00F574D4">
              <w:rPr>
                <w:color w:val="auto"/>
                <w:sz w:val="24"/>
                <w:szCs w:val="24"/>
              </w:rPr>
              <w:lastRenderedPageBreak/>
              <w:t>генераторов (</w:t>
            </w:r>
            <w:r w:rsidR="00F241F6">
              <w:rPr>
                <w:color w:val="auto"/>
                <w:sz w:val="24"/>
                <w:szCs w:val="24"/>
              </w:rPr>
              <w:t xml:space="preserve">в 2016 году </w:t>
            </w:r>
            <w:r w:rsidRPr="00F574D4">
              <w:rPr>
                <w:color w:val="auto"/>
                <w:sz w:val="24"/>
                <w:szCs w:val="24"/>
              </w:rPr>
              <w:t>проведен запуск автономной гибридной энергоустановки в</w:t>
            </w:r>
            <w:r w:rsidR="00F241F6">
              <w:rPr>
                <w:color w:val="auto"/>
                <w:sz w:val="24"/>
                <w:szCs w:val="24"/>
              </w:rPr>
              <w:t xml:space="preserve">    </w:t>
            </w:r>
            <w:r w:rsidRPr="00F574D4">
              <w:rPr>
                <w:color w:val="auto"/>
                <w:sz w:val="24"/>
                <w:szCs w:val="24"/>
              </w:rPr>
              <w:t xml:space="preserve"> с. Менза и</w:t>
            </w:r>
            <w:r w:rsidR="00F241F6">
              <w:rPr>
                <w:color w:val="auto"/>
                <w:sz w:val="24"/>
                <w:szCs w:val="24"/>
              </w:rPr>
              <w:t xml:space="preserve"> </w:t>
            </w:r>
            <w:r w:rsidRPr="00F574D4">
              <w:rPr>
                <w:color w:val="auto"/>
                <w:sz w:val="24"/>
                <w:szCs w:val="24"/>
              </w:rPr>
              <w:t>с.</w:t>
            </w:r>
            <w:r w:rsidR="00F241F6">
              <w:rPr>
                <w:color w:val="auto"/>
                <w:sz w:val="24"/>
                <w:szCs w:val="24"/>
              </w:rPr>
              <w:t xml:space="preserve"> </w:t>
            </w:r>
            <w:r w:rsidRPr="00F574D4">
              <w:rPr>
                <w:color w:val="auto"/>
                <w:sz w:val="24"/>
                <w:szCs w:val="24"/>
              </w:rPr>
              <w:t xml:space="preserve">Укыр муниципального района «Красночикойский район»). </w:t>
            </w:r>
          </w:p>
          <w:p w:rsidR="00F574D4" w:rsidRPr="00F574D4" w:rsidRDefault="00F574D4" w:rsidP="00F241F6">
            <w:pPr>
              <w:jc w:val="both"/>
              <w:rPr>
                <w:color w:val="auto"/>
                <w:sz w:val="24"/>
                <w:szCs w:val="24"/>
              </w:rPr>
            </w:pPr>
            <w:r w:rsidRPr="00F574D4">
              <w:rPr>
                <w:color w:val="auto"/>
                <w:sz w:val="24"/>
                <w:szCs w:val="24"/>
              </w:rPr>
              <w:t xml:space="preserve">Реализация проекта позволит снизить расходы на эксплуатацию дизельной электростанции, а также приведет к повышению надежности и качеству электроснабжения поселений. </w:t>
            </w:r>
            <w:r w:rsidRPr="00C61D82">
              <w:rPr>
                <w:color w:val="auto"/>
                <w:sz w:val="24"/>
                <w:szCs w:val="24"/>
              </w:rPr>
              <w:t>Проводимые мероприятия позволят сократить  удельный расход дизельного топлива на отпуск электроэнергии в</w:t>
            </w:r>
            <w:r w:rsidRPr="00F574D4">
              <w:rPr>
                <w:color w:val="auto"/>
                <w:sz w:val="24"/>
                <w:szCs w:val="24"/>
              </w:rPr>
              <w:t xml:space="preserve"> 2-2,5 раза. Срок окупаемости проекта составляет 8 лет, в течение которого сумма выпадающих доходов из краевого бюджета останется неизменной с учетом ежегодной индексацией на индекс потребительских цен. В дальнейшем реализация проекта позволит снизить нагрузку на региональный бюджет за сч</w:t>
            </w:r>
            <w:r w:rsidR="00F241F6">
              <w:rPr>
                <w:color w:val="auto"/>
                <w:sz w:val="24"/>
                <w:szCs w:val="24"/>
              </w:rPr>
              <w:t>е</w:t>
            </w:r>
            <w:r w:rsidRPr="00F574D4">
              <w:rPr>
                <w:color w:val="auto"/>
                <w:sz w:val="24"/>
                <w:szCs w:val="24"/>
              </w:rPr>
              <w:t>т сокращения субсидий на компенсацию затрат на поставку дизельного топлива</w:t>
            </w:r>
          </w:p>
        </w:tc>
        <w:tc>
          <w:tcPr>
            <w:tcW w:w="2206" w:type="dxa"/>
          </w:tcPr>
          <w:p w:rsidR="00F574D4" w:rsidRPr="00F574D4" w:rsidRDefault="00F574D4" w:rsidP="00F574D4">
            <w:pPr>
              <w:jc w:val="both"/>
              <w:rPr>
                <w:color w:val="auto"/>
                <w:sz w:val="24"/>
                <w:szCs w:val="24"/>
              </w:rPr>
            </w:pPr>
            <w:r w:rsidRPr="00F574D4">
              <w:rPr>
                <w:color w:val="auto"/>
                <w:sz w:val="24"/>
                <w:szCs w:val="24"/>
              </w:rPr>
              <w:lastRenderedPageBreak/>
              <w:t xml:space="preserve">В рамках реализации проекта в 2017 году планируется модернизация электросетевого комплекса </w:t>
            </w:r>
            <w:r w:rsidR="00F241F6">
              <w:rPr>
                <w:color w:val="auto"/>
                <w:sz w:val="24"/>
                <w:szCs w:val="24"/>
              </w:rPr>
              <w:t xml:space="preserve">                   </w:t>
            </w:r>
            <w:r w:rsidRPr="00F574D4">
              <w:rPr>
                <w:color w:val="auto"/>
                <w:sz w:val="24"/>
                <w:szCs w:val="24"/>
              </w:rPr>
              <w:t>с. Менза и с. Укыр. Возврат инвестиций в модернизацию электросетевого комплекса будет осуществляться за сч</w:t>
            </w:r>
            <w:r w:rsidR="00F241F6">
              <w:rPr>
                <w:color w:val="auto"/>
                <w:sz w:val="24"/>
                <w:szCs w:val="24"/>
              </w:rPr>
              <w:t>е</w:t>
            </w:r>
            <w:r w:rsidRPr="00F574D4">
              <w:rPr>
                <w:color w:val="auto"/>
                <w:sz w:val="24"/>
                <w:szCs w:val="24"/>
              </w:rPr>
              <w:t xml:space="preserve">т снижения потерь на передачу электроэнергии и </w:t>
            </w:r>
            <w:r w:rsidRPr="00F574D4">
              <w:rPr>
                <w:color w:val="auto"/>
                <w:sz w:val="24"/>
                <w:szCs w:val="24"/>
              </w:rPr>
              <w:lastRenderedPageBreak/>
              <w:t>снижения затрат на дизельное топливо.</w:t>
            </w:r>
          </w:p>
          <w:p w:rsidR="00F574D4" w:rsidRPr="00F574D4" w:rsidRDefault="00F574D4" w:rsidP="00F241F6">
            <w:pPr>
              <w:jc w:val="both"/>
              <w:rPr>
                <w:b/>
                <w:color w:val="auto"/>
                <w:sz w:val="24"/>
                <w:szCs w:val="24"/>
              </w:rPr>
            </w:pPr>
            <w:r w:rsidRPr="00F574D4">
              <w:rPr>
                <w:color w:val="auto"/>
                <w:sz w:val="24"/>
                <w:szCs w:val="24"/>
              </w:rPr>
              <w:t xml:space="preserve">Министерством территориального развития Забайкальского края прорабатывается вопрос по установке солнечно-дизельной генерации в селах </w:t>
            </w:r>
            <w:r w:rsidR="00F241F6">
              <w:rPr>
                <w:color w:val="auto"/>
                <w:sz w:val="24"/>
                <w:szCs w:val="24"/>
              </w:rPr>
              <w:t>муниципальных районов «Тунгокоченский район» и «Тунгиро-Олекминский район». Д</w:t>
            </w:r>
            <w:r w:rsidRPr="00F574D4">
              <w:rPr>
                <w:color w:val="auto"/>
                <w:sz w:val="24"/>
                <w:szCs w:val="24"/>
              </w:rPr>
              <w:t>о 2020 года планируется внедрение автономной гибридной энергоустановки в 8 районах Забайкальского края, где отсутствует централизованное электроснабжение</w:t>
            </w:r>
          </w:p>
        </w:tc>
      </w:tr>
      <w:tr w:rsidR="00F574D4" w:rsidRPr="00F574D4" w:rsidTr="00EF364A">
        <w:trPr>
          <w:trHeight w:val="870"/>
        </w:trPr>
        <w:tc>
          <w:tcPr>
            <w:tcW w:w="666" w:type="dxa"/>
          </w:tcPr>
          <w:p w:rsidR="00F574D4" w:rsidRPr="00F574D4" w:rsidRDefault="00F574D4" w:rsidP="00F574D4">
            <w:pPr>
              <w:jc w:val="center"/>
              <w:rPr>
                <w:color w:val="auto"/>
                <w:sz w:val="24"/>
                <w:szCs w:val="24"/>
              </w:rPr>
            </w:pPr>
            <w:r w:rsidRPr="00F574D4">
              <w:rPr>
                <w:color w:val="auto"/>
                <w:sz w:val="24"/>
                <w:szCs w:val="24"/>
              </w:rPr>
              <w:lastRenderedPageBreak/>
              <w:t>15</w:t>
            </w:r>
          </w:p>
        </w:tc>
        <w:tc>
          <w:tcPr>
            <w:tcW w:w="3695" w:type="dxa"/>
          </w:tcPr>
          <w:p w:rsidR="00F574D4" w:rsidRPr="00F574D4" w:rsidRDefault="00F574D4" w:rsidP="00F574D4">
            <w:pPr>
              <w:jc w:val="both"/>
              <w:rPr>
                <w:color w:val="auto"/>
                <w:sz w:val="24"/>
                <w:szCs w:val="24"/>
              </w:rPr>
            </w:pPr>
            <w:r w:rsidRPr="00F574D4">
              <w:rPr>
                <w:color w:val="auto"/>
                <w:sz w:val="24"/>
                <w:szCs w:val="24"/>
              </w:rPr>
              <w:t>Вторая очередь реконструкции международного автомобильного пункта пропуска Забайкальск</w:t>
            </w:r>
          </w:p>
        </w:tc>
        <w:tc>
          <w:tcPr>
            <w:tcW w:w="1883" w:type="dxa"/>
          </w:tcPr>
          <w:p w:rsidR="00F574D4" w:rsidRPr="00F574D4" w:rsidRDefault="00F574D4" w:rsidP="00F574D4">
            <w:pPr>
              <w:jc w:val="center"/>
              <w:rPr>
                <w:color w:val="auto"/>
                <w:sz w:val="24"/>
                <w:szCs w:val="24"/>
              </w:rPr>
            </w:pPr>
            <w:r w:rsidRPr="00F574D4">
              <w:rPr>
                <w:color w:val="auto"/>
                <w:sz w:val="24"/>
                <w:szCs w:val="24"/>
              </w:rPr>
              <w:t>0</w:t>
            </w:r>
          </w:p>
        </w:tc>
        <w:tc>
          <w:tcPr>
            <w:tcW w:w="1377" w:type="dxa"/>
          </w:tcPr>
          <w:p w:rsidR="00F574D4" w:rsidRPr="00F574D4" w:rsidRDefault="00F574D4" w:rsidP="00F574D4">
            <w:pPr>
              <w:jc w:val="center"/>
              <w:rPr>
                <w:color w:val="auto"/>
                <w:sz w:val="24"/>
                <w:szCs w:val="24"/>
              </w:rPr>
            </w:pPr>
            <w:r w:rsidRPr="00F574D4">
              <w:rPr>
                <w:color w:val="auto"/>
                <w:sz w:val="24"/>
                <w:szCs w:val="24"/>
              </w:rPr>
              <w:t>0</w:t>
            </w:r>
          </w:p>
        </w:tc>
        <w:tc>
          <w:tcPr>
            <w:tcW w:w="1701" w:type="dxa"/>
          </w:tcPr>
          <w:p w:rsidR="00F574D4" w:rsidRPr="00F574D4" w:rsidRDefault="00F574D4" w:rsidP="00F574D4">
            <w:pPr>
              <w:jc w:val="center"/>
              <w:rPr>
                <w:color w:val="auto"/>
                <w:sz w:val="24"/>
                <w:szCs w:val="24"/>
              </w:rPr>
            </w:pPr>
            <w:r w:rsidRPr="00F574D4">
              <w:rPr>
                <w:color w:val="auto"/>
                <w:sz w:val="24"/>
                <w:szCs w:val="24"/>
              </w:rPr>
              <w:t>0</w:t>
            </w:r>
          </w:p>
        </w:tc>
        <w:tc>
          <w:tcPr>
            <w:tcW w:w="3585" w:type="dxa"/>
          </w:tcPr>
          <w:p w:rsidR="00F574D4" w:rsidRPr="00F574D4" w:rsidRDefault="00F574D4" w:rsidP="00F574D4">
            <w:pPr>
              <w:jc w:val="both"/>
              <w:rPr>
                <w:color w:val="auto"/>
                <w:sz w:val="24"/>
                <w:szCs w:val="24"/>
              </w:rPr>
            </w:pPr>
            <w:r w:rsidRPr="00F574D4">
              <w:rPr>
                <w:color w:val="auto"/>
                <w:sz w:val="24"/>
                <w:szCs w:val="24"/>
              </w:rPr>
              <w:t>Реализация проекта приостановлена в связи с отсутствием инвестора</w:t>
            </w:r>
          </w:p>
        </w:tc>
        <w:tc>
          <w:tcPr>
            <w:tcW w:w="2206" w:type="dxa"/>
          </w:tcPr>
          <w:p w:rsidR="00F574D4" w:rsidRPr="00F574D4" w:rsidRDefault="00F574D4" w:rsidP="00F574D4">
            <w:pPr>
              <w:jc w:val="both"/>
              <w:rPr>
                <w:b/>
                <w:color w:val="auto"/>
                <w:sz w:val="24"/>
                <w:szCs w:val="24"/>
              </w:rPr>
            </w:pPr>
          </w:p>
        </w:tc>
      </w:tr>
      <w:tr w:rsidR="00F574D4" w:rsidRPr="00F574D4" w:rsidTr="00341903">
        <w:trPr>
          <w:trHeight w:val="556"/>
        </w:trPr>
        <w:tc>
          <w:tcPr>
            <w:tcW w:w="666" w:type="dxa"/>
          </w:tcPr>
          <w:p w:rsidR="00F574D4" w:rsidRPr="00F574D4" w:rsidRDefault="00F574D4" w:rsidP="00F574D4">
            <w:pPr>
              <w:jc w:val="center"/>
              <w:rPr>
                <w:color w:val="auto"/>
                <w:sz w:val="24"/>
                <w:szCs w:val="24"/>
              </w:rPr>
            </w:pPr>
            <w:r w:rsidRPr="00F574D4">
              <w:rPr>
                <w:color w:val="auto"/>
                <w:sz w:val="24"/>
                <w:szCs w:val="24"/>
              </w:rPr>
              <w:t>16</w:t>
            </w:r>
          </w:p>
        </w:tc>
        <w:tc>
          <w:tcPr>
            <w:tcW w:w="3695" w:type="dxa"/>
          </w:tcPr>
          <w:p w:rsidR="00F574D4" w:rsidRPr="00F574D4" w:rsidRDefault="00F574D4" w:rsidP="00F574D4">
            <w:pPr>
              <w:jc w:val="both"/>
              <w:rPr>
                <w:color w:val="auto"/>
                <w:sz w:val="24"/>
                <w:szCs w:val="24"/>
              </w:rPr>
            </w:pPr>
            <w:r w:rsidRPr="00F574D4">
              <w:rPr>
                <w:sz w:val="24"/>
                <w:szCs w:val="24"/>
              </w:rPr>
              <w:t>Промышленный парк на территории муниципального района «Город  Краснокаменск и Краснокаменский район»</w:t>
            </w:r>
          </w:p>
        </w:tc>
        <w:tc>
          <w:tcPr>
            <w:tcW w:w="1883" w:type="dxa"/>
          </w:tcPr>
          <w:p w:rsidR="00F574D4" w:rsidRPr="00F574D4" w:rsidRDefault="00F574D4" w:rsidP="00F574D4">
            <w:pPr>
              <w:jc w:val="center"/>
              <w:rPr>
                <w:color w:val="auto"/>
                <w:sz w:val="24"/>
                <w:szCs w:val="24"/>
              </w:rPr>
            </w:pPr>
            <w:r w:rsidRPr="00F574D4">
              <w:rPr>
                <w:color w:val="auto"/>
                <w:sz w:val="24"/>
                <w:szCs w:val="24"/>
              </w:rPr>
              <w:t>0</w:t>
            </w:r>
          </w:p>
        </w:tc>
        <w:tc>
          <w:tcPr>
            <w:tcW w:w="1377" w:type="dxa"/>
          </w:tcPr>
          <w:p w:rsidR="00F574D4" w:rsidRPr="00F574D4" w:rsidRDefault="00F574D4" w:rsidP="00F574D4">
            <w:pPr>
              <w:jc w:val="center"/>
              <w:rPr>
                <w:color w:val="auto"/>
                <w:sz w:val="24"/>
                <w:szCs w:val="24"/>
              </w:rPr>
            </w:pPr>
            <w:r w:rsidRPr="00F574D4">
              <w:rPr>
                <w:color w:val="auto"/>
                <w:sz w:val="24"/>
                <w:szCs w:val="24"/>
              </w:rPr>
              <w:t>0</w:t>
            </w:r>
          </w:p>
        </w:tc>
        <w:tc>
          <w:tcPr>
            <w:tcW w:w="1701" w:type="dxa"/>
          </w:tcPr>
          <w:p w:rsidR="00F574D4" w:rsidRPr="00F574D4" w:rsidRDefault="00F574D4" w:rsidP="00F574D4">
            <w:pPr>
              <w:jc w:val="center"/>
              <w:rPr>
                <w:color w:val="auto"/>
                <w:sz w:val="24"/>
                <w:szCs w:val="24"/>
              </w:rPr>
            </w:pPr>
            <w:r w:rsidRPr="00F574D4">
              <w:rPr>
                <w:color w:val="auto"/>
                <w:sz w:val="24"/>
                <w:szCs w:val="24"/>
              </w:rPr>
              <w:t>0</w:t>
            </w:r>
          </w:p>
        </w:tc>
        <w:tc>
          <w:tcPr>
            <w:tcW w:w="3585" w:type="dxa"/>
            <w:shd w:val="clear" w:color="auto" w:fill="auto"/>
          </w:tcPr>
          <w:p w:rsidR="00F574D4" w:rsidRPr="00F574D4" w:rsidRDefault="00F574D4" w:rsidP="00F574D4">
            <w:pPr>
              <w:jc w:val="both"/>
              <w:rPr>
                <w:color w:val="auto"/>
                <w:sz w:val="24"/>
                <w:szCs w:val="24"/>
              </w:rPr>
            </w:pPr>
            <w:r w:rsidRPr="00F574D4">
              <w:rPr>
                <w:color w:val="auto"/>
                <w:sz w:val="24"/>
                <w:szCs w:val="24"/>
              </w:rPr>
              <w:t xml:space="preserve">Постановлением Правительства Забайкальского края от 24 июля 2014 года № 445 создан промышленный парк Забайкальского края «Промышленный парк «Краснокаменск». </w:t>
            </w:r>
            <w:r w:rsidR="00F206C6">
              <w:rPr>
                <w:color w:val="auto"/>
                <w:sz w:val="24"/>
                <w:szCs w:val="24"/>
              </w:rPr>
              <w:t xml:space="preserve">  </w:t>
            </w:r>
            <w:r w:rsidRPr="00F574D4">
              <w:rPr>
                <w:color w:val="auto"/>
                <w:sz w:val="24"/>
                <w:szCs w:val="24"/>
              </w:rPr>
              <w:t>Промышленный парк представляет собой территориально обособленный комплекс площадью 80 га с подготовленным земельным участком для создания инфраструктуры промышленного парка, строительства административных и бытовых помещений, позволяющих компактно размещать производства и предоставлять условия для эффективного осуществления промышленной или логистической деятельности. В перспективе возможно расширение территории промышленного парка до 450 га и более.</w:t>
            </w:r>
          </w:p>
          <w:p w:rsidR="00F574D4" w:rsidRPr="00F574D4" w:rsidRDefault="00F574D4" w:rsidP="00F574D4">
            <w:pPr>
              <w:jc w:val="both"/>
              <w:rPr>
                <w:color w:val="auto"/>
                <w:sz w:val="24"/>
                <w:szCs w:val="24"/>
              </w:rPr>
            </w:pPr>
            <w:r w:rsidRPr="00F574D4">
              <w:rPr>
                <w:color w:val="auto"/>
                <w:sz w:val="24"/>
                <w:szCs w:val="24"/>
              </w:rPr>
              <w:t xml:space="preserve">В целях организации работ по созданию промышленного парка и обеспечения его </w:t>
            </w:r>
            <w:r w:rsidRPr="00F574D4">
              <w:rPr>
                <w:color w:val="auto"/>
                <w:sz w:val="24"/>
                <w:szCs w:val="24"/>
              </w:rPr>
              <w:lastRenderedPageBreak/>
              <w:t>функционирования по результатам проведенного конкурсного отбора, управляющей компании промышленного парка определена коммерческая организация ОАО «Фонд инвестиционного развития Забайкальского края» (распоряжение Правительства Забайкальского края от</w:t>
            </w:r>
            <w:r w:rsidR="00CB2954">
              <w:rPr>
                <w:color w:val="auto"/>
                <w:sz w:val="24"/>
                <w:szCs w:val="24"/>
              </w:rPr>
              <w:t xml:space="preserve">             </w:t>
            </w:r>
            <w:r w:rsidRPr="00F574D4">
              <w:rPr>
                <w:color w:val="auto"/>
                <w:sz w:val="24"/>
                <w:szCs w:val="24"/>
              </w:rPr>
              <w:t xml:space="preserve"> 25 августа 2015 года № 452-р).</w:t>
            </w:r>
          </w:p>
          <w:p w:rsidR="00F574D4" w:rsidRPr="00F574D4" w:rsidRDefault="00F574D4" w:rsidP="00F574D4">
            <w:pPr>
              <w:shd w:val="clear" w:color="auto" w:fill="FFFFFF"/>
              <w:ind w:right="5"/>
              <w:jc w:val="both"/>
              <w:rPr>
                <w:color w:val="auto"/>
                <w:sz w:val="24"/>
                <w:szCs w:val="24"/>
              </w:rPr>
            </w:pPr>
            <w:r w:rsidRPr="00F574D4">
              <w:rPr>
                <w:color w:val="auto"/>
                <w:sz w:val="24"/>
                <w:szCs w:val="24"/>
              </w:rPr>
              <w:t xml:space="preserve">В 2016 году управляющей компанией собраны исходные данные для разработки Концепции и мастер-плана, в том числе получены кадастровые паспорта и градостроительные планы земельных участков, данные изысканий, потребности потенциальных резидентов, возможные точки подключения и существующие мощности энергоресурсов, тарифы, предложения проектных организаций. Запрошена </w:t>
            </w:r>
            <w:r w:rsidRPr="00F574D4">
              <w:rPr>
                <w:color w:val="auto"/>
                <w:spacing w:val="-1"/>
                <w:sz w:val="24"/>
                <w:szCs w:val="24"/>
              </w:rPr>
              <w:t xml:space="preserve">необходимая информация у ПАО «ППГХО» и </w:t>
            </w:r>
            <w:r w:rsidRPr="00C61D82">
              <w:rPr>
                <w:color w:val="auto"/>
                <w:spacing w:val="-1"/>
                <w:sz w:val="24"/>
                <w:szCs w:val="24"/>
              </w:rPr>
              <w:t>Забайкальской железной дороги</w:t>
            </w:r>
            <w:r w:rsidR="00C61D82">
              <w:rPr>
                <w:color w:val="auto"/>
                <w:spacing w:val="-1"/>
                <w:sz w:val="24"/>
                <w:szCs w:val="24"/>
              </w:rPr>
              <w:t xml:space="preserve"> – филиала ОАО «РЖД». </w:t>
            </w:r>
            <w:r w:rsidRPr="00F574D4">
              <w:rPr>
                <w:color w:val="auto"/>
                <w:sz w:val="24"/>
                <w:szCs w:val="24"/>
              </w:rPr>
              <w:t>Подготовлено техническое задание и план-график работ.</w:t>
            </w:r>
          </w:p>
          <w:p w:rsidR="00F574D4" w:rsidRPr="00F574D4" w:rsidRDefault="00F574D4" w:rsidP="00391E88">
            <w:pPr>
              <w:jc w:val="both"/>
              <w:rPr>
                <w:color w:val="auto"/>
                <w:sz w:val="24"/>
                <w:szCs w:val="24"/>
              </w:rPr>
            </w:pPr>
            <w:r w:rsidRPr="00F574D4">
              <w:rPr>
                <w:color w:val="auto"/>
                <w:sz w:val="24"/>
                <w:szCs w:val="24"/>
              </w:rPr>
              <w:lastRenderedPageBreak/>
              <w:t>Также велась работа по поиску резидентов и инвесторов промышленного парка</w:t>
            </w:r>
          </w:p>
        </w:tc>
        <w:tc>
          <w:tcPr>
            <w:tcW w:w="2206" w:type="dxa"/>
          </w:tcPr>
          <w:p w:rsidR="00F574D4" w:rsidRPr="00F574D4" w:rsidRDefault="00F574D4" w:rsidP="00391E88">
            <w:pPr>
              <w:jc w:val="both"/>
              <w:rPr>
                <w:b/>
                <w:color w:val="auto"/>
                <w:sz w:val="24"/>
                <w:szCs w:val="24"/>
              </w:rPr>
            </w:pPr>
            <w:r w:rsidRPr="00F574D4">
              <w:rPr>
                <w:color w:val="auto"/>
                <w:sz w:val="24"/>
                <w:szCs w:val="24"/>
              </w:rPr>
              <w:lastRenderedPageBreak/>
              <w:t>Планируется дальнейшая работа по реализации проекта</w:t>
            </w:r>
          </w:p>
        </w:tc>
      </w:tr>
    </w:tbl>
    <w:p w:rsidR="00F574D4" w:rsidRDefault="00F574D4" w:rsidP="00B90C69">
      <w:pPr>
        <w:jc w:val="center"/>
        <w:rPr>
          <w:b/>
          <w:color w:val="auto"/>
          <w:sz w:val="24"/>
          <w:szCs w:val="24"/>
        </w:rPr>
      </w:pPr>
    </w:p>
    <w:p w:rsidR="00B90C69" w:rsidRPr="00F574D4" w:rsidRDefault="00B90C69" w:rsidP="00B90C69">
      <w:pPr>
        <w:jc w:val="center"/>
        <w:rPr>
          <w:b/>
          <w:color w:val="auto"/>
          <w:sz w:val="24"/>
          <w:szCs w:val="24"/>
        </w:rPr>
      </w:pPr>
      <w:r>
        <w:rPr>
          <w:b/>
          <w:color w:val="auto"/>
          <w:sz w:val="24"/>
          <w:szCs w:val="24"/>
        </w:rPr>
        <w:t>___________</w:t>
      </w:r>
      <w:r w:rsidR="00CC0908">
        <w:rPr>
          <w:b/>
          <w:color w:val="auto"/>
          <w:sz w:val="24"/>
          <w:szCs w:val="24"/>
        </w:rPr>
        <w:t>___</w:t>
      </w:r>
      <w:r>
        <w:rPr>
          <w:b/>
          <w:color w:val="auto"/>
          <w:sz w:val="24"/>
          <w:szCs w:val="24"/>
        </w:rPr>
        <w:t>____________</w:t>
      </w:r>
    </w:p>
    <w:sectPr w:rsidR="00B90C69" w:rsidRPr="00F574D4" w:rsidSect="00465A2E">
      <w:type w:val="continuous"/>
      <w:pgSz w:w="16838" w:h="11906" w:orient="landscape"/>
      <w:pgMar w:top="1418" w:right="851" w:bottom="851"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CEB" w:rsidRDefault="00BF5CEB" w:rsidP="0005113E">
      <w:r>
        <w:separator/>
      </w:r>
    </w:p>
  </w:endnote>
  <w:endnote w:type="continuationSeparator" w:id="0">
    <w:p w:rsidR="00BF5CEB" w:rsidRDefault="00BF5CEB" w:rsidP="0005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CEB" w:rsidRDefault="00BF5CEB" w:rsidP="0005113E">
      <w:r>
        <w:separator/>
      </w:r>
    </w:p>
  </w:footnote>
  <w:footnote w:type="continuationSeparator" w:id="0">
    <w:p w:rsidR="00BF5CEB" w:rsidRDefault="00BF5CEB" w:rsidP="00051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540076"/>
      <w:docPartObj>
        <w:docPartGallery w:val="Page Numbers (Top of Page)"/>
        <w:docPartUnique/>
      </w:docPartObj>
    </w:sdtPr>
    <w:sdtEndPr>
      <w:rPr>
        <w:sz w:val="24"/>
        <w:szCs w:val="24"/>
      </w:rPr>
    </w:sdtEndPr>
    <w:sdtContent>
      <w:p w:rsidR="00BF5CEB" w:rsidRPr="006B4DBB" w:rsidRDefault="0088182F">
        <w:pPr>
          <w:pStyle w:val="a9"/>
          <w:jc w:val="center"/>
          <w:rPr>
            <w:sz w:val="24"/>
            <w:szCs w:val="24"/>
          </w:rPr>
        </w:pPr>
        <w:r w:rsidRPr="006B4DBB">
          <w:rPr>
            <w:sz w:val="24"/>
            <w:szCs w:val="24"/>
          </w:rPr>
          <w:fldChar w:fldCharType="begin"/>
        </w:r>
        <w:r w:rsidR="00BF5CEB" w:rsidRPr="006B4DBB">
          <w:rPr>
            <w:sz w:val="24"/>
            <w:szCs w:val="24"/>
          </w:rPr>
          <w:instrText>PAGE   \* MERGEFORMAT</w:instrText>
        </w:r>
        <w:r w:rsidRPr="006B4DBB">
          <w:rPr>
            <w:sz w:val="24"/>
            <w:szCs w:val="24"/>
          </w:rPr>
          <w:fldChar w:fldCharType="separate"/>
        </w:r>
        <w:r w:rsidR="003059FA">
          <w:rPr>
            <w:noProof/>
            <w:sz w:val="24"/>
            <w:szCs w:val="24"/>
          </w:rPr>
          <w:t>2</w:t>
        </w:r>
        <w:r w:rsidRPr="006B4DBB">
          <w:rPr>
            <w:sz w:val="24"/>
            <w:szCs w:val="24"/>
          </w:rPr>
          <w:fldChar w:fldCharType="end"/>
        </w:r>
      </w:p>
    </w:sdtContent>
  </w:sdt>
  <w:p w:rsidR="00BF5CEB" w:rsidRDefault="00BF5CE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CEB" w:rsidRPr="00C0796B" w:rsidRDefault="0088182F">
    <w:pPr>
      <w:pStyle w:val="a9"/>
      <w:jc w:val="center"/>
      <w:rPr>
        <w:sz w:val="24"/>
        <w:szCs w:val="24"/>
      </w:rPr>
    </w:pPr>
    <w:r w:rsidRPr="00C0796B">
      <w:rPr>
        <w:sz w:val="24"/>
        <w:szCs w:val="24"/>
      </w:rPr>
      <w:fldChar w:fldCharType="begin"/>
    </w:r>
    <w:r w:rsidR="00BF5CEB" w:rsidRPr="00C0796B">
      <w:rPr>
        <w:sz w:val="24"/>
        <w:szCs w:val="24"/>
      </w:rPr>
      <w:instrText xml:space="preserve"> PAGE   \* MERGEFORMAT </w:instrText>
    </w:r>
    <w:r w:rsidRPr="00C0796B">
      <w:rPr>
        <w:sz w:val="24"/>
        <w:szCs w:val="24"/>
      </w:rPr>
      <w:fldChar w:fldCharType="separate"/>
    </w:r>
    <w:r w:rsidR="008E04D3">
      <w:rPr>
        <w:noProof/>
        <w:sz w:val="24"/>
        <w:szCs w:val="24"/>
      </w:rPr>
      <w:t>2</w:t>
    </w:r>
    <w:r w:rsidRPr="00C0796B">
      <w:rPr>
        <w:sz w:val="24"/>
        <w:szCs w:val="24"/>
      </w:rPr>
      <w:fldChar w:fldCharType="end"/>
    </w:r>
  </w:p>
  <w:p w:rsidR="00BF5CEB" w:rsidRDefault="00BF5CE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3DE"/>
    <w:multiLevelType w:val="hybridMultilevel"/>
    <w:tmpl w:val="9D2E8A74"/>
    <w:lvl w:ilvl="0" w:tplc="ED78A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9F3C5A"/>
    <w:multiLevelType w:val="hybridMultilevel"/>
    <w:tmpl w:val="0B1ED318"/>
    <w:lvl w:ilvl="0" w:tplc="591AA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1B760E"/>
    <w:multiLevelType w:val="hybridMultilevel"/>
    <w:tmpl w:val="FA10EF22"/>
    <w:lvl w:ilvl="0" w:tplc="A064B5C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1817F9"/>
    <w:multiLevelType w:val="multilevel"/>
    <w:tmpl w:val="09FEBA22"/>
    <w:lvl w:ilvl="0">
      <w:start w:val="1"/>
      <w:numFmt w:val="bullet"/>
      <w:lvlText w:val=""/>
      <w:lvlJc w:val="left"/>
      <w:pPr>
        <w:tabs>
          <w:tab w:val="num" w:pos="360"/>
        </w:tabs>
        <w:ind w:left="360" w:hanging="360"/>
      </w:pPr>
      <w:rPr>
        <w:rFonts w:ascii="Wingdings" w:hAnsi="Wingdings" w:hint="default"/>
        <w:b w:val="0"/>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53079C9"/>
    <w:multiLevelType w:val="hybridMultilevel"/>
    <w:tmpl w:val="7BFAA840"/>
    <w:lvl w:ilvl="0" w:tplc="449A4B9A">
      <w:start w:val="1"/>
      <w:numFmt w:val="decimal"/>
      <w:lvlText w:val="%1."/>
      <w:lvlJc w:val="left"/>
      <w:pPr>
        <w:ind w:left="928"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D8653FA"/>
    <w:multiLevelType w:val="hybridMultilevel"/>
    <w:tmpl w:val="23283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2227F3"/>
    <w:multiLevelType w:val="hybridMultilevel"/>
    <w:tmpl w:val="66EE5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FC5D48"/>
    <w:multiLevelType w:val="hybridMultilevel"/>
    <w:tmpl w:val="03DC57CE"/>
    <w:lvl w:ilvl="0" w:tplc="F17CE5BA">
      <w:start w:val="1"/>
      <w:numFmt w:val="decimal"/>
      <w:lvlText w:val="%1."/>
      <w:lvlJc w:val="left"/>
      <w:pPr>
        <w:tabs>
          <w:tab w:val="num" w:pos="540"/>
        </w:tabs>
        <w:ind w:left="540" w:hanging="360"/>
      </w:pPr>
      <w:rPr>
        <w:b w:val="0"/>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BCE3EC5"/>
    <w:multiLevelType w:val="hybridMultilevel"/>
    <w:tmpl w:val="F57C59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B7A1F5C"/>
    <w:multiLevelType w:val="hybridMultilevel"/>
    <w:tmpl w:val="9BF23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3F3ABB"/>
    <w:multiLevelType w:val="hybridMultilevel"/>
    <w:tmpl w:val="207EC244"/>
    <w:lvl w:ilvl="0" w:tplc="E62E1BDA">
      <w:numFmt w:val="bullet"/>
      <w:lvlText w:val=""/>
      <w:lvlJc w:val="left"/>
      <w:pPr>
        <w:ind w:left="477" w:hanging="360"/>
      </w:pPr>
      <w:rPr>
        <w:rFonts w:ascii="Symbol" w:eastAsia="Times New Roman" w:hAnsi="Symbol" w:cs="Times New Roman" w:hint="default"/>
      </w:rPr>
    </w:lvl>
    <w:lvl w:ilvl="1" w:tplc="04190003" w:tentative="1">
      <w:start w:val="1"/>
      <w:numFmt w:val="bullet"/>
      <w:lvlText w:val="o"/>
      <w:lvlJc w:val="left"/>
      <w:pPr>
        <w:ind w:left="1197" w:hanging="360"/>
      </w:pPr>
      <w:rPr>
        <w:rFonts w:ascii="Courier New" w:hAnsi="Courier New" w:cs="Courier New" w:hint="default"/>
      </w:rPr>
    </w:lvl>
    <w:lvl w:ilvl="2" w:tplc="04190005" w:tentative="1">
      <w:start w:val="1"/>
      <w:numFmt w:val="bullet"/>
      <w:lvlText w:val=""/>
      <w:lvlJc w:val="left"/>
      <w:pPr>
        <w:ind w:left="1917" w:hanging="360"/>
      </w:pPr>
      <w:rPr>
        <w:rFonts w:ascii="Wingdings" w:hAnsi="Wingdings" w:hint="default"/>
      </w:rPr>
    </w:lvl>
    <w:lvl w:ilvl="3" w:tplc="04190001" w:tentative="1">
      <w:start w:val="1"/>
      <w:numFmt w:val="bullet"/>
      <w:lvlText w:val=""/>
      <w:lvlJc w:val="left"/>
      <w:pPr>
        <w:ind w:left="2637" w:hanging="360"/>
      </w:pPr>
      <w:rPr>
        <w:rFonts w:ascii="Symbol" w:hAnsi="Symbol" w:hint="default"/>
      </w:rPr>
    </w:lvl>
    <w:lvl w:ilvl="4" w:tplc="04190003" w:tentative="1">
      <w:start w:val="1"/>
      <w:numFmt w:val="bullet"/>
      <w:lvlText w:val="o"/>
      <w:lvlJc w:val="left"/>
      <w:pPr>
        <w:ind w:left="3357" w:hanging="360"/>
      </w:pPr>
      <w:rPr>
        <w:rFonts w:ascii="Courier New" w:hAnsi="Courier New" w:cs="Courier New" w:hint="default"/>
      </w:rPr>
    </w:lvl>
    <w:lvl w:ilvl="5" w:tplc="04190005" w:tentative="1">
      <w:start w:val="1"/>
      <w:numFmt w:val="bullet"/>
      <w:lvlText w:val=""/>
      <w:lvlJc w:val="left"/>
      <w:pPr>
        <w:ind w:left="4077" w:hanging="360"/>
      </w:pPr>
      <w:rPr>
        <w:rFonts w:ascii="Wingdings" w:hAnsi="Wingdings" w:hint="default"/>
      </w:rPr>
    </w:lvl>
    <w:lvl w:ilvl="6" w:tplc="04190001" w:tentative="1">
      <w:start w:val="1"/>
      <w:numFmt w:val="bullet"/>
      <w:lvlText w:val=""/>
      <w:lvlJc w:val="left"/>
      <w:pPr>
        <w:ind w:left="4797" w:hanging="360"/>
      </w:pPr>
      <w:rPr>
        <w:rFonts w:ascii="Symbol" w:hAnsi="Symbol" w:hint="default"/>
      </w:rPr>
    </w:lvl>
    <w:lvl w:ilvl="7" w:tplc="04190003" w:tentative="1">
      <w:start w:val="1"/>
      <w:numFmt w:val="bullet"/>
      <w:lvlText w:val="o"/>
      <w:lvlJc w:val="left"/>
      <w:pPr>
        <w:ind w:left="5517" w:hanging="360"/>
      </w:pPr>
      <w:rPr>
        <w:rFonts w:ascii="Courier New" w:hAnsi="Courier New" w:cs="Courier New" w:hint="default"/>
      </w:rPr>
    </w:lvl>
    <w:lvl w:ilvl="8" w:tplc="04190005" w:tentative="1">
      <w:start w:val="1"/>
      <w:numFmt w:val="bullet"/>
      <w:lvlText w:val=""/>
      <w:lvlJc w:val="left"/>
      <w:pPr>
        <w:ind w:left="6237" w:hanging="360"/>
      </w:pPr>
      <w:rPr>
        <w:rFonts w:ascii="Wingdings" w:hAnsi="Wingdings" w:hint="default"/>
      </w:rPr>
    </w:lvl>
  </w:abstractNum>
  <w:abstractNum w:abstractNumId="11">
    <w:nsid w:val="60212A4E"/>
    <w:multiLevelType w:val="hybridMultilevel"/>
    <w:tmpl w:val="5AF851BA"/>
    <w:lvl w:ilvl="0" w:tplc="E2E4D822">
      <w:start w:val="1"/>
      <w:numFmt w:val="decimal"/>
      <w:lvlText w:val="%1."/>
      <w:lvlJc w:val="left"/>
      <w:pPr>
        <w:tabs>
          <w:tab w:val="num" w:pos="900"/>
        </w:tabs>
        <w:ind w:left="900" w:hanging="360"/>
      </w:pPr>
      <w:rPr>
        <w:b w:val="0"/>
      </w:rPr>
    </w:lvl>
    <w:lvl w:ilvl="1" w:tplc="04190001">
      <w:start w:val="1"/>
      <w:numFmt w:val="bullet"/>
      <w:lvlText w:val=""/>
      <w:lvlJc w:val="left"/>
      <w:pPr>
        <w:tabs>
          <w:tab w:val="num" w:pos="180"/>
        </w:tabs>
        <w:ind w:left="180" w:hanging="360"/>
      </w:pPr>
      <w:rPr>
        <w:rFonts w:ascii="Symbol" w:hAnsi="Symbol" w:hint="default"/>
        <w:b w:val="0"/>
      </w:r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2">
    <w:nsid w:val="694376B3"/>
    <w:multiLevelType w:val="hybridMultilevel"/>
    <w:tmpl w:val="DFFC65E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71CF648B"/>
    <w:multiLevelType w:val="hybridMultilevel"/>
    <w:tmpl w:val="E3F008DA"/>
    <w:lvl w:ilvl="0" w:tplc="ED78A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9E223FD"/>
    <w:multiLevelType w:val="hybridMultilevel"/>
    <w:tmpl w:val="A906D008"/>
    <w:lvl w:ilvl="0" w:tplc="585E6434">
      <w:start w:val="1"/>
      <w:numFmt w:val="decimal"/>
      <w:lvlText w:val="%1."/>
      <w:lvlJc w:val="left"/>
      <w:pPr>
        <w:tabs>
          <w:tab w:val="num" w:pos="1410"/>
        </w:tabs>
        <w:ind w:left="1410" w:hanging="141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15">
    <w:nsid w:val="7E8C17AA"/>
    <w:multiLevelType w:val="hybridMultilevel"/>
    <w:tmpl w:val="D7800C22"/>
    <w:lvl w:ilvl="0" w:tplc="0419000F">
      <w:start w:val="1"/>
      <w:numFmt w:val="decimal"/>
      <w:lvlText w:val="%1."/>
      <w:lvlJc w:val="left"/>
      <w:pPr>
        <w:tabs>
          <w:tab w:val="num" w:pos="360"/>
        </w:tabs>
        <w:ind w:left="360" w:hanging="360"/>
      </w:pPr>
      <w:rPr>
        <w:rFonts w:hint="default"/>
        <w:b w:val="0"/>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7FB223BD"/>
    <w:multiLevelType w:val="hybridMultilevel"/>
    <w:tmpl w:val="CD26C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6"/>
  </w:num>
  <w:num w:numId="4">
    <w:abstractNumId w:val="16"/>
  </w:num>
  <w:num w:numId="5">
    <w:abstractNumId w:val="11"/>
  </w:num>
  <w:num w:numId="6">
    <w:abstractNumId w:val="7"/>
  </w:num>
  <w:num w:numId="7">
    <w:abstractNumId w:val="15"/>
  </w:num>
  <w:num w:numId="8">
    <w:abstractNumId w:val="3"/>
  </w:num>
  <w:num w:numId="9">
    <w:abstractNumId w:val="14"/>
  </w:num>
  <w:num w:numId="10">
    <w:abstractNumId w:val="4"/>
  </w:num>
  <w:num w:numId="11">
    <w:abstractNumId w:val="0"/>
  </w:num>
  <w:num w:numId="12">
    <w:abstractNumId w:val="5"/>
  </w:num>
  <w:num w:numId="13">
    <w:abstractNumId w:val="13"/>
  </w:num>
  <w:num w:numId="14">
    <w:abstractNumId w:val="1"/>
  </w:num>
  <w:num w:numId="15">
    <w:abstractNumId w:val="2"/>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9F"/>
    <w:rsid w:val="00011ACA"/>
    <w:rsid w:val="00015B21"/>
    <w:rsid w:val="00016D08"/>
    <w:rsid w:val="000279A8"/>
    <w:rsid w:val="000313F3"/>
    <w:rsid w:val="00032959"/>
    <w:rsid w:val="00037016"/>
    <w:rsid w:val="0004184A"/>
    <w:rsid w:val="0004278B"/>
    <w:rsid w:val="000445CC"/>
    <w:rsid w:val="00044D56"/>
    <w:rsid w:val="00045B3F"/>
    <w:rsid w:val="00050CF9"/>
    <w:rsid w:val="0005113E"/>
    <w:rsid w:val="00051C6E"/>
    <w:rsid w:val="00056F16"/>
    <w:rsid w:val="00070E01"/>
    <w:rsid w:val="0007486E"/>
    <w:rsid w:val="00080659"/>
    <w:rsid w:val="0008068E"/>
    <w:rsid w:val="00081C47"/>
    <w:rsid w:val="00090491"/>
    <w:rsid w:val="00090E92"/>
    <w:rsid w:val="00091849"/>
    <w:rsid w:val="00093759"/>
    <w:rsid w:val="00094CC6"/>
    <w:rsid w:val="00095088"/>
    <w:rsid w:val="00096A5C"/>
    <w:rsid w:val="00097342"/>
    <w:rsid w:val="000A5F74"/>
    <w:rsid w:val="000B07E4"/>
    <w:rsid w:val="000C14FC"/>
    <w:rsid w:val="000C23A8"/>
    <w:rsid w:val="000C368F"/>
    <w:rsid w:val="000D26B5"/>
    <w:rsid w:val="000D4044"/>
    <w:rsid w:val="000D6D21"/>
    <w:rsid w:val="000E49B4"/>
    <w:rsid w:val="000F17EF"/>
    <w:rsid w:val="000F26FE"/>
    <w:rsid w:val="000F3F7F"/>
    <w:rsid w:val="000F4CC9"/>
    <w:rsid w:val="000F5364"/>
    <w:rsid w:val="000F6C56"/>
    <w:rsid w:val="00102945"/>
    <w:rsid w:val="0010300F"/>
    <w:rsid w:val="00103028"/>
    <w:rsid w:val="00104940"/>
    <w:rsid w:val="0011147F"/>
    <w:rsid w:val="00111828"/>
    <w:rsid w:val="001119EF"/>
    <w:rsid w:val="00117CED"/>
    <w:rsid w:val="00121DF6"/>
    <w:rsid w:val="00122BE2"/>
    <w:rsid w:val="00126FC9"/>
    <w:rsid w:val="00130D49"/>
    <w:rsid w:val="00134C0D"/>
    <w:rsid w:val="001406D5"/>
    <w:rsid w:val="00154F07"/>
    <w:rsid w:val="001560F4"/>
    <w:rsid w:val="00156A35"/>
    <w:rsid w:val="00156E4E"/>
    <w:rsid w:val="0015722A"/>
    <w:rsid w:val="00157C32"/>
    <w:rsid w:val="00163188"/>
    <w:rsid w:val="001634F4"/>
    <w:rsid w:val="00163A57"/>
    <w:rsid w:val="001647F4"/>
    <w:rsid w:val="001753A6"/>
    <w:rsid w:val="001770F5"/>
    <w:rsid w:val="001841A3"/>
    <w:rsid w:val="0018473C"/>
    <w:rsid w:val="00190620"/>
    <w:rsid w:val="00191E62"/>
    <w:rsid w:val="00192D3C"/>
    <w:rsid w:val="00194721"/>
    <w:rsid w:val="001969ED"/>
    <w:rsid w:val="0019798D"/>
    <w:rsid w:val="001A74B4"/>
    <w:rsid w:val="001B0AF8"/>
    <w:rsid w:val="001B0C89"/>
    <w:rsid w:val="001B13D4"/>
    <w:rsid w:val="001D19A5"/>
    <w:rsid w:val="001D437F"/>
    <w:rsid w:val="001D4D41"/>
    <w:rsid w:val="001D6E58"/>
    <w:rsid w:val="001D79A8"/>
    <w:rsid w:val="001E4A74"/>
    <w:rsid w:val="00200A4D"/>
    <w:rsid w:val="00203ACD"/>
    <w:rsid w:val="00206AC3"/>
    <w:rsid w:val="00207616"/>
    <w:rsid w:val="0020784C"/>
    <w:rsid w:val="00207C7A"/>
    <w:rsid w:val="00214268"/>
    <w:rsid w:val="00214322"/>
    <w:rsid w:val="00215E54"/>
    <w:rsid w:val="002207F1"/>
    <w:rsid w:val="002251FC"/>
    <w:rsid w:val="00226034"/>
    <w:rsid w:val="0023179E"/>
    <w:rsid w:val="00232EED"/>
    <w:rsid w:val="00237147"/>
    <w:rsid w:val="002417B3"/>
    <w:rsid w:val="00242601"/>
    <w:rsid w:val="00250EC2"/>
    <w:rsid w:val="00254779"/>
    <w:rsid w:val="00255884"/>
    <w:rsid w:val="002560E6"/>
    <w:rsid w:val="00262C80"/>
    <w:rsid w:val="002663E3"/>
    <w:rsid w:val="00270B6E"/>
    <w:rsid w:val="00271046"/>
    <w:rsid w:val="00280409"/>
    <w:rsid w:val="00283744"/>
    <w:rsid w:val="00285900"/>
    <w:rsid w:val="00285B5A"/>
    <w:rsid w:val="002877C6"/>
    <w:rsid w:val="0028786C"/>
    <w:rsid w:val="0029043E"/>
    <w:rsid w:val="00293712"/>
    <w:rsid w:val="0029668E"/>
    <w:rsid w:val="00296808"/>
    <w:rsid w:val="00296BF4"/>
    <w:rsid w:val="00296EED"/>
    <w:rsid w:val="00296FB3"/>
    <w:rsid w:val="002978F3"/>
    <w:rsid w:val="002A1853"/>
    <w:rsid w:val="002A69F8"/>
    <w:rsid w:val="002B024E"/>
    <w:rsid w:val="002B174B"/>
    <w:rsid w:val="002B278D"/>
    <w:rsid w:val="002B2DEC"/>
    <w:rsid w:val="002B3E54"/>
    <w:rsid w:val="002B450C"/>
    <w:rsid w:val="002B48AC"/>
    <w:rsid w:val="002B7043"/>
    <w:rsid w:val="002C1527"/>
    <w:rsid w:val="002C2854"/>
    <w:rsid w:val="002C412D"/>
    <w:rsid w:val="002C6458"/>
    <w:rsid w:val="002C6CA7"/>
    <w:rsid w:val="002D06B6"/>
    <w:rsid w:val="002D5A21"/>
    <w:rsid w:val="002D7AEC"/>
    <w:rsid w:val="002E50AB"/>
    <w:rsid w:val="002F0A37"/>
    <w:rsid w:val="002F4215"/>
    <w:rsid w:val="002F5603"/>
    <w:rsid w:val="00303CD0"/>
    <w:rsid w:val="003040BB"/>
    <w:rsid w:val="003059FA"/>
    <w:rsid w:val="0030669B"/>
    <w:rsid w:val="003161AA"/>
    <w:rsid w:val="00317181"/>
    <w:rsid w:val="003208DD"/>
    <w:rsid w:val="0033206D"/>
    <w:rsid w:val="00335F67"/>
    <w:rsid w:val="003375DF"/>
    <w:rsid w:val="00340601"/>
    <w:rsid w:val="003418AD"/>
    <w:rsid w:val="00341903"/>
    <w:rsid w:val="00341B64"/>
    <w:rsid w:val="00345813"/>
    <w:rsid w:val="0034770C"/>
    <w:rsid w:val="00350D5C"/>
    <w:rsid w:val="00352513"/>
    <w:rsid w:val="003626E2"/>
    <w:rsid w:val="00366B36"/>
    <w:rsid w:val="003741E4"/>
    <w:rsid w:val="00374DF8"/>
    <w:rsid w:val="0037614B"/>
    <w:rsid w:val="00391E88"/>
    <w:rsid w:val="00396B12"/>
    <w:rsid w:val="003A7820"/>
    <w:rsid w:val="003B0901"/>
    <w:rsid w:val="003B2D52"/>
    <w:rsid w:val="003B6A48"/>
    <w:rsid w:val="003C0745"/>
    <w:rsid w:val="003C15CF"/>
    <w:rsid w:val="003C2A72"/>
    <w:rsid w:val="003C351F"/>
    <w:rsid w:val="003C3C36"/>
    <w:rsid w:val="003C5F35"/>
    <w:rsid w:val="003C6673"/>
    <w:rsid w:val="003C77DB"/>
    <w:rsid w:val="003D235F"/>
    <w:rsid w:val="003D4EB9"/>
    <w:rsid w:val="003E0632"/>
    <w:rsid w:val="003E1497"/>
    <w:rsid w:val="003E3A2E"/>
    <w:rsid w:val="003E5B06"/>
    <w:rsid w:val="003F277F"/>
    <w:rsid w:val="003F4F24"/>
    <w:rsid w:val="00400BCB"/>
    <w:rsid w:val="00402B45"/>
    <w:rsid w:val="00402D60"/>
    <w:rsid w:val="00412599"/>
    <w:rsid w:val="0042470B"/>
    <w:rsid w:val="004277F4"/>
    <w:rsid w:val="0043681A"/>
    <w:rsid w:val="00436F09"/>
    <w:rsid w:val="00450158"/>
    <w:rsid w:val="00455999"/>
    <w:rsid w:val="00456990"/>
    <w:rsid w:val="00463158"/>
    <w:rsid w:val="00465A2E"/>
    <w:rsid w:val="004715CE"/>
    <w:rsid w:val="00473076"/>
    <w:rsid w:val="00475AF8"/>
    <w:rsid w:val="0047748F"/>
    <w:rsid w:val="004827DC"/>
    <w:rsid w:val="00492A4B"/>
    <w:rsid w:val="004939F0"/>
    <w:rsid w:val="00493C25"/>
    <w:rsid w:val="004A2747"/>
    <w:rsid w:val="004A5B29"/>
    <w:rsid w:val="004B073C"/>
    <w:rsid w:val="004B0DEA"/>
    <w:rsid w:val="004B49E2"/>
    <w:rsid w:val="004B55CF"/>
    <w:rsid w:val="004C26C9"/>
    <w:rsid w:val="004C3C20"/>
    <w:rsid w:val="004D1332"/>
    <w:rsid w:val="004D29D5"/>
    <w:rsid w:val="004D5788"/>
    <w:rsid w:val="004D7092"/>
    <w:rsid w:val="004E32B6"/>
    <w:rsid w:val="004E3487"/>
    <w:rsid w:val="004E4819"/>
    <w:rsid w:val="004E533B"/>
    <w:rsid w:val="004E675B"/>
    <w:rsid w:val="004E7782"/>
    <w:rsid w:val="004E7DD1"/>
    <w:rsid w:val="004F7FE0"/>
    <w:rsid w:val="00503B5E"/>
    <w:rsid w:val="00503BD4"/>
    <w:rsid w:val="00510D07"/>
    <w:rsid w:val="00512CCE"/>
    <w:rsid w:val="00513E4A"/>
    <w:rsid w:val="00515CCE"/>
    <w:rsid w:val="00520115"/>
    <w:rsid w:val="005213F1"/>
    <w:rsid w:val="005222D9"/>
    <w:rsid w:val="00522DB4"/>
    <w:rsid w:val="0052319E"/>
    <w:rsid w:val="00523CF7"/>
    <w:rsid w:val="00525788"/>
    <w:rsid w:val="00533275"/>
    <w:rsid w:val="005350B6"/>
    <w:rsid w:val="005408D8"/>
    <w:rsid w:val="005421DB"/>
    <w:rsid w:val="0054255A"/>
    <w:rsid w:val="00547818"/>
    <w:rsid w:val="00550D0C"/>
    <w:rsid w:val="00551881"/>
    <w:rsid w:val="00553B04"/>
    <w:rsid w:val="005546C6"/>
    <w:rsid w:val="0056057F"/>
    <w:rsid w:val="0056111C"/>
    <w:rsid w:val="00564EFF"/>
    <w:rsid w:val="00570506"/>
    <w:rsid w:val="00576719"/>
    <w:rsid w:val="00576D9C"/>
    <w:rsid w:val="00576E05"/>
    <w:rsid w:val="0057759A"/>
    <w:rsid w:val="00577D4C"/>
    <w:rsid w:val="00580A8F"/>
    <w:rsid w:val="005813C4"/>
    <w:rsid w:val="005834BB"/>
    <w:rsid w:val="00583D2D"/>
    <w:rsid w:val="00591B3A"/>
    <w:rsid w:val="0059456A"/>
    <w:rsid w:val="00595567"/>
    <w:rsid w:val="005A4E8E"/>
    <w:rsid w:val="005A4FA1"/>
    <w:rsid w:val="005B1A26"/>
    <w:rsid w:val="005B7F5E"/>
    <w:rsid w:val="005C29A3"/>
    <w:rsid w:val="005C733A"/>
    <w:rsid w:val="005D071D"/>
    <w:rsid w:val="005D62E6"/>
    <w:rsid w:val="005D6B1F"/>
    <w:rsid w:val="005E11B7"/>
    <w:rsid w:val="005E1FDB"/>
    <w:rsid w:val="005E66F7"/>
    <w:rsid w:val="005F703C"/>
    <w:rsid w:val="00601C6D"/>
    <w:rsid w:val="006032EF"/>
    <w:rsid w:val="0060359F"/>
    <w:rsid w:val="006056D4"/>
    <w:rsid w:val="00605EDE"/>
    <w:rsid w:val="0061130D"/>
    <w:rsid w:val="00614AD1"/>
    <w:rsid w:val="00615E21"/>
    <w:rsid w:val="006163B4"/>
    <w:rsid w:val="00616C91"/>
    <w:rsid w:val="00625478"/>
    <w:rsid w:val="00626D34"/>
    <w:rsid w:val="006309BB"/>
    <w:rsid w:val="00632591"/>
    <w:rsid w:val="006342A7"/>
    <w:rsid w:val="00634C17"/>
    <w:rsid w:val="00634FFB"/>
    <w:rsid w:val="006357E7"/>
    <w:rsid w:val="00637EDD"/>
    <w:rsid w:val="00646F59"/>
    <w:rsid w:val="006569B9"/>
    <w:rsid w:val="006640DA"/>
    <w:rsid w:val="00665FC8"/>
    <w:rsid w:val="0066605B"/>
    <w:rsid w:val="00671B23"/>
    <w:rsid w:val="006737B1"/>
    <w:rsid w:val="006761DC"/>
    <w:rsid w:val="00680085"/>
    <w:rsid w:val="00680970"/>
    <w:rsid w:val="00681786"/>
    <w:rsid w:val="00684C2E"/>
    <w:rsid w:val="00692964"/>
    <w:rsid w:val="00694F4B"/>
    <w:rsid w:val="006951CF"/>
    <w:rsid w:val="006A14CE"/>
    <w:rsid w:val="006A321F"/>
    <w:rsid w:val="006A676C"/>
    <w:rsid w:val="006B016A"/>
    <w:rsid w:val="006B0A31"/>
    <w:rsid w:val="006B1742"/>
    <w:rsid w:val="006B4060"/>
    <w:rsid w:val="006B4DBB"/>
    <w:rsid w:val="006B71BC"/>
    <w:rsid w:val="006B790E"/>
    <w:rsid w:val="006B7C7B"/>
    <w:rsid w:val="006C23CF"/>
    <w:rsid w:val="006C6E48"/>
    <w:rsid w:val="006D30F7"/>
    <w:rsid w:val="006D73AF"/>
    <w:rsid w:val="006E46CC"/>
    <w:rsid w:val="00706046"/>
    <w:rsid w:val="007116DA"/>
    <w:rsid w:val="00713659"/>
    <w:rsid w:val="00713AF3"/>
    <w:rsid w:val="00715666"/>
    <w:rsid w:val="00716E06"/>
    <w:rsid w:val="0072300D"/>
    <w:rsid w:val="00723607"/>
    <w:rsid w:val="007254B5"/>
    <w:rsid w:val="00725530"/>
    <w:rsid w:val="00725B15"/>
    <w:rsid w:val="00740DDD"/>
    <w:rsid w:val="0074531A"/>
    <w:rsid w:val="0075011C"/>
    <w:rsid w:val="007545BC"/>
    <w:rsid w:val="00755588"/>
    <w:rsid w:val="00764170"/>
    <w:rsid w:val="00766060"/>
    <w:rsid w:val="0076650A"/>
    <w:rsid w:val="007706D3"/>
    <w:rsid w:val="0077162D"/>
    <w:rsid w:val="00772179"/>
    <w:rsid w:val="007752DC"/>
    <w:rsid w:val="007844A8"/>
    <w:rsid w:val="00792359"/>
    <w:rsid w:val="00792900"/>
    <w:rsid w:val="00793B15"/>
    <w:rsid w:val="007948BD"/>
    <w:rsid w:val="007A1E21"/>
    <w:rsid w:val="007B022A"/>
    <w:rsid w:val="007B05FF"/>
    <w:rsid w:val="007B2594"/>
    <w:rsid w:val="007B54DB"/>
    <w:rsid w:val="007B6A0B"/>
    <w:rsid w:val="007C2917"/>
    <w:rsid w:val="007C4506"/>
    <w:rsid w:val="007D6804"/>
    <w:rsid w:val="007E133C"/>
    <w:rsid w:val="007E353E"/>
    <w:rsid w:val="007E476E"/>
    <w:rsid w:val="008069FD"/>
    <w:rsid w:val="00811313"/>
    <w:rsid w:val="00820061"/>
    <w:rsid w:val="00830B26"/>
    <w:rsid w:val="00831AFE"/>
    <w:rsid w:val="00833161"/>
    <w:rsid w:val="00833BB8"/>
    <w:rsid w:val="00834DDE"/>
    <w:rsid w:val="00840B6C"/>
    <w:rsid w:val="00842D1B"/>
    <w:rsid w:val="00845762"/>
    <w:rsid w:val="00852131"/>
    <w:rsid w:val="0085217B"/>
    <w:rsid w:val="008541D2"/>
    <w:rsid w:val="0085693E"/>
    <w:rsid w:val="008655B1"/>
    <w:rsid w:val="008657F6"/>
    <w:rsid w:val="008660DA"/>
    <w:rsid w:val="0088182F"/>
    <w:rsid w:val="00882ADC"/>
    <w:rsid w:val="00891508"/>
    <w:rsid w:val="00891CE9"/>
    <w:rsid w:val="00894F85"/>
    <w:rsid w:val="008965E4"/>
    <w:rsid w:val="008A495F"/>
    <w:rsid w:val="008A4EC4"/>
    <w:rsid w:val="008B2938"/>
    <w:rsid w:val="008B32EF"/>
    <w:rsid w:val="008B6C42"/>
    <w:rsid w:val="008B7618"/>
    <w:rsid w:val="008C5722"/>
    <w:rsid w:val="008C5D64"/>
    <w:rsid w:val="008D28DD"/>
    <w:rsid w:val="008D53E1"/>
    <w:rsid w:val="008D57DC"/>
    <w:rsid w:val="008E04D3"/>
    <w:rsid w:val="008F302E"/>
    <w:rsid w:val="00902883"/>
    <w:rsid w:val="009038C9"/>
    <w:rsid w:val="009054B2"/>
    <w:rsid w:val="00907023"/>
    <w:rsid w:val="00916B42"/>
    <w:rsid w:val="009258DD"/>
    <w:rsid w:val="00925C28"/>
    <w:rsid w:val="0093383B"/>
    <w:rsid w:val="00937F24"/>
    <w:rsid w:val="00940125"/>
    <w:rsid w:val="009413D7"/>
    <w:rsid w:val="00944EC9"/>
    <w:rsid w:val="00950713"/>
    <w:rsid w:val="00952B40"/>
    <w:rsid w:val="00961589"/>
    <w:rsid w:val="00961B8B"/>
    <w:rsid w:val="00964A83"/>
    <w:rsid w:val="00971DF0"/>
    <w:rsid w:val="0097666D"/>
    <w:rsid w:val="00976AF8"/>
    <w:rsid w:val="00981118"/>
    <w:rsid w:val="00982F3C"/>
    <w:rsid w:val="009854D7"/>
    <w:rsid w:val="00985C2C"/>
    <w:rsid w:val="009935BD"/>
    <w:rsid w:val="009961A9"/>
    <w:rsid w:val="009A14B3"/>
    <w:rsid w:val="009B0BBB"/>
    <w:rsid w:val="009C4C2B"/>
    <w:rsid w:val="009C59BA"/>
    <w:rsid w:val="009C7EC6"/>
    <w:rsid w:val="009D7B9F"/>
    <w:rsid w:val="009E55DD"/>
    <w:rsid w:val="009E74EA"/>
    <w:rsid w:val="009F19E7"/>
    <w:rsid w:val="00A0696E"/>
    <w:rsid w:val="00A07B1A"/>
    <w:rsid w:val="00A11742"/>
    <w:rsid w:val="00A11E7A"/>
    <w:rsid w:val="00A159CF"/>
    <w:rsid w:val="00A15D69"/>
    <w:rsid w:val="00A1683F"/>
    <w:rsid w:val="00A22343"/>
    <w:rsid w:val="00A25D25"/>
    <w:rsid w:val="00A355CF"/>
    <w:rsid w:val="00A40807"/>
    <w:rsid w:val="00A40DB0"/>
    <w:rsid w:val="00A41A53"/>
    <w:rsid w:val="00A4258D"/>
    <w:rsid w:val="00A4790C"/>
    <w:rsid w:val="00A5235B"/>
    <w:rsid w:val="00A56165"/>
    <w:rsid w:val="00A6112C"/>
    <w:rsid w:val="00A61A71"/>
    <w:rsid w:val="00A67DE1"/>
    <w:rsid w:val="00A700CE"/>
    <w:rsid w:val="00A71131"/>
    <w:rsid w:val="00A71184"/>
    <w:rsid w:val="00A761AE"/>
    <w:rsid w:val="00A77E9E"/>
    <w:rsid w:val="00A8289B"/>
    <w:rsid w:val="00A86E3C"/>
    <w:rsid w:val="00A87779"/>
    <w:rsid w:val="00A90222"/>
    <w:rsid w:val="00A9553B"/>
    <w:rsid w:val="00AA0378"/>
    <w:rsid w:val="00AA3D35"/>
    <w:rsid w:val="00AA6DDA"/>
    <w:rsid w:val="00AC022A"/>
    <w:rsid w:val="00AD0933"/>
    <w:rsid w:val="00AD271A"/>
    <w:rsid w:val="00AD3CFE"/>
    <w:rsid w:val="00AD42DB"/>
    <w:rsid w:val="00AE000F"/>
    <w:rsid w:val="00AF311C"/>
    <w:rsid w:val="00AF43F7"/>
    <w:rsid w:val="00AF4F92"/>
    <w:rsid w:val="00AF5ED5"/>
    <w:rsid w:val="00AF64B0"/>
    <w:rsid w:val="00AF76F5"/>
    <w:rsid w:val="00B02FB6"/>
    <w:rsid w:val="00B1521C"/>
    <w:rsid w:val="00B17394"/>
    <w:rsid w:val="00B237B3"/>
    <w:rsid w:val="00B31956"/>
    <w:rsid w:val="00B32114"/>
    <w:rsid w:val="00B357A0"/>
    <w:rsid w:val="00B36DA6"/>
    <w:rsid w:val="00B446D0"/>
    <w:rsid w:val="00B44BED"/>
    <w:rsid w:val="00B475DC"/>
    <w:rsid w:val="00B66667"/>
    <w:rsid w:val="00B718EF"/>
    <w:rsid w:val="00B7574C"/>
    <w:rsid w:val="00B82422"/>
    <w:rsid w:val="00B8491E"/>
    <w:rsid w:val="00B8530A"/>
    <w:rsid w:val="00B90C69"/>
    <w:rsid w:val="00BA30D4"/>
    <w:rsid w:val="00BA51B9"/>
    <w:rsid w:val="00BB016E"/>
    <w:rsid w:val="00BB6DCA"/>
    <w:rsid w:val="00BC75CA"/>
    <w:rsid w:val="00BC76D8"/>
    <w:rsid w:val="00BD15F8"/>
    <w:rsid w:val="00BD1EBF"/>
    <w:rsid w:val="00BE2176"/>
    <w:rsid w:val="00BF2B87"/>
    <w:rsid w:val="00BF51F2"/>
    <w:rsid w:val="00BF5CEB"/>
    <w:rsid w:val="00C03EF8"/>
    <w:rsid w:val="00C0403E"/>
    <w:rsid w:val="00C0796B"/>
    <w:rsid w:val="00C14FC4"/>
    <w:rsid w:val="00C163B1"/>
    <w:rsid w:val="00C2116C"/>
    <w:rsid w:val="00C26157"/>
    <w:rsid w:val="00C26A26"/>
    <w:rsid w:val="00C402B9"/>
    <w:rsid w:val="00C43EB4"/>
    <w:rsid w:val="00C448C9"/>
    <w:rsid w:val="00C44F61"/>
    <w:rsid w:val="00C5142F"/>
    <w:rsid w:val="00C54660"/>
    <w:rsid w:val="00C553D7"/>
    <w:rsid w:val="00C57311"/>
    <w:rsid w:val="00C57EF2"/>
    <w:rsid w:val="00C61D82"/>
    <w:rsid w:val="00C6420A"/>
    <w:rsid w:val="00C7179F"/>
    <w:rsid w:val="00C7206F"/>
    <w:rsid w:val="00C7750F"/>
    <w:rsid w:val="00C81D04"/>
    <w:rsid w:val="00C8475A"/>
    <w:rsid w:val="00C861A1"/>
    <w:rsid w:val="00C9622C"/>
    <w:rsid w:val="00CB00CF"/>
    <w:rsid w:val="00CB0C52"/>
    <w:rsid w:val="00CB2954"/>
    <w:rsid w:val="00CB2DE7"/>
    <w:rsid w:val="00CB480E"/>
    <w:rsid w:val="00CC0908"/>
    <w:rsid w:val="00CC1B30"/>
    <w:rsid w:val="00CC2D13"/>
    <w:rsid w:val="00CC7686"/>
    <w:rsid w:val="00CD058B"/>
    <w:rsid w:val="00CD2D8C"/>
    <w:rsid w:val="00CE2EFD"/>
    <w:rsid w:val="00CE5B09"/>
    <w:rsid w:val="00CF4D99"/>
    <w:rsid w:val="00CF78D1"/>
    <w:rsid w:val="00D0158B"/>
    <w:rsid w:val="00D06A87"/>
    <w:rsid w:val="00D15376"/>
    <w:rsid w:val="00D17EC6"/>
    <w:rsid w:val="00D22BF0"/>
    <w:rsid w:val="00D22DB5"/>
    <w:rsid w:val="00D304FB"/>
    <w:rsid w:val="00D352BB"/>
    <w:rsid w:val="00D35578"/>
    <w:rsid w:val="00D35F2D"/>
    <w:rsid w:val="00D361C9"/>
    <w:rsid w:val="00D405FD"/>
    <w:rsid w:val="00D42118"/>
    <w:rsid w:val="00D4410B"/>
    <w:rsid w:val="00D442CE"/>
    <w:rsid w:val="00D4570B"/>
    <w:rsid w:val="00D45EFC"/>
    <w:rsid w:val="00D5390A"/>
    <w:rsid w:val="00D65C01"/>
    <w:rsid w:val="00D7228B"/>
    <w:rsid w:val="00D72329"/>
    <w:rsid w:val="00D725B9"/>
    <w:rsid w:val="00D75898"/>
    <w:rsid w:val="00D8438D"/>
    <w:rsid w:val="00D875A1"/>
    <w:rsid w:val="00D9011D"/>
    <w:rsid w:val="00D90A08"/>
    <w:rsid w:val="00D93D13"/>
    <w:rsid w:val="00D951BC"/>
    <w:rsid w:val="00D9557F"/>
    <w:rsid w:val="00DB02DB"/>
    <w:rsid w:val="00DB4743"/>
    <w:rsid w:val="00DB485B"/>
    <w:rsid w:val="00DB6DD1"/>
    <w:rsid w:val="00DB6E77"/>
    <w:rsid w:val="00DC5014"/>
    <w:rsid w:val="00DD0DE3"/>
    <w:rsid w:val="00DD25E3"/>
    <w:rsid w:val="00DD4E6D"/>
    <w:rsid w:val="00E00531"/>
    <w:rsid w:val="00E03924"/>
    <w:rsid w:val="00E202EE"/>
    <w:rsid w:val="00E2180B"/>
    <w:rsid w:val="00E22504"/>
    <w:rsid w:val="00E22E05"/>
    <w:rsid w:val="00E25CD2"/>
    <w:rsid w:val="00E2698D"/>
    <w:rsid w:val="00E27FF0"/>
    <w:rsid w:val="00E319F2"/>
    <w:rsid w:val="00E32E9D"/>
    <w:rsid w:val="00E440FC"/>
    <w:rsid w:val="00E602B5"/>
    <w:rsid w:val="00E66765"/>
    <w:rsid w:val="00E70ED3"/>
    <w:rsid w:val="00E719F7"/>
    <w:rsid w:val="00E76C78"/>
    <w:rsid w:val="00E8082D"/>
    <w:rsid w:val="00E816E0"/>
    <w:rsid w:val="00E82817"/>
    <w:rsid w:val="00E858DD"/>
    <w:rsid w:val="00EA1BBF"/>
    <w:rsid w:val="00EA3A52"/>
    <w:rsid w:val="00EB1B59"/>
    <w:rsid w:val="00EB6B0C"/>
    <w:rsid w:val="00EB7238"/>
    <w:rsid w:val="00EB794F"/>
    <w:rsid w:val="00EC0F59"/>
    <w:rsid w:val="00EC38D5"/>
    <w:rsid w:val="00ED383A"/>
    <w:rsid w:val="00ED51BD"/>
    <w:rsid w:val="00ED70BE"/>
    <w:rsid w:val="00EE4628"/>
    <w:rsid w:val="00EF2D6C"/>
    <w:rsid w:val="00EF364A"/>
    <w:rsid w:val="00F00629"/>
    <w:rsid w:val="00F027D9"/>
    <w:rsid w:val="00F04AB0"/>
    <w:rsid w:val="00F05682"/>
    <w:rsid w:val="00F12265"/>
    <w:rsid w:val="00F17261"/>
    <w:rsid w:val="00F1756F"/>
    <w:rsid w:val="00F206C6"/>
    <w:rsid w:val="00F21A9E"/>
    <w:rsid w:val="00F21AA3"/>
    <w:rsid w:val="00F241F6"/>
    <w:rsid w:val="00F257DD"/>
    <w:rsid w:val="00F32875"/>
    <w:rsid w:val="00F36D9C"/>
    <w:rsid w:val="00F41B41"/>
    <w:rsid w:val="00F434E0"/>
    <w:rsid w:val="00F43D0D"/>
    <w:rsid w:val="00F44963"/>
    <w:rsid w:val="00F46A25"/>
    <w:rsid w:val="00F46B44"/>
    <w:rsid w:val="00F47B56"/>
    <w:rsid w:val="00F56FFF"/>
    <w:rsid w:val="00F574D4"/>
    <w:rsid w:val="00F64785"/>
    <w:rsid w:val="00F7049D"/>
    <w:rsid w:val="00F70F1A"/>
    <w:rsid w:val="00F71925"/>
    <w:rsid w:val="00F73538"/>
    <w:rsid w:val="00F74652"/>
    <w:rsid w:val="00F77E23"/>
    <w:rsid w:val="00F855B1"/>
    <w:rsid w:val="00F8600C"/>
    <w:rsid w:val="00F86BB1"/>
    <w:rsid w:val="00F9358F"/>
    <w:rsid w:val="00F95C10"/>
    <w:rsid w:val="00F977A5"/>
    <w:rsid w:val="00FA0D5A"/>
    <w:rsid w:val="00FA25F4"/>
    <w:rsid w:val="00FA32D8"/>
    <w:rsid w:val="00FA43D9"/>
    <w:rsid w:val="00FA6974"/>
    <w:rsid w:val="00FA7000"/>
    <w:rsid w:val="00FB7A41"/>
    <w:rsid w:val="00FC000F"/>
    <w:rsid w:val="00FC6BC0"/>
    <w:rsid w:val="00FC7CBD"/>
    <w:rsid w:val="00FC7E04"/>
    <w:rsid w:val="00FD7DF6"/>
    <w:rsid w:val="00FF2DE9"/>
    <w:rsid w:val="00FF3AEA"/>
    <w:rsid w:val="00FF5368"/>
    <w:rsid w:val="00FF7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B9F"/>
    <w:pPr>
      <w:spacing w:after="0" w:line="240" w:lineRule="auto"/>
    </w:pPr>
    <w:rPr>
      <w:rFonts w:ascii="Times New Roman" w:eastAsia="Times New Roman" w:hAnsi="Times New Roman" w:cs="Times New Roman"/>
      <w:color w:val="000000"/>
      <w:sz w:val="28"/>
      <w:szCs w:val="28"/>
      <w:lang w:eastAsia="ru-RU"/>
    </w:rPr>
  </w:style>
  <w:style w:type="paragraph" w:styleId="3">
    <w:name w:val="heading 3"/>
    <w:basedOn w:val="a"/>
    <w:next w:val="a"/>
    <w:link w:val="30"/>
    <w:semiHidden/>
    <w:unhideWhenUsed/>
    <w:qFormat/>
    <w:rsid w:val="002A1853"/>
    <w:pPr>
      <w:keepNext/>
      <w:spacing w:before="240" w:after="60"/>
      <w:outlineLvl w:val="2"/>
    </w:pPr>
    <w:rPr>
      <w:rFonts w:ascii="Cambria" w:hAnsi="Cambria"/>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D7B9F"/>
    <w:pPr>
      <w:ind w:firstLine="747"/>
      <w:jc w:val="both"/>
    </w:pPr>
    <w:rPr>
      <w:color w:val="auto"/>
      <w:szCs w:val="24"/>
    </w:rPr>
  </w:style>
  <w:style w:type="character" w:customStyle="1" w:styleId="a4">
    <w:name w:val="Основной текст с отступом Знак"/>
    <w:basedOn w:val="a0"/>
    <w:link w:val="a3"/>
    <w:rsid w:val="009D7B9F"/>
    <w:rPr>
      <w:rFonts w:ascii="Times New Roman" w:eastAsia="Times New Roman" w:hAnsi="Times New Roman" w:cs="Times New Roman"/>
      <w:sz w:val="28"/>
      <w:szCs w:val="24"/>
      <w:lang w:eastAsia="ru-RU"/>
    </w:rPr>
  </w:style>
  <w:style w:type="paragraph" w:styleId="a5">
    <w:name w:val="List Paragraph"/>
    <w:basedOn w:val="a"/>
    <w:link w:val="a6"/>
    <w:uiPriority w:val="34"/>
    <w:qFormat/>
    <w:rsid w:val="009D7B9F"/>
    <w:pPr>
      <w:ind w:left="720" w:firstLine="539"/>
      <w:contextualSpacing/>
      <w:jc w:val="both"/>
    </w:pPr>
    <w:rPr>
      <w:rFonts w:ascii="Calibri" w:hAnsi="Calibri"/>
      <w:color w:val="auto"/>
      <w:sz w:val="20"/>
      <w:szCs w:val="20"/>
    </w:rPr>
  </w:style>
  <w:style w:type="character" w:customStyle="1" w:styleId="a6">
    <w:name w:val="Абзац списка Знак"/>
    <w:link w:val="a5"/>
    <w:uiPriority w:val="34"/>
    <w:locked/>
    <w:rsid w:val="009D7B9F"/>
    <w:rPr>
      <w:rFonts w:ascii="Calibri" w:eastAsia="Times New Roman" w:hAnsi="Calibri" w:cs="Times New Roman"/>
      <w:sz w:val="20"/>
      <w:szCs w:val="20"/>
      <w:lang w:eastAsia="ru-RU"/>
    </w:rPr>
  </w:style>
  <w:style w:type="paragraph" w:styleId="a7">
    <w:name w:val="Balloon Text"/>
    <w:basedOn w:val="a"/>
    <w:link w:val="a8"/>
    <w:semiHidden/>
    <w:unhideWhenUsed/>
    <w:rsid w:val="009D7B9F"/>
    <w:rPr>
      <w:rFonts w:ascii="Tahoma" w:hAnsi="Tahoma" w:cs="Tahoma"/>
      <w:sz w:val="16"/>
      <w:szCs w:val="16"/>
    </w:rPr>
  </w:style>
  <w:style w:type="character" w:customStyle="1" w:styleId="a8">
    <w:name w:val="Текст выноски Знак"/>
    <w:basedOn w:val="a0"/>
    <w:link w:val="a7"/>
    <w:semiHidden/>
    <w:rsid w:val="009D7B9F"/>
    <w:rPr>
      <w:rFonts w:ascii="Tahoma" w:eastAsia="Times New Roman" w:hAnsi="Tahoma" w:cs="Tahoma"/>
      <w:color w:val="000000"/>
      <w:sz w:val="16"/>
      <w:szCs w:val="16"/>
      <w:lang w:eastAsia="ru-RU"/>
    </w:rPr>
  </w:style>
  <w:style w:type="paragraph" w:styleId="a9">
    <w:name w:val="header"/>
    <w:basedOn w:val="a"/>
    <w:link w:val="aa"/>
    <w:uiPriority w:val="99"/>
    <w:unhideWhenUsed/>
    <w:rsid w:val="0005113E"/>
    <w:pPr>
      <w:tabs>
        <w:tab w:val="center" w:pos="4677"/>
        <w:tab w:val="right" w:pos="9355"/>
      </w:tabs>
    </w:pPr>
  </w:style>
  <w:style w:type="character" w:customStyle="1" w:styleId="aa">
    <w:name w:val="Верхний колонтитул Знак"/>
    <w:basedOn w:val="a0"/>
    <w:link w:val="a9"/>
    <w:uiPriority w:val="99"/>
    <w:rsid w:val="0005113E"/>
    <w:rPr>
      <w:rFonts w:ascii="Times New Roman" w:eastAsia="Times New Roman" w:hAnsi="Times New Roman" w:cs="Times New Roman"/>
      <w:color w:val="000000"/>
      <w:sz w:val="28"/>
      <w:szCs w:val="28"/>
      <w:lang w:eastAsia="ru-RU"/>
    </w:rPr>
  </w:style>
  <w:style w:type="paragraph" w:styleId="ab">
    <w:name w:val="footer"/>
    <w:basedOn w:val="a"/>
    <w:link w:val="ac"/>
    <w:unhideWhenUsed/>
    <w:rsid w:val="0005113E"/>
    <w:pPr>
      <w:tabs>
        <w:tab w:val="center" w:pos="4677"/>
        <w:tab w:val="right" w:pos="9355"/>
      </w:tabs>
    </w:pPr>
  </w:style>
  <w:style w:type="character" w:customStyle="1" w:styleId="ac">
    <w:name w:val="Нижний колонтитул Знак"/>
    <w:basedOn w:val="a0"/>
    <w:link w:val="ab"/>
    <w:rsid w:val="0005113E"/>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semiHidden/>
    <w:rsid w:val="002A1853"/>
    <w:rPr>
      <w:rFonts w:ascii="Cambria" w:eastAsia="Times New Roman" w:hAnsi="Cambria" w:cs="Times New Roman"/>
      <w:b/>
      <w:bCs/>
      <w:sz w:val="26"/>
      <w:szCs w:val="26"/>
      <w:lang w:eastAsia="ru-RU"/>
    </w:rPr>
  </w:style>
  <w:style w:type="numbering" w:customStyle="1" w:styleId="1">
    <w:name w:val="Нет списка1"/>
    <w:next w:val="a2"/>
    <w:semiHidden/>
    <w:unhideWhenUsed/>
    <w:rsid w:val="002A1853"/>
  </w:style>
  <w:style w:type="paragraph" w:customStyle="1" w:styleId="ad">
    <w:name w:val="Знак Знак Знак"/>
    <w:basedOn w:val="a"/>
    <w:rsid w:val="002A1853"/>
    <w:pPr>
      <w:spacing w:after="160" w:line="240" w:lineRule="exact"/>
    </w:pPr>
    <w:rPr>
      <w:rFonts w:ascii="Verdana" w:hAnsi="Verdana"/>
      <w:color w:val="auto"/>
      <w:sz w:val="20"/>
      <w:szCs w:val="20"/>
      <w:lang w:val="en-US" w:eastAsia="en-US"/>
    </w:rPr>
  </w:style>
  <w:style w:type="character" w:styleId="ae">
    <w:name w:val="Hyperlink"/>
    <w:rsid w:val="002A1853"/>
    <w:rPr>
      <w:color w:val="0000FF"/>
      <w:u w:val="single"/>
    </w:rPr>
  </w:style>
  <w:style w:type="paragraph" w:customStyle="1" w:styleId="21">
    <w:name w:val="Основной текст 21"/>
    <w:basedOn w:val="a"/>
    <w:rsid w:val="002A1853"/>
    <w:pPr>
      <w:ind w:firstLine="708"/>
      <w:jc w:val="both"/>
    </w:pPr>
    <w:rPr>
      <w:color w:val="auto"/>
      <w:sz w:val="32"/>
      <w:szCs w:val="20"/>
    </w:rPr>
  </w:style>
  <w:style w:type="table" w:styleId="af">
    <w:name w:val="Table Grid"/>
    <w:basedOn w:val="a1"/>
    <w:rsid w:val="002A18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1"/>
    <w:basedOn w:val="a"/>
    <w:rsid w:val="002A1853"/>
    <w:pPr>
      <w:spacing w:after="160" w:line="240" w:lineRule="exact"/>
    </w:pPr>
    <w:rPr>
      <w:rFonts w:ascii="Verdana" w:hAnsi="Verdana"/>
      <w:color w:val="auto"/>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1853"/>
    <w:pPr>
      <w:spacing w:before="100" w:beforeAutospacing="1" w:after="100" w:afterAutospacing="1"/>
    </w:pPr>
    <w:rPr>
      <w:rFonts w:ascii="Tahoma" w:hAnsi="Tahoma"/>
      <w:color w:val="auto"/>
      <w:sz w:val="20"/>
      <w:szCs w:val="20"/>
      <w:lang w:val="en-US" w:eastAsia="en-US"/>
    </w:rPr>
  </w:style>
  <w:style w:type="paragraph" w:styleId="af0">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f1"/>
    <w:uiPriority w:val="99"/>
    <w:unhideWhenUsed/>
    <w:rsid w:val="002A1853"/>
    <w:pPr>
      <w:spacing w:before="100" w:beforeAutospacing="1" w:after="100" w:afterAutospacing="1"/>
    </w:pPr>
    <w:rPr>
      <w:color w:val="auto"/>
      <w:sz w:val="24"/>
      <w:szCs w:val="24"/>
    </w:rPr>
  </w:style>
  <w:style w:type="paragraph" w:customStyle="1" w:styleId="11">
    <w:name w:val="Без интервала1"/>
    <w:rsid w:val="002A1853"/>
    <w:pPr>
      <w:spacing w:after="0" w:line="240" w:lineRule="auto"/>
    </w:pPr>
    <w:rPr>
      <w:rFonts w:ascii="Calibri" w:eastAsia="Times New Roman" w:hAnsi="Calibri" w:cs="Times New Roman"/>
      <w:lang w:eastAsia="ru-RU"/>
    </w:rPr>
  </w:style>
  <w:style w:type="character" w:customStyle="1" w:styleId="af1">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f0"/>
    <w:uiPriority w:val="99"/>
    <w:locked/>
    <w:rsid w:val="002A1853"/>
    <w:rPr>
      <w:rFonts w:ascii="Times New Roman" w:eastAsia="Times New Roman" w:hAnsi="Times New Roman" w:cs="Times New Roman"/>
      <w:sz w:val="24"/>
      <w:szCs w:val="24"/>
      <w:lang w:eastAsia="ru-RU"/>
    </w:rPr>
  </w:style>
  <w:style w:type="paragraph" w:customStyle="1" w:styleId="ConsPlusTitle">
    <w:name w:val="ConsPlusTitle"/>
    <w:uiPriority w:val="99"/>
    <w:rsid w:val="002A185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2">
    <w:name w:val="Strong"/>
    <w:uiPriority w:val="22"/>
    <w:qFormat/>
    <w:rsid w:val="002A1853"/>
    <w:rPr>
      <w:b/>
      <w:bCs/>
    </w:rPr>
  </w:style>
  <w:style w:type="paragraph" w:customStyle="1" w:styleId="Style2">
    <w:name w:val="Style2"/>
    <w:basedOn w:val="a"/>
    <w:uiPriority w:val="99"/>
    <w:rsid w:val="002A1853"/>
    <w:pPr>
      <w:widowControl w:val="0"/>
      <w:autoSpaceDE w:val="0"/>
      <w:autoSpaceDN w:val="0"/>
      <w:adjustRightInd w:val="0"/>
    </w:pPr>
    <w:rPr>
      <w:rFonts w:ascii="Calibri" w:hAnsi="Calibri"/>
      <w:color w:val="auto"/>
      <w:sz w:val="24"/>
      <w:szCs w:val="24"/>
    </w:rPr>
  </w:style>
  <w:style w:type="paragraph" w:customStyle="1" w:styleId="formattext">
    <w:name w:val="formattext"/>
    <w:basedOn w:val="a"/>
    <w:rsid w:val="002A1853"/>
    <w:pPr>
      <w:spacing w:before="100" w:beforeAutospacing="1" w:after="100" w:afterAutospacing="1"/>
    </w:pPr>
    <w:rPr>
      <w:color w:val="auto"/>
      <w:sz w:val="24"/>
      <w:szCs w:val="24"/>
    </w:rPr>
  </w:style>
  <w:style w:type="character" w:customStyle="1" w:styleId="FontStyle38">
    <w:name w:val="Font Style38"/>
    <w:uiPriority w:val="99"/>
    <w:rsid w:val="002A1853"/>
    <w:rPr>
      <w:rFonts w:ascii="Calibri" w:hAnsi="Calibri" w:cs="Calibri"/>
      <w:b/>
      <w:bCs/>
      <w:sz w:val="10"/>
      <w:szCs w:val="10"/>
    </w:rPr>
  </w:style>
  <w:style w:type="character" w:customStyle="1" w:styleId="apple-converted-space">
    <w:name w:val="apple-converted-space"/>
    <w:rsid w:val="002A1853"/>
  </w:style>
  <w:style w:type="paragraph" w:customStyle="1" w:styleId="Iauiue">
    <w:name w:val="Iau?iue"/>
    <w:uiPriority w:val="99"/>
    <w:rsid w:val="002A1853"/>
    <w:pPr>
      <w:spacing w:after="0" w:line="240" w:lineRule="auto"/>
    </w:pPr>
    <w:rPr>
      <w:rFonts w:ascii="Times New Roman" w:eastAsia="Times New Roman" w:hAnsi="Times New Roman" w:cs="Times New Roman"/>
      <w:sz w:val="20"/>
      <w:szCs w:val="20"/>
      <w:lang w:val="en-US" w:eastAsia="ru-RU"/>
    </w:rPr>
  </w:style>
  <w:style w:type="paragraph" w:styleId="af3">
    <w:name w:val="No Spacing"/>
    <w:uiPriority w:val="1"/>
    <w:qFormat/>
    <w:rsid w:val="002A1853"/>
    <w:pPr>
      <w:spacing w:after="0" w:line="240" w:lineRule="auto"/>
    </w:pPr>
    <w:rPr>
      <w:rFonts w:ascii="Calibri" w:eastAsia="Times New Roman" w:hAnsi="Calibri" w:cs="Times New Roman"/>
      <w:lang w:eastAsia="ru-RU"/>
    </w:rPr>
  </w:style>
  <w:style w:type="paragraph" w:customStyle="1" w:styleId="12">
    <w:name w:val="Абзац списка1"/>
    <w:basedOn w:val="a"/>
    <w:rsid w:val="002A1853"/>
    <w:pPr>
      <w:spacing w:after="200" w:line="276" w:lineRule="auto"/>
      <w:ind w:left="720"/>
    </w:pPr>
    <w:rPr>
      <w:rFonts w:ascii="Calibri" w:hAnsi="Calibri"/>
      <w:color w:val="auto"/>
      <w:sz w:val="22"/>
      <w:szCs w:val="22"/>
      <w:lang w:eastAsia="en-US"/>
    </w:rPr>
  </w:style>
  <w:style w:type="character" w:customStyle="1" w:styleId="ensp">
    <w:name w:val="ensp"/>
    <w:basedOn w:val="a0"/>
    <w:rsid w:val="002A1853"/>
  </w:style>
  <w:style w:type="character" w:customStyle="1" w:styleId="laquo">
    <w:name w:val="laquo"/>
    <w:basedOn w:val="a0"/>
    <w:rsid w:val="002A1853"/>
  </w:style>
  <w:style w:type="character" w:customStyle="1" w:styleId="point">
    <w:name w:val="point"/>
    <w:basedOn w:val="a0"/>
    <w:rsid w:val="002A1853"/>
  </w:style>
  <w:style w:type="character" w:customStyle="1" w:styleId="thinsp">
    <w:name w:val="thinsp"/>
    <w:basedOn w:val="a0"/>
    <w:rsid w:val="002A1853"/>
  </w:style>
  <w:style w:type="character" w:customStyle="1" w:styleId="crarticlebody">
    <w:name w:val="cr_article_body"/>
    <w:basedOn w:val="a0"/>
    <w:rsid w:val="002A1853"/>
  </w:style>
  <w:style w:type="paragraph" w:customStyle="1" w:styleId="rtejustify">
    <w:name w:val="rtejustify"/>
    <w:basedOn w:val="a"/>
    <w:rsid w:val="002A1853"/>
    <w:pPr>
      <w:spacing w:before="100" w:beforeAutospacing="1" w:after="100" w:afterAutospacing="1"/>
    </w:pPr>
    <w:rPr>
      <w:color w:val="auto"/>
      <w:sz w:val="24"/>
      <w:szCs w:val="24"/>
    </w:rPr>
  </w:style>
  <w:style w:type="character" w:customStyle="1" w:styleId="style5">
    <w:name w:val="style5"/>
    <w:basedOn w:val="a0"/>
    <w:rsid w:val="002A1853"/>
  </w:style>
  <w:style w:type="character" w:customStyle="1" w:styleId="af4">
    <w:name w:val="Основной текст_"/>
    <w:link w:val="13"/>
    <w:rsid w:val="002A1853"/>
    <w:rPr>
      <w:sz w:val="26"/>
      <w:szCs w:val="26"/>
      <w:shd w:val="clear" w:color="auto" w:fill="FFFFFF"/>
    </w:rPr>
  </w:style>
  <w:style w:type="paragraph" w:customStyle="1" w:styleId="13">
    <w:name w:val="Основной текст1"/>
    <w:basedOn w:val="a"/>
    <w:link w:val="af4"/>
    <w:rsid w:val="002A1853"/>
    <w:pPr>
      <w:shd w:val="clear" w:color="auto" w:fill="FFFFFF"/>
      <w:spacing w:before="360" w:after="240" w:line="322" w:lineRule="exact"/>
      <w:jc w:val="both"/>
    </w:pPr>
    <w:rPr>
      <w:rFonts w:asciiTheme="minorHAnsi" w:eastAsiaTheme="minorHAnsi" w:hAnsiTheme="minorHAnsi" w:cstheme="minorBidi"/>
      <w:color w:val="auto"/>
      <w:sz w:val="26"/>
      <w:szCs w:val="26"/>
      <w:lang w:eastAsia="en-US"/>
    </w:rPr>
  </w:style>
  <w:style w:type="paragraph" w:customStyle="1" w:styleId="xl73">
    <w:name w:val="xl73"/>
    <w:basedOn w:val="a"/>
    <w:rsid w:val="002A1853"/>
    <w:pPr>
      <w:pBdr>
        <w:left w:val="single" w:sz="4" w:space="0" w:color="auto"/>
        <w:bottom w:val="single" w:sz="4" w:space="0" w:color="auto"/>
        <w:right w:val="single" w:sz="4" w:space="0" w:color="auto"/>
      </w:pBdr>
      <w:spacing w:before="100" w:beforeAutospacing="1" w:after="100" w:afterAutospacing="1"/>
      <w:textAlignment w:val="top"/>
    </w:pPr>
    <w:rPr>
      <w:color w:val="auto"/>
      <w:sz w:val="24"/>
      <w:szCs w:val="24"/>
    </w:rPr>
  </w:style>
  <w:style w:type="character" w:customStyle="1" w:styleId="af5">
    <w:name w:val="Гипертекстовая ссылка"/>
    <w:uiPriority w:val="99"/>
    <w:rsid w:val="002A1853"/>
    <w:rPr>
      <w:color w:val="008000"/>
    </w:rPr>
  </w:style>
  <w:style w:type="paragraph" w:customStyle="1" w:styleId="ConsPlusNormal">
    <w:name w:val="ConsPlusNormal"/>
    <w:link w:val="ConsPlusNormal0"/>
    <w:rsid w:val="002A185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2A1853"/>
    <w:rPr>
      <w:rFonts w:ascii="Arial" w:eastAsia="Times New Roman" w:hAnsi="Arial" w:cs="Arial"/>
      <w:sz w:val="20"/>
      <w:szCs w:val="20"/>
      <w:lang w:eastAsia="ru-RU"/>
    </w:rPr>
  </w:style>
  <w:style w:type="character" w:customStyle="1" w:styleId="apple-style-span">
    <w:name w:val="apple-style-span"/>
    <w:basedOn w:val="a0"/>
    <w:rsid w:val="002A1853"/>
  </w:style>
  <w:style w:type="paragraph" w:styleId="af6">
    <w:name w:val="Body Text"/>
    <w:basedOn w:val="a"/>
    <w:link w:val="af7"/>
    <w:rsid w:val="002A1853"/>
    <w:pPr>
      <w:spacing w:after="120"/>
    </w:pPr>
    <w:rPr>
      <w:color w:val="auto"/>
      <w:sz w:val="24"/>
      <w:szCs w:val="24"/>
    </w:rPr>
  </w:style>
  <w:style w:type="character" w:customStyle="1" w:styleId="af7">
    <w:name w:val="Основной текст Знак"/>
    <w:basedOn w:val="a0"/>
    <w:link w:val="af6"/>
    <w:rsid w:val="002A1853"/>
    <w:rPr>
      <w:rFonts w:ascii="Times New Roman" w:eastAsia="Times New Roman" w:hAnsi="Times New Roman" w:cs="Times New Roman"/>
      <w:sz w:val="24"/>
      <w:szCs w:val="24"/>
      <w:lang w:eastAsia="ru-RU"/>
    </w:rPr>
  </w:style>
  <w:style w:type="paragraph" w:customStyle="1" w:styleId="Style4">
    <w:name w:val="Style4"/>
    <w:basedOn w:val="a"/>
    <w:uiPriority w:val="99"/>
    <w:rsid w:val="002A1853"/>
    <w:pPr>
      <w:widowControl w:val="0"/>
      <w:autoSpaceDE w:val="0"/>
      <w:autoSpaceDN w:val="0"/>
      <w:adjustRightInd w:val="0"/>
      <w:spacing w:line="328" w:lineRule="exact"/>
      <w:ind w:firstLine="653"/>
      <w:jc w:val="both"/>
    </w:pPr>
    <w:rPr>
      <w:rFonts w:ascii="Calibri" w:hAnsi="Calibri"/>
      <w:color w:val="auto"/>
      <w:sz w:val="24"/>
      <w:szCs w:val="24"/>
    </w:rPr>
  </w:style>
  <w:style w:type="paragraph" w:styleId="31">
    <w:name w:val="Body Text Indent 3"/>
    <w:basedOn w:val="a"/>
    <w:link w:val="32"/>
    <w:rsid w:val="000D26B5"/>
    <w:pPr>
      <w:spacing w:after="120"/>
      <w:ind w:left="283"/>
    </w:pPr>
    <w:rPr>
      <w:color w:val="auto"/>
      <w:sz w:val="16"/>
      <w:szCs w:val="16"/>
    </w:rPr>
  </w:style>
  <w:style w:type="character" w:customStyle="1" w:styleId="32">
    <w:name w:val="Основной текст с отступом 3 Знак"/>
    <w:basedOn w:val="a0"/>
    <w:link w:val="31"/>
    <w:rsid w:val="000D26B5"/>
    <w:rPr>
      <w:rFonts w:ascii="Times New Roman" w:eastAsia="Times New Roman" w:hAnsi="Times New Roman" w:cs="Times New Roman"/>
      <w:sz w:val="16"/>
      <w:szCs w:val="16"/>
      <w:lang w:eastAsia="ru-RU"/>
    </w:rPr>
  </w:style>
  <w:style w:type="paragraph" w:customStyle="1" w:styleId="af8">
    <w:name w:val="Знак Знак Знак"/>
    <w:basedOn w:val="a"/>
    <w:rsid w:val="000D26B5"/>
    <w:pPr>
      <w:spacing w:after="160" w:line="240" w:lineRule="exact"/>
    </w:pPr>
    <w:rPr>
      <w:rFonts w:ascii="Verdana" w:hAnsi="Verdan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B9F"/>
    <w:pPr>
      <w:spacing w:after="0" w:line="240" w:lineRule="auto"/>
    </w:pPr>
    <w:rPr>
      <w:rFonts w:ascii="Times New Roman" w:eastAsia="Times New Roman" w:hAnsi="Times New Roman" w:cs="Times New Roman"/>
      <w:color w:val="000000"/>
      <w:sz w:val="28"/>
      <w:szCs w:val="28"/>
      <w:lang w:eastAsia="ru-RU"/>
    </w:rPr>
  </w:style>
  <w:style w:type="paragraph" w:styleId="3">
    <w:name w:val="heading 3"/>
    <w:basedOn w:val="a"/>
    <w:next w:val="a"/>
    <w:link w:val="30"/>
    <w:semiHidden/>
    <w:unhideWhenUsed/>
    <w:qFormat/>
    <w:rsid w:val="002A1853"/>
    <w:pPr>
      <w:keepNext/>
      <w:spacing w:before="240" w:after="60"/>
      <w:outlineLvl w:val="2"/>
    </w:pPr>
    <w:rPr>
      <w:rFonts w:ascii="Cambria" w:hAnsi="Cambria"/>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D7B9F"/>
    <w:pPr>
      <w:ind w:firstLine="747"/>
      <w:jc w:val="both"/>
    </w:pPr>
    <w:rPr>
      <w:color w:val="auto"/>
      <w:szCs w:val="24"/>
    </w:rPr>
  </w:style>
  <w:style w:type="character" w:customStyle="1" w:styleId="a4">
    <w:name w:val="Основной текст с отступом Знак"/>
    <w:basedOn w:val="a0"/>
    <w:link w:val="a3"/>
    <w:rsid w:val="009D7B9F"/>
    <w:rPr>
      <w:rFonts w:ascii="Times New Roman" w:eastAsia="Times New Roman" w:hAnsi="Times New Roman" w:cs="Times New Roman"/>
      <w:sz w:val="28"/>
      <w:szCs w:val="24"/>
      <w:lang w:eastAsia="ru-RU"/>
    </w:rPr>
  </w:style>
  <w:style w:type="paragraph" w:styleId="a5">
    <w:name w:val="List Paragraph"/>
    <w:basedOn w:val="a"/>
    <w:link w:val="a6"/>
    <w:uiPriority w:val="34"/>
    <w:qFormat/>
    <w:rsid w:val="009D7B9F"/>
    <w:pPr>
      <w:ind w:left="720" w:firstLine="539"/>
      <w:contextualSpacing/>
      <w:jc w:val="both"/>
    </w:pPr>
    <w:rPr>
      <w:rFonts w:ascii="Calibri" w:hAnsi="Calibri"/>
      <w:color w:val="auto"/>
      <w:sz w:val="20"/>
      <w:szCs w:val="20"/>
    </w:rPr>
  </w:style>
  <w:style w:type="character" w:customStyle="1" w:styleId="a6">
    <w:name w:val="Абзац списка Знак"/>
    <w:link w:val="a5"/>
    <w:uiPriority w:val="34"/>
    <w:locked/>
    <w:rsid w:val="009D7B9F"/>
    <w:rPr>
      <w:rFonts w:ascii="Calibri" w:eastAsia="Times New Roman" w:hAnsi="Calibri" w:cs="Times New Roman"/>
      <w:sz w:val="20"/>
      <w:szCs w:val="20"/>
      <w:lang w:eastAsia="ru-RU"/>
    </w:rPr>
  </w:style>
  <w:style w:type="paragraph" w:styleId="a7">
    <w:name w:val="Balloon Text"/>
    <w:basedOn w:val="a"/>
    <w:link w:val="a8"/>
    <w:semiHidden/>
    <w:unhideWhenUsed/>
    <w:rsid w:val="009D7B9F"/>
    <w:rPr>
      <w:rFonts w:ascii="Tahoma" w:hAnsi="Tahoma" w:cs="Tahoma"/>
      <w:sz w:val="16"/>
      <w:szCs w:val="16"/>
    </w:rPr>
  </w:style>
  <w:style w:type="character" w:customStyle="1" w:styleId="a8">
    <w:name w:val="Текст выноски Знак"/>
    <w:basedOn w:val="a0"/>
    <w:link w:val="a7"/>
    <w:semiHidden/>
    <w:rsid w:val="009D7B9F"/>
    <w:rPr>
      <w:rFonts w:ascii="Tahoma" w:eastAsia="Times New Roman" w:hAnsi="Tahoma" w:cs="Tahoma"/>
      <w:color w:val="000000"/>
      <w:sz w:val="16"/>
      <w:szCs w:val="16"/>
      <w:lang w:eastAsia="ru-RU"/>
    </w:rPr>
  </w:style>
  <w:style w:type="paragraph" w:styleId="a9">
    <w:name w:val="header"/>
    <w:basedOn w:val="a"/>
    <w:link w:val="aa"/>
    <w:uiPriority w:val="99"/>
    <w:unhideWhenUsed/>
    <w:rsid w:val="0005113E"/>
    <w:pPr>
      <w:tabs>
        <w:tab w:val="center" w:pos="4677"/>
        <w:tab w:val="right" w:pos="9355"/>
      </w:tabs>
    </w:pPr>
  </w:style>
  <w:style w:type="character" w:customStyle="1" w:styleId="aa">
    <w:name w:val="Верхний колонтитул Знак"/>
    <w:basedOn w:val="a0"/>
    <w:link w:val="a9"/>
    <w:uiPriority w:val="99"/>
    <w:rsid w:val="0005113E"/>
    <w:rPr>
      <w:rFonts w:ascii="Times New Roman" w:eastAsia="Times New Roman" w:hAnsi="Times New Roman" w:cs="Times New Roman"/>
      <w:color w:val="000000"/>
      <w:sz w:val="28"/>
      <w:szCs w:val="28"/>
      <w:lang w:eastAsia="ru-RU"/>
    </w:rPr>
  </w:style>
  <w:style w:type="paragraph" w:styleId="ab">
    <w:name w:val="footer"/>
    <w:basedOn w:val="a"/>
    <w:link w:val="ac"/>
    <w:unhideWhenUsed/>
    <w:rsid w:val="0005113E"/>
    <w:pPr>
      <w:tabs>
        <w:tab w:val="center" w:pos="4677"/>
        <w:tab w:val="right" w:pos="9355"/>
      </w:tabs>
    </w:pPr>
  </w:style>
  <w:style w:type="character" w:customStyle="1" w:styleId="ac">
    <w:name w:val="Нижний колонтитул Знак"/>
    <w:basedOn w:val="a0"/>
    <w:link w:val="ab"/>
    <w:rsid w:val="0005113E"/>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semiHidden/>
    <w:rsid w:val="002A1853"/>
    <w:rPr>
      <w:rFonts w:ascii="Cambria" w:eastAsia="Times New Roman" w:hAnsi="Cambria" w:cs="Times New Roman"/>
      <w:b/>
      <w:bCs/>
      <w:sz w:val="26"/>
      <w:szCs w:val="26"/>
      <w:lang w:eastAsia="ru-RU"/>
    </w:rPr>
  </w:style>
  <w:style w:type="numbering" w:customStyle="1" w:styleId="1">
    <w:name w:val="Нет списка1"/>
    <w:next w:val="a2"/>
    <w:semiHidden/>
    <w:unhideWhenUsed/>
    <w:rsid w:val="002A1853"/>
  </w:style>
  <w:style w:type="paragraph" w:customStyle="1" w:styleId="ad">
    <w:name w:val="Знак Знак Знак"/>
    <w:basedOn w:val="a"/>
    <w:rsid w:val="002A1853"/>
    <w:pPr>
      <w:spacing w:after="160" w:line="240" w:lineRule="exact"/>
    </w:pPr>
    <w:rPr>
      <w:rFonts w:ascii="Verdana" w:hAnsi="Verdana"/>
      <w:color w:val="auto"/>
      <w:sz w:val="20"/>
      <w:szCs w:val="20"/>
      <w:lang w:val="en-US" w:eastAsia="en-US"/>
    </w:rPr>
  </w:style>
  <w:style w:type="character" w:styleId="ae">
    <w:name w:val="Hyperlink"/>
    <w:rsid w:val="002A1853"/>
    <w:rPr>
      <w:color w:val="0000FF"/>
      <w:u w:val="single"/>
    </w:rPr>
  </w:style>
  <w:style w:type="paragraph" w:customStyle="1" w:styleId="21">
    <w:name w:val="Основной текст 21"/>
    <w:basedOn w:val="a"/>
    <w:rsid w:val="002A1853"/>
    <w:pPr>
      <w:ind w:firstLine="708"/>
      <w:jc w:val="both"/>
    </w:pPr>
    <w:rPr>
      <w:color w:val="auto"/>
      <w:sz w:val="32"/>
      <w:szCs w:val="20"/>
    </w:rPr>
  </w:style>
  <w:style w:type="table" w:styleId="af">
    <w:name w:val="Table Grid"/>
    <w:basedOn w:val="a1"/>
    <w:rsid w:val="002A18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1"/>
    <w:basedOn w:val="a"/>
    <w:rsid w:val="002A1853"/>
    <w:pPr>
      <w:spacing w:after="160" w:line="240" w:lineRule="exact"/>
    </w:pPr>
    <w:rPr>
      <w:rFonts w:ascii="Verdana" w:hAnsi="Verdana"/>
      <w:color w:val="auto"/>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1853"/>
    <w:pPr>
      <w:spacing w:before="100" w:beforeAutospacing="1" w:after="100" w:afterAutospacing="1"/>
    </w:pPr>
    <w:rPr>
      <w:rFonts w:ascii="Tahoma" w:hAnsi="Tahoma"/>
      <w:color w:val="auto"/>
      <w:sz w:val="20"/>
      <w:szCs w:val="20"/>
      <w:lang w:val="en-US" w:eastAsia="en-US"/>
    </w:rPr>
  </w:style>
  <w:style w:type="paragraph" w:styleId="af0">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f1"/>
    <w:uiPriority w:val="99"/>
    <w:unhideWhenUsed/>
    <w:rsid w:val="002A1853"/>
    <w:pPr>
      <w:spacing w:before="100" w:beforeAutospacing="1" w:after="100" w:afterAutospacing="1"/>
    </w:pPr>
    <w:rPr>
      <w:color w:val="auto"/>
      <w:sz w:val="24"/>
      <w:szCs w:val="24"/>
    </w:rPr>
  </w:style>
  <w:style w:type="paragraph" w:customStyle="1" w:styleId="11">
    <w:name w:val="Без интервала1"/>
    <w:rsid w:val="002A1853"/>
    <w:pPr>
      <w:spacing w:after="0" w:line="240" w:lineRule="auto"/>
    </w:pPr>
    <w:rPr>
      <w:rFonts w:ascii="Calibri" w:eastAsia="Times New Roman" w:hAnsi="Calibri" w:cs="Times New Roman"/>
      <w:lang w:eastAsia="ru-RU"/>
    </w:rPr>
  </w:style>
  <w:style w:type="character" w:customStyle="1" w:styleId="af1">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f0"/>
    <w:uiPriority w:val="99"/>
    <w:locked/>
    <w:rsid w:val="002A1853"/>
    <w:rPr>
      <w:rFonts w:ascii="Times New Roman" w:eastAsia="Times New Roman" w:hAnsi="Times New Roman" w:cs="Times New Roman"/>
      <w:sz w:val="24"/>
      <w:szCs w:val="24"/>
      <w:lang w:eastAsia="ru-RU"/>
    </w:rPr>
  </w:style>
  <w:style w:type="paragraph" w:customStyle="1" w:styleId="ConsPlusTitle">
    <w:name w:val="ConsPlusTitle"/>
    <w:uiPriority w:val="99"/>
    <w:rsid w:val="002A185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2">
    <w:name w:val="Strong"/>
    <w:uiPriority w:val="22"/>
    <w:qFormat/>
    <w:rsid w:val="002A1853"/>
    <w:rPr>
      <w:b/>
      <w:bCs/>
    </w:rPr>
  </w:style>
  <w:style w:type="paragraph" w:customStyle="1" w:styleId="Style2">
    <w:name w:val="Style2"/>
    <w:basedOn w:val="a"/>
    <w:uiPriority w:val="99"/>
    <w:rsid w:val="002A1853"/>
    <w:pPr>
      <w:widowControl w:val="0"/>
      <w:autoSpaceDE w:val="0"/>
      <w:autoSpaceDN w:val="0"/>
      <w:adjustRightInd w:val="0"/>
    </w:pPr>
    <w:rPr>
      <w:rFonts w:ascii="Calibri" w:hAnsi="Calibri"/>
      <w:color w:val="auto"/>
      <w:sz w:val="24"/>
      <w:szCs w:val="24"/>
    </w:rPr>
  </w:style>
  <w:style w:type="paragraph" w:customStyle="1" w:styleId="formattext">
    <w:name w:val="formattext"/>
    <w:basedOn w:val="a"/>
    <w:rsid w:val="002A1853"/>
    <w:pPr>
      <w:spacing w:before="100" w:beforeAutospacing="1" w:after="100" w:afterAutospacing="1"/>
    </w:pPr>
    <w:rPr>
      <w:color w:val="auto"/>
      <w:sz w:val="24"/>
      <w:szCs w:val="24"/>
    </w:rPr>
  </w:style>
  <w:style w:type="character" w:customStyle="1" w:styleId="FontStyle38">
    <w:name w:val="Font Style38"/>
    <w:uiPriority w:val="99"/>
    <w:rsid w:val="002A1853"/>
    <w:rPr>
      <w:rFonts w:ascii="Calibri" w:hAnsi="Calibri" w:cs="Calibri"/>
      <w:b/>
      <w:bCs/>
      <w:sz w:val="10"/>
      <w:szCs w:val="10"/>
    </w:rPr>
  </w:style>
  <w:style w:type="character" w:customStyle="1" w:styleId="apple-converted-space">
    <w:name w:val="apple-converted-space"/>
    <w:rsid w:val="002A1853"/>
  </w:style>
  <w:style w:type="paragraph" w:customStyle="1" w:styleId="Iauiue">
    <w:name w:val="Iau?iue"/>
    <w:uiPriority w:val="99"/>
    <w:rsid w:val="002A1853"/>
    <w:pPr>
      <w:spacing w:after="0" w:line="240" w:lineRule="auto"/>
    </w:pPr>
    <w:rPr>
      <w:rFonts w:ascii="Times New Roman" w:eastAsia="Times New Roman" w:hAnsi="Times New Roman" w:cs="Times New Roman"/>
      <w:sz w:val="20"/>
      <w:szCs w:val="20"/>
      <w:lang w:val="en-US" w:eastAsia="ru-RU"/>
    </w:rPr>
  </w:style>
  <w:style w:type="paragraph" w:styleId="af3">
    <w:name w:val="No Spacing"/>
    <w:uiPriority w:val="1"/>
    <w:qFormat/>
    <w:rsid w:val="002A1853"/>
    <w:pPr>
      <w:spacing w:after="0" w:line="240" w:lineRule="auto"/>
    </w:pPr>
    <w:rPr>
      <w:rFonts w:ascii="Calibri" w:eastAsia="Times New Roman" w:hAnsi="Calibri" w:cs="Times New Roman"/>
      <w:lang w:eastAsia="ru-RU"/>
    </w:rPr>
  </w:style>
  <w:style w:type="paragraph" w:customStyle="1" w:styleId="12">
    <w:name w:val="Абзац списка1"/>
    <w:basedOn w:val="a"/>
    <w:rsid w:val="002A1853"/>
    <w:pPr>
      <w:spacing w:after="200" w:line="276" w:lineRule="auto"/>
      <w:ind w:left="720"/>
    </w:pPr>
    <w:rPr>
      <w:rFonts w:ascii="Calibri" w:hAnsi="Calibri"/>
      <w:color w:val="auto"/>
      <w:sz w:val="22"/>
      <w:szCs w:val="22"/>
      <w:lang w:eastAsia="en-US"/>
    </w:rPr>
  </w:style>
  <w:style w:type="character" w:customStyle="1" w:styleId="ensp">
    <w:name w:val="ensp"/>
    <w:basedOn w:val="a0"/>
    <w:rsid w:val="002A1853"/>
  </w:style>
  <w:style w:type="character" w:customStyle="1" w:styleId="laquo">
    <w:name w:val="laquo"/>
    <w:basedOn w:val="a0"/>
    <w:rsid w:val="002A1853"/>
  </w:style>
  <w:style w:type="character" w:customStyle="1" w:styleId="point">
    <w:name w:val="point"/>
    <w:basedOn w:val="a0"/>
    <w:rsid w:val="002A1853"/>
  </w:style>
  <w:style w:type="character" w:customStyle="1" w:styleId="thinsp">
    <w:name w:val="thinsp"/>
    <w:basedOn w:val="a0"/>
    <w:rsid w:val="002A1853"/>
  </w:style>
  <w:style w:type="character" w:customStyle="1" w:styleId="crarticlebody">
    <w:name w:val="cr_article_body"/>
    <w:basedOn w:val="a0"/>
    <w:rsid w:val="002A1853"/>
  </w:style>
  <w:style w:type="paragraph" w:customStyle="1" w:styleId="rtejustify">
    <w:name w:val="rtejustify"/>
    <w:basedOn w:val="a"/>
    <w:rsid w:val="002A1853"/>
    <w:pPr>
      <w:spacing w:before="100" w:beforeAutospacing="1" w:after="100" w:afterAutospacing="1"/>
    </w:pPr>
    <w:rPr>
      <w:color w:val="auto"/>
      <w:sz w:val="24"/>
      <w:szCs w:val="24"/>
    </w:rPr>
  </w:style>
  <w:style w:type="character" w:customStyle="1" w:styleId="style5">
    <w:name w:val="style5"/>
    <w:basedOn w:val="a0"/>
    <w:rsid w:val="002A1853"/>
  </w:style>
  <w:style w:type="character" w:customStyle="1" w:styleId="af4">
    <w:name w:val="Основной текст_"/>
    <w:link w:val="13"/>
    <w:rsid w:val="002A1853"/>
    <w:rPr>
      <w:sz w:val="26"/>
      <w:szCs w:val="26"/>
      <w:shd w:val="clear" w:color="auto" w:fill="FFFFFF"/>
    </w:rPr>
  </w:style>
  <w:style w:type="paragraph" w:customStyle="1" w:styleId="13">
    <w:name w:val="Основной текст1"/>
    <w:basedOn w:val="a"/>
    <w:link w:val="af4"/>
    <w:rsid w:val="002A1853"/>
    <w:pPr>
      <w:shd w:val="clear" w:color="auto" w:fill="FFFFFF"/>
      <w:spacing w:before="360" w:after="240" w:line="322" w:lineRule="exact"/>
      <w:jc w:val="both"/>
    </w:pPr>
    <w:rPr>
      <w:rFonts w:asciiTheme="minorHAnsi" w:eastAsiaTheme="minorHAnsi" w:hAnsiTheme="minorHAnsi" w:cstheme="minorBidi"/>
      <w:color w:val="auto"/>
      <w:sz w:val="26"/>
      <w:szCs w:val="26"/>
      <w:lang w:eastAsia="en-US"/>
    </w:rPr>
  </w:style>
  <w:style w:type="paragraph" w:customStyle="1" w:styleId="xl73">
    <w:name w:val="xl73"/>
    <w:basedOn w:val="a"/>
    <w:rsid w:val="002A1853"/>
    <w:pPr>
      <w:pBdr>
        <w:left w:val="single" w:sz="4" w:space="0" w:color="auto"/>
        <w:bottom w:val="single" w:sz="4" w:space="0" w:color="auto"/>
        <w:right w:val="single" w:sz="4" w:space="0" w:color="auto"/>
      </w:pBdr>
      <w:spacing w:before="100" w:beforeAutospacing="1" w:after="100" w:afterAutospacing="1"/>
      <w:textAlignment w:val="top"/>
    </w:pPr>
    <w:rPr>
      <w:color w:val="auto"/>
      <w:sz w:val="24"/>
      <w:szCs w:val="24"/>
    </w:rPr>
  </w:style>
  <w:style w:type="character" w:customStyle="1" w:styleId="af5">
    <w:name w:val="Гипертекстовая ссылка"/>
    <w:uiPriority w:val="99"/>
    <w:rsid w:val="002A1853"/>
    <w:rPr>
      <w:color w:val="008000"/>
    </w:rPr>
  </w:style>
  <w:style w:type="paragraph" w:customStyle="1" w:styleId="ConsPlusNormal">
    <w:name w:val="ConsPlusNormal"/>
    <w:link w:val="ConsPlusNormal0"/>
    <w:rsid w:val="002A185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2A1853"/>
    <w:rPr>
      <w:rFonts w:ascii="Arial" w:eastAsia="Times New Roman" w:hAnsi="Arial" w:cs="Arial"/>
      <w:sz w:val="20"/>
      <w:szCs w:val="20"/>
      <w:lang w:eastAsia="ru-RU"/>
    </w:rPr>
  </w:style>
  <w:style w:type="character" w:customStyle="1" w:styleId="apple-style-span">
    <w:name w:val="apple-style-span"/>
    <w:basedOn w:val="a0"/>
    <w:rsid w:val="002A1853"/>
  </w:style>
  <w:style w:type="paragraph" w:styleId="af6">
    <w:name w:val="Body Text"/>
    <w:basedOn w:val="a"/>
    <w:link w:val="af7"/>
    <w:rsid w:val="002A1853"/>
    <w:pPr>
      <w:spacing w:after="120"/>
    </w:pPr>
    <w:rPr>
      <w:color w:val="auto"/>
      <w:sz w:val="24"/>
      <w:szCs w:val="24"/>
    </w:rPr>
  </w:style>
  <w:style w:type="character" w:customStyle="1" w:styleId="af7">
    <w:name w:val="Основной текст Знак"/>
    <w:basedOn w:val="a0"/>
    <w:link w:val="af6"/>
    <w:rsid w:val="002A1853"/>
    <w:rPr>
      <w:rFonts w:ascii="Times New Roman" w:eastAsia="Times New Roman" w:hAnsi="Times New Roman" w:cs="Times New Roman"/>
      <w:sz w:val="24"/>
      <w:szCs w:val="24"/>
      <w:lang w:eastAsia="ru-RU"/>
    </w:rPr>
  </w:style>
  <w:style w:type="paragraph" w:customStyle="1" w:styleId="Style4">
    <w:name w:val="Style4"/>
    <w:basedOn w:val="a"/>
    <w:uiPriority w:val="99"/>
    <w:rsid w:val="002A1853"/>
    <w:pPr>
      <w:widowControl w:val="0"/>
      <w:autoSpaceDE w:val="0"/>
      <w:autoSpaceDN w:val="0"/>
      <w:adjustRightInd w:val="0"/>
      <w:spacing w:line="328" w:lineRule="exact"/>
      <w:ind w:firstLine="653"/>
      <w:jc w:val="both"/>
    </w:pPr>
    <w:rPr>
      <w:rFonts w:ascii="Calibri" w:hAnsi="Calibri"/>
      <w:color w:val="auto"/>
      <w:sz w:val="24"/>
      <w:szCs w:val="24"/>
    </w:rPr>
  </w:style>
  <w:style w:type="paragraph" w:styleId="31">
    <w:name w:val="Body Text Indent 3"/>
    <w:basedOn w:val="a"/>
    <w:link w:val="32"/>
    <w:rsid w:val="000D26B5"/>
    <w:pPr>
      <w:spacing w:after="120"/>
      <w:ind w:left="283"/>
    </w:pPr>
    <w:rPr>
      <w:color w:val="auto"/>
      <w:sz w:val="16"/>
      <w:szCs w:val="16"/>
    </w:rPr>
  </w:style>
  <w:style w:type="character" w:customStyle="1" w:styleId="32">
    <w:name w:val="Основной текст с отступом 3 Знак"/>
    <w:basedOn w:val="a0"/>
    <w:link w:val="31"/>
    <w:rsid w:val="000D26B5"/>
    <w:rPr>
      <w:rFonts w:ascii="Times New Roman" w:eastAsia="Times New Roman" w:hAnsi="Times New Roman" w:cs="Times New Roman"/>
      <w:sz w:val="16"/>
      <w:szCs w:val="16"/>
      <w:lang w:eastAsia="ru-RU"/>
    </w:rPr>
  </w:style>
  <w:style w:type="paragraph" w:customStyle="1" w:styleId="af8">
    <w:name w:val="Знак Знак Знак"/>
    <w:basedOn w:val="a"/>
    <w:rsid w:val="000D26B5"/>
    <w:pPr>
      <w:spacing w:after="160" w:line="240" w:lineRule="exact"/>
    </w:pPr>
    <w:rPr>
      <w:rFonts w:ascii="Verdana" w:hAnsi="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636600">
      <w:bodyDiv w:val="1"/>
      <w:marLeft w:val="0"/>
      <w:marRight w:val="0"/>
      <w:marTop w:val="0"/>
      <w:marBottom w:val="0"/>
      <w:divBdr>
        <w:top w:val="none" w:sz="0" w:space="0" w:color="auto"/>
        <w:left w:val="none" w:sz="0" w:space="0" w:color="auto"/>
        <w:bottom w:val="none" w:sz="0" w:space="0" w:color="auto"/>
        <w:right w:val="none" w:sz="0" w:space="0" w:color="auto"/>
      </w:divBdr>
    </w:div>
    <w:div w:id="213794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2E4E4EE30E74757EDDB25BAA443E707402BEBC9A90D6DC66A65738E6B546DB714B6744BEBA4EE0CF1o8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2E4E4EE30E74757EDDB25BAA443E7074023E4CBA00A6DC66A65738E6B546DB714B6744BEBA4EF02F1oC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1084;&#1080;&#1085;&#1089;&#1077;&#1083;&#1100;&#1093;&#1086;&#1079;.&#1079;&#1072;&#1073;&#1072;&#1081;&#1082;&#1072;&#1083;&#1100;&#1089;&#1082;&#1080;&#1081;&#1082;&#1088;&#1072;&#1081;.&#1088;&#1092;/documents/24128.html"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file:///C:\Documents%20and%20Settings\merzk34\&#1056;&#1072;&#1073;&#1086;&#1095;&#1080;&#1081;%20&#1089;&#1090;&#1086;&#1083;\&#1055;&#1083;&#1072;&#1085;%20&#1084;&#1077;&#1088;&#1086;&#1087;&#1088;&#1080;&#1103;&#1090;&#1080;&#1081;\&#1050;&#1086;&#1087;&#1080;&#1103;%20&#1055;&#1083;&#1072;&#1085;%20&#1084;&#1077;&#1088;&#1086;&#1087;&#1088;&#1080;&#1103;&#1090;&#1080;&#1081;%20&#1087;&#1086;%20&#1088;&#1077;&#1072;&#1083;&#1080;&#1079;&#1072;&#1094;&#1080;&#1080;%20&#1089;&#1090;&#1088;&#1072;&#1090;&#1077;&#1075;&#1080;&#1080;.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9DC84-ED98-48FE-9BA5-706C2521F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205</Pages>
  <Words>49244</Words>
  <Characters>280697</Characters>
  <Application>Microsoft Office Word</Application>
  <DocSecurity>4</DocSecurity>
  <Lines>2339</Lines>
  <Paragraphs>658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Чахирева</dc:creator>
  <cp:lastModifiedBy>GO</cp:lastModifiedBy>
  <cp:revision>2</cp:revision>
  <cp:lastPrinted>2017-11-28T09:16:00Z</cp:lastPrinted>
  <dcterms:created xsi:type="dcterms:W3CDTF">2017-11-30T00:51:00Z</dcterms:created>
  <dcterms:modified xsi:type="dcterms:W3CDTF">2017-11-30T00:51:00Z</dcterms:modified>
</cp:coreProperties>
</file>